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B9F4" w14:textId="77777777" w:rsidR="00512E3F" w:rsidRDefault="00512E3F" w:rsidP="00512E3F">
      <w:pPr>
        <w:spacing w:after="0" w:line="240" w:lineRule="auto"/>
        <w:jc w:val="both"/>
        <w:rPr>
          <w:rFonts w:ascii="Times New Roman" w:hAnsi="Times New Roman" w:cs="Times New Roman"/>
          <w:b/>
          <w:sz w:val="20"/>
          <w:szCs w:val="20"/>
          <w:lang w:val="en-US"/>
        </w:rPr>
      </w:pPr>
      <w:r w:rsidRPr="00D542B2">
        <w:rPr>
          <w:rFonts w:ascii="Times New Roman" w:hAnsi="Times New Roman" w:cs="Times New Roman"/>
          <w:b/>
          <w:color w:val="000000" w:themeColor="text1"/>
          <w:sz w:val="20"/>
          <w:szCs w:val="20"/>
          <w:lang w:val="en-US"/>
        </w:rPr>
        <w:t xml:space="preserve">Effect of grassland mosaic structure and dynamism on the </w:t>
      </w:r>
      <w:r w:rsidRPr="005F3FAE">
        <w:rPr>
          <w:rFonts w:ascii="Times New Roman" w:hAnsi="Times New Roman" w:cs="Times New Roman"/>
          <w:b/>
          <w:sz w:val="20"/>
          <w:szCs w:val="20"/>
          <w:lang w:val="en-US"/>
        </w:rPr>
        <w:t>reproductive</w:t>
      </w:r>
      <w:r>
        <w:rPr>
          <w:rFonts w:ascii="Times New Roman" w:hAnsi="Times New Roman" w:cs="Times New Roman"/>
          <w:b/>
          <w:color w:val="000000" w:themeColor="text1"/>
          <w:sz w:val="20"/>
          <w:szCs w:val="20"/>
          <w:lang w:val="en-US"/>
        </w:rPr>
        <w:t xml:space="preserve"> </w:t>
      </w:r>
      <w:r w:rsidRPr="00D542B2">
        <w:rPr>
          <w:rFonts w:ascii="Times New Roman" w:hAnsi="Times New Roman" w:cs="Times New Roman"/>
          <w:b/>
          <w:color w:val="000000" w:themeColor="text1"/>
          <w:sz w:val="20"/>
          <w:szCs w:val="20"/>
          <w:lang w:val="en-US"/>
        </w:rPr>
        <w:t xml:space="preserve">habitat suitability for </w:t>
      </w:r>
      <w:proofErr w:type="spellStart"/>
      <w:r w:rsidRPr="00D542B2">
        <w:rPr>
          <w:rFonts w:ascii="Times New Roman" w:hAnsi="Times New Roman" w:cs="Times New Roman"/>
          <w:b/>
          <w:i/>
          <w:color w:val="000000" w:themeColor="text1"/>
          <w:sz w:val="20"/>
          <w:szCs w:val="20"/>
          <w:lang w:val="en-US"/>
        </w:rPr>
        <w:t>Alectoris</w:t>
      </w:r>
      <w:proofErr w:type="spellEnd"/>
      <w:r>
        <w:rPr>
          <w:rFonts w:ascii="Times New Roman" w:hAnsi="Times New Roman" w:cs="Times New Roman"/>
          <w:b/>
          <w:i/>
          <w:color w:val="000000" w:themeColor="text1"/>
          <w:sz w:val="20"/>
          <w:szCs w:val="20"/>
          <w:lang w:val="en-US"/>
        </w:rPr>
        <w:t xml:space="preserve"> </w:t>
      </w:r>
      <w:proofErr w:type="spellStart"/>
      <w:r w:rsidRPr="00D542B2">
        <w:rPr>
          <w:rFonts w:ascii="Times New Roman" w:hAnsi="Times New Roman" w:cs="Times New Roman"/>
          <w:b/>
          <w:i/>
          <w:color w:val="000000" w:themeColor="text1"/>
          <w:sz w:val="20"/>
          <w:szCs w:val="20"/>
          <w:lang w:val="en-US"/>
        </w:rPr>
        <w:t>graeca</w:t>
      </w:r>
      <w:proofErr w:type="spellEnd"/>
      <w:r w:rsidRPr="00D542B2">
        <w:rPr>
          <w:rFonts w:ascii="Times New Roman" w:hAnsi="Times New Roman" w:cs="Times New Roman"/>
          <w:b/>
          <w:i/>
          <w:color w:val="000000" w:themeColor="text1"/>
          <w:sz w:val="20"/>
          <w:szCs w:val="20"/>
          <w:lang w:val="en-US"/>
        </w:rPr>
        <w:t xml:space="preserve"> </w:t>
      </w:r>
      <w:r w:rsidRPr="00D542B2">
        <w:rPr>
          <w:rFonts w:ascii="Times New Roman" w:hAnsi="Times New Roman" w:cs="Times New Roman"/>
          <w:b/>
          <w:color w:val="000000" w:themeColor="text1"/>
          <w:sz w:val="20"/>
          <w:szCs w:val="20"/>
          <w:lang w:val="en-US"/>
        </w:rPr>
        <w:t>in central Apennine</w:t>
      </w:r>
      <w:r w:rsidRPr="005F3FAE">
        <w:rPr>
          <w:rFonts w:ascii="Times New Roman" w:hAnsi="Times New Roman" w:cs="Times New Roman"/>
          <w:b/>
          <w:sz w:val="20"/>
          <w:szCs w:val="20"/>
          <w:lang w:val="en-US"/>
        </w:rPr>
        <w:t xml:space="preserve">s </w:t>
      </w:r>
    </w:p>
    <w:p w14:paraId="7F1A2662" w14:textId="77777777" w:rsidR="00512E3F" w:rsidRPr="00D542B2" w:rsidRDefault="00512E3F" w:rsidP="00512E3F">
      <w:pPr>
        <w:spacing w:after="0" w:line="240" w:lineRule="auto"/>
        <w:jc w:val="both"/>
        <w:rPr>
          <w:rFonts w:ascii="Times New Roman" w:hAnsi="Times New Roman" w:cs="Times New Roman"/>
          <w:b/>
          <w:color w:val="000000" w:themeColor="text1"/>
          <w:sz w:val="20"/>
          <w:szCs w:val="20"/>
          <w:lang w:val="en-US"/>
        </w:rPr>
      </w:pPr>
    </w:p>
    <w:p w14:paraId="6A5483E7" w14:textId="77777777" w:rsidR="00512E3F" w:rsidRPr="00BF091B" w:rsidRDefault="00512E3F" w:rsidP="00512E3F">
      <w:pPr>
        <w:spacing w:after="0" w:line="240" w:lineRule="auto"/>
        <w:jc w:val="both"/>
        <w:rPr>
          <w:rStyle w:val="linkify"/>
          <w:rFonts w:ascii="Times New Roman" w:eastAsia="Times New Roman" w:hAnsi="Times New Roman" w:cs="Times New Roman"/>
          <w:sz w:val="20"/>
          <w:szCs w:val="20"/>
          <w:lang w:val="en-US" w:eastAsia="it-IT"/>
        </w:rPr>
      </w:pPr>
      <w:r w:rsidRPr="00D542B2">
        <w:rPr>
          <w:rFonts w:ascii="Times New Roman" w:hAnsi="Times New Roman" w:cs="Times New Roman"/>
          <w:b/>
          <w:sz w:val="20"/>
          <w:szCs w:val="20"/>
          <w:lang w:val="en-US"/>
        </w:rPr>
        <w:t>Abstract</w:t>
      </w:r>
      <w:r>
        <w:rPr>
          <w:rFonts w:ascii="Times New Roman" w:hAnsi="Times New Roman" w:cs="Times New Roman" w:hint="eastAsia"/>
          <w:b/>
          <w:sz w:val="20"/>
          <w:szCs w:val="20"/>
          <w:lang w:val="en-US" w:eastAsia="zh-CN"/>
        </w:rPr>
        <w:t xml:space="preserve">: </w:t>
      </w:r>
      <w:r w:rsidRPr="00D542B2">
        <w:rPr>
          <w:rFonts w:ascii="Times New Roman" w:hAnsi="Times New Roman" w:cs="Times New Roman"/>
          <w:sz w:val="20"/>
          <w:szCs w:val="20"/>
          <w:lang w:val="en-US"/>
        </w:rPr>
        <w:t>Over the last several decades, the Mediterranean region has been subjected to mountain abandonment and farming cessation</w:t>
      </w:r>
      <w:r>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 xml:space="preserve">leading to changes </w:t>
      </w:r>
      <w:r>
        <w:rPr>
          <w:rFonts w:ascii="Times New Roman" w:hAnsi="Times New Roman" w:cs="Times New Roman"/>
          <w:sz w:val="20"/>
          <w:szCs w:val="20"/>
          <w:lang w:val="en-US"/>
        </w:rPr>
        <w:t xml:space="preserve">in </w:t>
      </w:r>
      <w:r w:rsidRPr="00D542B2">
        <w:rPr>
          <w:rFonts w:ascii="Times New Roman" w:hAnsi="Times New Roman" w:cs="Times New Roman"/>
          <w:sz w:val="20"/>
          <w:szCs w:val="20"/>
          <w:lang w:val="en-US"/>
        </w:rPr>
        <w:t xml:space="preserve">vegetation and </w:t>
      </w:r>
      <w:proofErr w:type="spellStart"/>
      <w:r w:rsidRPr="00D542B2">
        <w:rPr>
          <w:rFonts w:ascii="Times New Roman" w:hAnsi="Times New Roman" w:cs="Times New Roman"/>
          <w:sz w:val="20"/>
          <w:szCs w:val="20"/>
          <w:lang w:val="en-US"/>
        </w:rPr>
        <w:t>coenological</w:t>
      </w:r>
      <w:proofErr w:type="spellEnd"/>
      <w:r w:rsidRPr="00D542B2">
        <w:rPr>
          <w:rFonts w:ascii="Times New Roman" w:hAnsi="Times New Roman" w:cs="Times New Roman"/>
          <w:sz w:val="20"/>
          <w:szCs w:val="20"/>
          <w:lang w:val="en-US"/>
        </w:rPr>
        <w:t xml:space="preserve"> features</w:t>
      </w:r>
      <w:r>
        <w:rPr>
          <w:rFonts w:ascii="Times New Roman" w:hAnsi="Times New Roman" w:cs="Times New Roman"/>
          <w:sz w:val="20"/>
          <w:szCs w:val="20"/>
          <w:lang w:val="en-US"/>
        </w:rPr>
        <w:t xml:space="preserve"> of </w:t>
      </w:r>
      <w:r w:rsidRPr="00D542B2">
        <w:rPr>
          <w:rFonts w:ascii="Times New Roman" w:hAnsi="Times New Roman" w:cs="Times New Roman"/>
          <w:sz w:val="20"/>
          <w:szCs w:val="20"/>
          <w:lang w:val="en-US"/>
        </w:rPr>
        <w:t>grassland</w:t>
      </w:r>
      <w:r>
        <w:rPr>
          <w:rFonts w:ascii="Times New Roman" w:hAnsi="Times New Roman" w:cs="Times New Roman"/>
          <w:sz w:val="20"/>
          <w:szCs w:val="20"/>
          <w:lang w:val="en-US"/>
        </w:rPr>
        <w:t>s,</w:t>
      </w:r>
      <w:r w:rsidRPr="00D542B2">
        <w:rPr>
          <w:rFonts w:ascii="Times New Roman" w:hAnsi="Times New Roman" w:cs="Times New Roman"/>
          <w:sz w:val="20"/>
          <w:szCs w:val="20"/>
          <w:lang w:val="en-US"/>
        </w:rPr>
        <w:t xml:space="preserve"> contextually to the</w:t>
      </w:r>
      <w:r w:rsidRPr="00D542B2">
        <w:rPr>
          <w:rStyle w:val="linkify"/>
          <w:rFonts w:ascii="Times New Roman" w:hAnsi="Times New Roman" w:cs="Times New Roman"/>
          <w:sz w:val="20"/>
          <w:szCs w:val="20"/>
          <w:lang w:val="en-GB"/>
        </w:rPr>
        <w:t xml:space="preserve"> strong decline of the rock partridge (</w:t>
      </w:r>
      <w:proofErr w:type="spellStart"/>
      <w:r w:rsidRPr="00D542B2">
        <w:rPr>
          <w:rStyle w:val="linkify"/>
          <w:rFonts w:ascii="Times New Roman" w:hAnsi="Times New Roman" w:cs="Times New Roman"/>
          <w:i/>
          <w:sz w:val="20"/>
          <w:szCs w:val="20"/>
          <w:lang w:val="en-GB"/>
        </w:rPr>
        <w:t>Alectoris</w:t>
      </w:r>
      <w:proofErr w:type="spellEnd"/>
      <w:r>
        <w:rPr>
          <w:rStyle w:val="linkify"/>
          <w:rFonts w:ascii="Times New Roman" w:hAnsi="Times New Roman" w:cs="Times New Roman"/>
          <w:i/>
          <w:sz w:val="20"/>
          <w:szCs w:val="20"/>
          <w:lang w:val="en-GB"/>
        </w:rPr>
        <w:t xml:space="preserve"> </w:t>
      </w:r>
      <w:proofErr w:type="spellStart"/>
      <w:r w:rsidRPr="00D542B2">
        <w:rPr>
          <w:rStyle w:val="linkify"/>
          <w:rFonts w:ascii="Times New Roman" w:hAnsi="Times New Roman" w:cs="Times New Roman"/>
          <w:i/>
          <w:sz w:val="20"/>
          <w:szCs w:val="20"/>
          <w:lang w:val="en-GB"/>
        </w:rPr>
        <w:t>graeca</w:t>
      </w:r>
      <w:proofErr w:type="spellEnd"/>
      <w:r w:rsidRPr="00D542B2">
        <w:rPr>
          <w:rStyle w:val="linkify"/>
          <w:rFonts w:ascii="Times New Roman" w:hAnsi="Times New Roman" w:cs="Times New Roman"/>
          <w:sz w:val="20"/>
          <w:szCs w:val="20"/>
          <w:lang w:val="en-GB"/>
        </w:rPr>
        <w:t>). Our hypothesis was that the ongoing dynamic processes leading to the compositional changes of grasslands</w:t>
      </w:r>
      <w:r>
        <w:rPr>
          <w:rStyle w:val="linkify"/>
          <w:rFonts w:ascii="Times New Roman" w:hAnsi="Times New Roman" w:cs="Times New Roman"/>
          <w:sz w:val="20"/>
          <w:szCs w:val="20"/>
          <w:lang w:val="en-GB"/>
        </w:rPr>
        <w:t xml:space="preserve"> in central Apennines</w:t>
      </w:r>
      <w:r w:rsidRPr="00D542B2">
        <w:rPr>
          <w:rStyle w:val="linkify"/>
          <w:rFonts w:ascii="Times New Roman" w:hAnsi="Times New Roman" w:cs="Times New Roman"/>
          <w:sz w:val="20"/>
          <w:szCs w:val="20"/>
          <w:lang w:val="en-GB"/>
        </w:rPr>
        <w:t xml:space="preserve"> affect the habitat suitability for the singer male. </w:t>
      </w:r>
      <w:r w:rsidRPr="00D542B2">
        <w:rPr>
          <w:rFonts w:ascii="Times New Roman" w:eastAsia="Times New Roman" w:hAnsi="Times New Roman" w:cs="Times New Roman"/>
          <w:sz w:val="20"/>
          <w:szCs w:val="20"/>
          <w:lang w:val="en-GB" w:eastAsia="it-IT"/>
        </w:rPr>
        <w:t>To investigate the interplay of the presence/absence of singer males and the composition and dynamism of the vegetation mosaics,</w:t>
      </w:r>
      <w:r w:rsidRPr="00D542B2">
        <w:rPr>
          <w:rFonts w:ascii="Times New Roman" w:hAnsi="Times New Roman" w:cs="Times New Roman"/>
          <w:sz w:val="20"/>
          <w:szCs w:val="20"/>
          <w:lang w:val="en-US"/>
        </w:rPr>
        <w:t xml:space="preserve"> the sampling design consisted in two phases, aimed to define the presence/absence of spring territorial singer males in different sites, and to characterize the vegetation mosaic of such sites</w:t>
      </w:r>
      <w:r w:rsidRPr="00D542B2">
        <w:rPr>
          <w:rFonts w:ascii="Times New Roman" w:hAnsi="Times New Roman" w:cs="Times New Roman"/>
          <w:i/>
          <w:sz w:val="20"/>
          <w:szCs w:val="20"/>
          <w:lang w:val="en-US"/>
        </w:rPr>
        <w:t>.</w:t>
      </w:r>
      <w:r w:rsidRPr="00D542B2">
        <w:rPr>
          <w:rFonts w:ascii="Times New Roman" w:hAnsi="Times New Roman" w:cs="Times New Roman"/>
          <w:sz w:val="20"/>
          <w:szCs w:val="20"/>
          <w:lang w:val="en-GB"/>
        </w:rPr>
        <w:t>Our results emphasized the marked overlap between the general environmental condition</w:t>
      </w:r>
      <w:r>
        <w:rPr>
          <w:rFonts w:ascii="Times New Roman" w:hAnsi="Times New Roman" w:cs="Times New Roman"/>
          <w:sz w:val="20"/>
          <w:szCs w:val="20"/>
          <w:lang w:val="en-GB"/>
        </w:rPr>
        <w:t>s, which</w:t>
      </w:r>
      <w:r w:rsidRPr="00D542B2">
        <w:rPr>
          <w:rFonts w:ascii="Times New Roman" w:hAnsi="Times New Roman" w:cs="Times New Roman"/>
          <w:sz w:val="20"/>
          <w:szCs w:val="20"/>
          <w:lang w:val="en-GB"/>
        </w:rPr>
        <w:t xml:space="preserve"> proved to define the habitat suitability for </w:t>
      </w:r>
      <w:r w:rsidRPr="00D542B2">
        <w:rPr>
          <w:rFonts w:ascii="Times New Roman" w:hAnsi="Times New Roman" w:cs="Times New Roman"/>
          <w:i/>
          <w:sz w:val="20"/>
          <w:szCs w:val="20"/>
          <w:lang w:val="en-GB"/>
        </w:rPr>
        <w:t xml:space="preserve">A. </w:t>
      </w:r>
      <w:proofErr w:type="spellStart"/>
      <w:r w:rsidRPr="00D542B2">
        <w:rPr>
          <w:rFonts w:ascii="Times New Roman" w:hAnsi="Times New Roman" w:cs="Times New Roman"/>
          <w:i/>
          <w:sz w:val="20"/>
          <w:szCs w:val="20"/>
          <w:lang w:val="en-GB"/>
        </w:rPr>
        <w:t>graeca</w:t>
      </w:r>
      <w:proofErr w:type="spellEnd"/>
      <w:r>
        <w:rPr>
          <w:rFonts w:ascii="Times New Roman" w:hAnsi="Times New Roman" w:cs="Times New Roman"/>
          <w:iCs/>
          <w:sz w:val="20"/>
          <w:szCs w:val="20"/>
          <w:lang w:val="en-GB"/>
        </w:rPr>
        <w:t>,</w:t>
      </w:r>
      <w:r w:rsidRPr="00D542B2">
        <w:rPr>
          <w:rFonts w:ascii="Times New Roman" w:hAnsi="Times New Roman" w:cs="Times New Roman"/>
          <w:sz w:val="20"/>
          <w:szCs w:val="20"/>
          <w:lang w:val="en-GB"/>
        </w:rPr>
        <w:t xml:space="preserve"> and the characteristics of the site chosen by the singer male for starting the reproductive activities. Moreover, we found that the site suitability for</w:t>
      </w:r>
      <w:r>
        <w:rPr>
          <w:rFonts w:ascii="Times New Roman" w:hAnsi="Times New Roman" w:cs="Times New Roman"/>
          <w:sz w:val="20"/>
          <w:szCs w:val="20"/>
          <w:lang w:val="en-GB"/>
        </w:rPr>
        <w:t xml:space="preserve"> the</w:t>
      </w:r>
      <w:r w:rsidRPr="00D542B2">
        <w:rPr>
          <w:rFonts w:ascii="Times New Roman" w:hAnsi="Times New Roman" w:cs="Times New Roman"/>
          <w:sz w:val="20"/>
          <w:szCs w:val="20"/>
          <w:lang w:val="en-GB"/>
        </w:rPr>
        <w:t xml:space="preserve"> singer male decreases when the vegetation recovery processes are ongoing, because of the spread of coarse tall grasses-dominated communities and/or grassland type</w:t>
      </w:r>
      <w:r>
        <w:rPr>
          <w:rFonts w:ascii="Times New Roman" w:hAnsi="Times New Roman" w:cs="Times New Roman"/>
          <w:sz w:val="20"/>
          <w:szCs w:val="20"/>
          <w:lang w:val="en-GB"/>
        </w:rPr>
        <w:t>s</w:t>
      </w:r>
      <w:r w:rsidRPr="00D542B2">
        <w:rPr>
          <w:rFonts w:ascii="Times New Roman" w:hAnsi="Times New Roman" w:cs="Times New Roman"/>
          <w:sz w:val="20"/>
          <w:szCs w:val="20"/>
          <w:lang w:val="en-GB"/>
        </w:rPr>
        <w:t xml:space="preserve"> with dense turf. </w:t>
      </w:r>
      <w:r w:rsidRPr="00D542B2">
        <w:rPr>
          <w:rFonts w:ascii="Times New Roman" w:eastAsia="Times New Roman" w:hAnsi="Times New Roman" w:cs="Times New Roman"/>
          <w:sz w:val="20"/>
          <w:szCs w:val="20"/>
          <w:lang w:val="en-US" w:eastAsia="it-IT"/>
        </w:rPr>
        <w:t xml:space="preserve">Tall grass-dominated communities and thick-turf grasslands exert their negative effect decreasing the habitat suitability for </w:t>
      </w:r>
      <w:r>
        <w:rPr>
          <w:rFonts w:ascii="Times New Roman" w:eastAsia="Times New Roman" w:hAnsi="Times New Roman" w:cs="Times New Roman"/>
          <w:sz w:val="20"/>
          <w:szCs w:val="20"/>
          <w:lang w:val="en-US" w:eastAsia="it-IT"/>
        </w:rPr>
        <w:t xml:space="preserve">the </w:t>
      </w:r>
      <w:r w:rsidRPr="00D542B2">
        <w:rPr>
          <w:rFonts w:ascii="Times New Roman" w:eastAsia="Times New Roman" w:hAnsi="Times New Roman" w:cs="Times New Roman"/>
          <w:sz w:val="20"/>
          <w:szCs w:val="20"/>
          <w:lang w:val="en-US" w:eastAsia="it-IT"/>
        </w:rPr>
        <w:t>singer male starting from very low cover values.</w:t>
      </w:r>
      <w:r w:rsidRPr="00D542B2">
        <w:rPr>
          <w:rStyle w:val="linkify"/>
          <w:rFonts w:ascii="Times New Roman" w:hAnsi="Times New Roman" w:cs="Times New Roman"/>
          <w:sz w:val="20"/>
          <w:szCs w:val="20"/>
          <w:lang w:val="en-GB"/>
        </w:rPr>
        <w:t xml:space="preserve">Therefore, it is conceivable that singer male’s suitable habitat will be dramatically restricted to the steepest south-facing slopes, where topographic and soil conditions do not allow the spread of </w:t>
      </w:r>
      <w:r w:rsidRPr="00AA0E53">
        <w:rPr>
          <w:rStyle w:val="linkify"/>
          <w:rFonts w:ascii="Times New Roman" w:hAnsi="Times New Roman" w:cs="Times New Roman"/>
          <w:sz w:val="20"/>
          <w:szCs w:val="20"/>
          <w:lang w:val="en-GB"/>
        </w:rPr>
        <w:t>grassland</w:t>
      </w:r>
      <w:r>
        <w:rPr>
          <w:rStyle w:val="linkify"/>
          <w:rFonts w:ascii="Times New Roman" w:hAnsi="Times New Roman" w:cs="Times New Roman"/>
          <w:sz w:val="20"/>
          <w:szCs w:val="20"/>
          <w:lang w:val="en-GB"/>
        </w:rPr>
        <w:t xml:space="preserve">s </w:t>
      </w:r>
      <w:r w:rsidRPr="00AA0E53">
        <w:rPr>
          <w:rStyle w:val="linkify"/>
          <w:rFonts w:ascii="Times New Roman" w:hAnsi="Times New Roman" w:cs="Times New Roman"/>
          <w:sz w:val="20"/>
          <w:szCs w:val="20"/>
          <w:lang w:val="en-GB"/>
        </w:rPr>
        <w:t xml:space="preserve">with dense turf </w:t>
      </w:r>
      <w:r w:rsidRPr="00D542B2">
        <w:rPr>
          <w:rStyle w:val="linkify"/>
          <w:rFonts w:ascii="Times New Roman" w:hAnsi="Times New Roman" w:cs="Times New Roman"/>
          <w:sz w:val="20"/>
          <w:szCs w:val="20"/>
          <w:lang w:val="en-GB"/>
        </w:rPr>
        <w:t xml:space="preserve">and </w:t>
      </w:r>
      <w:r>
        <w:rPr>
          <w:rStyle w:val="linkify"/>
          <w:rFonts w:ascii="Times New Roman" w:hAnsi="Times New Roman" w:cs="Times New Roman"/>
          <w:sz w:val="20"/>
          <w:szCs w:val="20"/>
          <w:lang w:val="en-GB"/>
        </w:rPr>
        <w:t xml:space="preserve">of </w:t>
      </w:r>
      <w:r w:rsidRPr="00D542B2">
        <w:rPr>
          <w:rStyle w:val="linkify"/>
          <w:rFonts w:ascii="Times New Roman" w:hAnsi="Times New Roman" w:cs="Times New Roman"/>
          <w:sz w:val="20"/>
          <w:szCs w:val="20"/>
          <w:lang w:val="en-GB"/>
        </w:rPr>
        <w:t>invasive/dominant tall grasses, increasing the threat to the species due to the effect of climate change on the vegetation features.</w:t>
      </w:r>
    </w:p>
    <w:p w14:paraId="475532F2" w14:textId="77777777" w:rsidR="00512E3F" w:rsidRPr="00D542B2" w:rsidRDefault="00512E3F" w:rsidP="00512E3F">
      <w:pPr>
        <w:spacing w:after="0" w:line="240" w:lineRule="auto"/>
        <w:rPr>
          <w:rFonts w:ascii="Times New Roman" w:hAnsi="Times New Roman" w:cs="Times New Roman"/>
          <w:b/>
          <w:sz w:val="20"/>
          <w:szCs w:val="20"/>
          <w:lang w:val="en-US"/>
        </w:rPr>
      </w:pPr>
    </w:p>
    <w:p w14:paraId="2A905BB0" w14:textId="77777777" w:rsidR="00512E3F" w:rsidRPr="00D542B2" w:rsidRDefault="00512E3F" w:rsidP="00512E3F">
      <w:pPr>
        <w:spacing w:after="0" w:line="240" w:lineRule="auto"/>
        <w:rPr>
          <w:rFonts w:ascii="Times New Roman" w:hAnsi="Times New Roman" w:cs="Times New Roman"/>
          <w:b/>
          <w:sz w:val="20"/>
          <w:szCs w:val="20"/>
          <w:lang w:val="en-US"/>
        </w:rPr>
      </w:pPr>
      <w:r w:rsidRPr="00D542B2">
        <w:rPr>
          <w:rFonts w:ascii="Times New Roman" w:hAnsi="Times New Roman" w:cs="Times New Roman"/>
          <w:b/>
          <w:sz w:val="20"/>
          <w:szCs w:val="20"/>
          <w:lang w:val="en-US"/>
        </w:rPr>
        <w:t>Keywords</w:t>
      </w:r>
      <w:r>
        <w:rPr>
          <w:rFonts w:ascii="Times New Roman" w:hAnsi="Times New Roman" w:cs="Times New Roman"/>
          <w:b/>
          <w:sz w:val="20"/>
          <w:szCs w:val="20"/>
          <w:lang w:val="en-US"/>
        </w:rPr>
        <w:t>:</w:t>
      </w:r>
      <w:r w:rsidRPr="00D542B2">
        <w:rPr>
          <w:rFonts w:ascii="Times New Roman" w:hAnsi="Times New Roman" w:cs="Times New Roman"/>
          <w:b/>
          <w:sz w:val="20"/>
          <w:szCs w:val="20"/>
          <w:lang w:val="en-US"/>
        </w:rPr>
        <w:t xml:space="preserve"> </w:t>
      </w:r>
      <w:r w:rsidRPr="00D542B2">
        <w:rPr>
          <w:rFonts w:ascii="Times New Roman" w:hAnsi="Times New Roman" w:cs="Times New Roman"/>
          <w:i/>
          <w:sz w:val="20"/>
          <w:szCs w:val="20"/>
          <w:lang w:val="en-US"/>
        </w:rPr>
        <w:t>Brachypodium</w:t>
      </w:r>
      <w:r>
        <w:rPr>
          <w:rFonts w:ascii="Times New Roman" w:hAnsi="Times New Roman" w:cs="Times New Roman"/>
          <w:i/>
          <w:sz w:val="20"/>
          <w:szCs w:val="20"/>
          <w:lang w:val="en-US"/>
        </w:rPr>
        <w:t xml:space="preserve"> </w:t>
      </w:r>
      <w:r w:rsidRPr="00D542B2">
        <w:rPr>
          <w:rFonts w:ascii="Times New Roman" w:hAnsi="Times New Roman" w:cs="Times New Roman"/>
          <w:i/>
          <w:sz w:val="20"/>
          <w:szCs w:val="20"/>
          <w:lang w:val="en-US"/>
        </w:rPr>
        <w:t>genuense</w:t>
      </w:r>
      <w:r w:rsidRPr="00F407CF">
        <w:rPr>
          <w:rFonts w:ascii="Times New Roman" w:hAnsi="Times New Roman" w:cs="Times New Roman" w:hint="eastAsia"/>
          <w:iCs/>
          <w:sz w:val="20"/>
          <w:szCs w:val="20"/>
          <w:lang w:val="en-US" w:eastAsia="zh-CN"/>
        </w:rPr>
        <w:t>;</w:t>
      </w:r>
      <w:r w:rsidRPr="00D542B2">
        <w:rPr>
          <w:rFonts w:ascii="Times New Roman" w:hAnsi="Times New Roman" w:cs="Times New Roman"/>
          <w:sz w:val="20"/>
          <w:szCs w:val="20"/>
          <w:lang w:val="en-US"/>
        </w:rPr>
        <w:t xml:space="preserve"> Gr</w:t>
      </w:r>
      <w:r>
        <w:rPr>
          <w:rFonts w:ascii="Times New Roman" w:hAnsi="Times New Roman" w:cs="Times New Roman"/>
          <w:sz w:val="20"/>
          <w:szCs w:val="20"/>
          <w:lang w:val="en-US"/>
        </w:rPr>
        <w:t>azing cessation</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w:t>
      </w:r>
      <w:r w:rsidRPr="00D542B2">
        <w:rPr>
          <w:rFonts w:ascii="Times New Roman" w:hAnsi="Times New Roman" w:cs="Times New Roman"/>
          <w:sz w:val="20"/>
          <w:szCs w:val="20"/>
          <w:lang w:val="en-US"/>
        </w:rPr>
        <w:t>Habitat suitability</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w:t>
      </w:r>
      <w:r w:rsidRPr="00D542B2">
        <w:rPr>
          <w:rFonts w:ascii="Times New Roman" w:hAnsi="Times New Roman" w:cs="Times New Roman"/>
          <w:sz w:val="20"/>
          <w:szCs w:val="20"/>
          <w:lang w:val="en-US"/>
        </w:rPr>
        <w:t>Rock partridge</w:t>
      </w:r>
      <w:r>
        <w:rPr>
          <w:rFonts w:ascii="Times New Roman" w:hAnsi="Times New Roman" w:cs="Times New Roman" w:hint="eastAsia"/>
          <w:sz w:val="20"/>
          <w:szCs w:val="20"/>
          <w:lang w:val="en-US" w:eastAsia="zh-CN"/>
        </w:rPr>
        <w:t>;</w:t>
      </w:r>
      <w:r>
        <w:rPr>
          <w:rFonts w:ascii="Times New Roman" w:hAnsi="Times New Roman" w:cs="Times New Roman"/>
          <w:sz w:val="20"/>
          <w:szCs w:val="20"/>
          <w:lang w:val="en-US" w:eastAsia="zh-CN"/>
        </w:rPr>
        <w:t xml:space="preserve"> </w:t>
      </w:r>
      <w:r w:rsidRPr="00D542B2">
        <w:rPr>
          <w:rFonts w:ascii="Times New Roman" w:hAnsi="Times New Roman" w:cs="Times New Roman"/>
          <w:sz w:val="20"/>
          <w:szCs w:val="20"/>
          <w:lang w:val="en-US"/>
        </w:rPr>
        <w:t>Singer male</w:t>
      </w:r>
    </w:p>
    <w:p w14:paraId="7806C2F9" w14:textId="77777777" w:rsidR="00512E3F" w:rsidRDefault="00512E3F" w:rsidP="00D542B2">
      <w:pPr>
        <w:spacing w:after="0" w:line="240" w:lineRule="auto"/>
        <w:rPr>
          <w:rFonts w:ascii="Times New Roman" w:hAnsi="Times New Roman" w:cs="Times New Roman"/>
          <w:b/>
          <w:sz w:val="20"/>
          <w:szCs w:val="20"/>
          <w:lang w:val="en-US"/>
        </w:rPr>
      </w:pPr>
    </w:p>
    <w:p w14:paraId="293F6754" w14:textId="77777777" w:rsidR="00512E3F" w:rsidRDefault="00512E3F" w:rsidP="00D542B2">
      <w:pPr>
        <w:spacing w:after="0" w:line="240" w:lineRule="auto"/>
        <w:rPr>
          <w:rFonts w:ascii="Times New Roman" w:hAnsi="Times New Roman" w:cs="Times New Roman"/>
          <w:b/>
          <w:sz w:val="20"/>
          <w:szCs w:val="20"/>
          <w:lang w:val="en-US"/>
        </w:rPr>
      </w:pPr>
    </w:p>
    <w:p w14:paraId="28117DA4" w14:textId="77777777" w:rsidR="002451B1" w:rsidRPr="00D542B2" w:rsidRDefault="00B82363" w:rsidP="00D542B2">
      <w:pPr>
        <w:spacing w:after="0" w:line="240" w:lineRule="auto"/>
        <w:rPr>
          <w:rFonts w:ascii="Times New Roman" w:hAnsi="Times New Roman" w:cs="Times New Roman"/>
          <w:b/>
          <w:sz w:val="20"/>
          <w:szCs w:val="20"/>
          <w:lang w:val="en-US"/>
        </w:rPr>
      </w:pPr>
      <w:r w:rsidRPr="00D542B2">
        <w:rPr>
          <w:rFonts w:ascii="Times New Roman" w:hAnsi="Times New Roman" w:cs="Times New Roman"/>
          <w:b/>
          <w:sz w:val="20"/>
          <w:szCs w:val="20"/>
          <w:lang w:val="en-US"/>
        </w:rPr>
        <w:t>Introduction</w:t>
      </w:r>
    </w:p>
    <w:p w14:paraId="420DD2D2" w14:textId="77777777" w:rsidR="008A2F32" w:rsidRPr="00D542B2" w:rsidRDefault="00B82363"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O</w:t>
      </w:r>
      <w:r w:rsidR="002451B1" w:rsidRPr="00D542B2">
        <w:rPr>
          <w:rFonts w:ascii="Times New Roman" w:hAnsi="Times New Roman" w:cs="Times New Roman"/>
          <w:sz w:val="20"/>
          <w:szCs w:val="20"/>
          <w:lang w:val="en-US"/>
        </w:rPr>
        <w:t>ver the last several decades</w:t>
      </w:r>
      <w:r w:rsidR="00281629" w:rsidRPr="00D542B2">
        <w:rPr>
          <w:rFonts w:ascii="Times New Roman" w:hAnsi="Times New Roman" w:cs="Times New Roman"/>
          <w:sz w:val="20"/>
          <w:szCs w:val="20"/>
          <w:lang w:val="en-US"/>
        </w:rPr>
        <w:t>,</w:t>
      </w:r>
      <w:r w:rsidR="002451B1" w:rsidRPr="00D542B2">
        <w:rPr>
          <w:rFonts w:ascii="Times New Roman" w:hAnsi="Times New Roman" w:cs="Times New Roman"/>
          <w:sz w:val="20"/>
          <w:szCs w:val="20"/>
          <w:lang w:val="en-US"/>
        </w:rPr>
        <w:t xml:space="preserve"> the Mediterranean region has been subjected to major changes in land use/cover (</w:t>
      </w:r>
      <w:proofErr w:type="spellStart"/>
      <w:r w:rsidR="002451B1" w:rsidRPr="00AA20D7">
        <w:rPr>
          <w:rFonts w:ascii="Times New Roman" w:hAnsi="Times New Roman" w:cs="Times New Roman"/>
          <w:color w:val="0000FF"/>
          <w:sz w:val="20"/>
          <w:szCs w:val="20"/>
          <w:lang w:val="en-US"/>
        </w:rPr>
        <w:t>Balabanis</w:t>
      </w:r>
      <w:proofErr w:type="spellEnd"/>
      <w:r w:rsidR="002451B1" w:rsidRPr="00AA20D7">
        <w:rPr>
          <w:rFonts w:ascii="Times New Roman" w:hAnsi="Times New Roman" w:cs="Times New Roman"/>
          <w:color w:val="0863C8"/>
          <w:sz w:val="20"/>
          <w:szCs w:val="20"/>
          <w:lang w:val="en-US"/>
        </w:rPr>
        <w:t xml:space="preserve"> </w:t>
      </w:r>
      <w:r w:rsidR="002451B1" w:rsidRPr="00AA20D7">
        <w:rPr>
          <w:rFonts w:ascii="Times New Roman" w:hAnsi="Times New Roman" w:cs="Times New Roman"/>
          <w:color w:val="0000FF"/>
          <w:sz w:val="20"/>
          <w:szCs w:val="20"/>
          <w:lang w:val="en-US"/>
        </w:rPr>
        <w:t xml:space="preserve">et al. 2000; Burke and Thornes 2004; </w:t>
      </w:r>
      <w:proofErr w:type="spellStart"/>
      <w:r w:rsidR="002451B1" w:rsidRPr="00AA20D7">
        <w:rPr>
          <w:rFonts w:ascii="Times New Roman" w:hAnsi="Times New Roman" w:cs="Times New Roman"/>
          <w:color w:val="0000FF"/>
          <w:sz w:val="20"/>
          <w:szCs w:val="20"/>
          <w:lang w:val="en-US"/>
        </w:rPr>
        <w:t>Symeonakis</w:t>
      </w:r>
      <w:proofErr w:type="spellEnd"/>
      <w:r w:rsidR="002451B1" w:rsidRPr="00AA20D7">
        <w:rPr>
          <w:rFonts w:ascii="Times New Roman" w:hAnsi="Times New Roman" w:cs="Times New Roman"/>
          <w:color w:val="0000FF"/>
          <w:sz w:val="20"/>
          <w:szCs w:val="20"/>
          <w:lang w:val="en-US"/>
        </w:rPr>
        <w:t xml:space="preserve"> et al. 2007</w:t>
      </w:r>
      <w:r w:rsidR="002451B1" w:rsidRPr="00D542B2">
        <w:rPr>
          <w:rFonts w:ascii="Times New Roman" w:hAnsi="Times New Roman" w:cs="Times New Roman"/>
          <w:sz w:val="20"/>
          <w:szCs w:val="20"/>
          <w:lang w:val="en-US"/>
        </w:rPr>
        <w:t>). In particular, the socio-economic changes that occurred after World War II triggered the abandonment of mountain areas (</w:t>
      </w:r>
      <w:proofErr w:type="spellStart"/>
      <w:r w:rsidR="002451B1" w:rsidRPr="00AA20D7">
        <w:rPr>
          <w:rFonts w:ascii="Times New Roman" w:hAnsi="Times New Roman" w:cs="Times New Roman"/>
          <w:color w:val="0000FF"/>
          <w:sz w:val="20"/>
          <w:szCs w:val="20"/>
          <w:lang w:val="en-US"/>
        </w:rPr>
        <w:t>Antrop</w:t>
      </w:r>
      <w:proofErr w:type="spellEnd"/>
      <w:r w:rsidR="002451B1" w:rsidRPr="00AA20D7">
        <w:rPr>
          <w:rFonts w:ascii="Times New Roman" w:hAnsi="Times New Roman" w:cs="Times New Roman"/>
          <w:color w:val="0000FF"/>
          <w:sz w:val="20"/>
          <w:szCs w:val="20"/>
          <w:lang w:val="en-US"/>
        </w:rPr>
        <w:t xml:space="preserve"> 2004; </w:t>
      </w:r>
      <w:proofErr w:type="spellStart"/>
      <w:r w:rsidR="002451B1" w:rsidRPr="00AA20D7">
        <w:rPr>
          <w:rFonts w:ascii="Times New Roman" w:hAnsi="Times New Roman" w:cs="Times New Roman"/>
          <w:color w:val="0000FF"/>
          <w:sz w:val="20"/>
          <w:szCs w:val="20"/>
          <w:lang w:val="en-US"/>
        </w:rPr>
        <w:t>Mazzoleni</w:t>
      </w:r>
      <w:proofErr w:type="spellEnd"/>
      <w:r w:rsidR="002451B1" w:rsidRPr="00AA20D7">
        <w:rPr>
          <w:rFonts w:ascii="Times New Roman" w:hAnsi="Times New Roman" w:cs="Times New Roman"/>
          <w:color w:val="0000FF"/>
          <w:sz w:val="20"/>
          <w:szCs w:val="20"/>
          <w:lang w:val="en-US"/>
        </w:rPr>
        <w:t xml:space="preserve"> et al. 2004</w:t>
      </w:r>
      <w:r w:rsidR="002451B1" w:rsidRPr="00D542B2">
        <w:rPr>
          <w:rFonts w:ascii="Times New Roman" w:hAnsi="Times New Roman" w:cs="Times New Roman"/>
          <w:sz w:val="20"/>
          <w:szCs w:val="20"/>
          <w:lang w:val="en-US"/>
        </w:rPr>
        <w:t xml:space="preserve">). This process did not leave the </w:t>
      </w:r>
      <w:r w:rsidR="0011223B" w:rsidRPr="00D542B2">
        <w:rPr>
          <w:rFonts w:ascii="Times New Roman" w:hAnsi="Times New Roman" w:cs="Times New Roman"/>
          <w:sz w:val="20"/>
          <w:szCs w:val="20"/>
          <w:lang w:val="en-US"/>
        </w:rPr>
        <w:t xml:space="preserve">central </w:t>
      </w:r>
      <w:r w:rsidR="002451B1" w:rsidRPr="00D542B2">
        <w:rPr>
          <w:rFonts w:ascii="Times New Roman" w:hAnsi="Times New Roman" w:cs="Times New Roman"/>
          <w:sz w:val="20"/>
          <w:szCs w:val="20"/>
          <w:lang w:val="en-US"/>
        </w:rPr>
        <w:t>Apennine landscape unaffected (</w:t>
      </w:r>
      <w:r w:rsidR="002451B1" w:rsidRPr="00AA20D7">
        <w:rPr>
          <w:rFonts w:ascii="Times New Roman" w:hAnsi="Times New Roman" w:cs="Times New Roman"/>
          <w:color w:val="0000FF"/>
          <w:sz w:val="20"/>
          <w:szCs w:val="20"/>
          <w:lang w:val="en-US"/>
        </w:rPr>
        <w:t>Geri et al. 2010;</w:t>
      </w:r>
      <w:r w:rsidR="00095600" w:rsidRPr="00AA20D7">
        <w:rPr>
          <w:rFonts w:ascii="Times New Roman" w:hAnsi="Times New Roman" w:cs="Times New Roman"/>
          <w:color w:val="0000FF"/>
          <w:sz w:val="20"/>
          <w:szCs w:val="20"/>
          <w:lang w:val="en-US"/>
        </w:rPr>
        <w:t xml:space="preserve"> </w:t>
      </w:r>
      <w:proofErr w:type="spellStart"/>
      <w:r w:rsidR="002451B1" w:rsidRPr="00AA20D7">
        <w:rPr>
          <w:rFonts w:ascii="Times New Roman" w:hAnsi="Times New Roman" w:cs="Times New Roman"/>
          <w:color w:val="0000FF"/>
          <w:sz w:val="20"/>
          <w:szCs w:val="20"/>
          <w:lang w:val="en-US"/>
        </w:rPr>
        <w:t>Bracchetti</w:t>
      </w:r>
      <w:proofErr w:type="spellEnd"/>
      <w:r w:rsidR="002451B1" w:rsidRPr="00AA20D7">
        <w:rPr>
          <w:rFonts w:ascii="Times New Roman" w:hAnsi="Times New Roman" w:cs="Times New Roman"/>
          <w:color w:val="0000FF"/>
          <w:sz w:val="20"/>
          <w:szCs w:val="20"/>
          <w:lang w:val="en-US"/>
        </w:rPr>
        <w:t xml:space="preserve"> et al. 2012</w:t>
      </w:r>
      <w:r w:rsidR="002451B1" w:rsidRPr="00D542B2">
        <w:rPr>
          <w:rFonts w:ascii="Times New Roman" w:hAnsi="Times New Roman" w:cs="Times New Roman"/>
          <w:sz w:val="20"/>
          <w:szCs w:val="20"/>
          <w:lang w:val="en-US"/>
        </w:rPr>
        <w:t xml:space="preserve">). </w:t>
      </w:r>
      <w:r w:rsidR="008A2F32" w:rsidRPr="00D542B2">
        <w:rPr>
          <w:rFonts w:ascii="Times New Roman" w:hAnsi="Times New Roman" w:cs="Times New Roman"/>
          <w:sz w:val="20"/>
          <w:szCs w:val="20"/>
          <w:lang w:val="en-US"/>
        </w:rPr>
        <w:t>Because of this, assessment of the effect</w:t>
      </w:r>
      <w:r w:rsidR="00095600">
        <w:rPr>
          <w:rFonts w:ascii="Times New Roman" w:hAnsi="Times New Roman" w:cs="Times New Roman"/>
          <w:sz w:val="20"/>
          <w:szCs w:val="20"/>
          <w:lang w:val="en-US"/>
        </w:rPr>
        <w:t xml:space="preserve"> </w:t>
      </w:r>
      <w:r w:rsidR="008A2F32" w:rsidRPr="00D542B2">
        <w:rPr>
          <w:rFonts w:ascii="Times New Roman" w:hAnsi="Times New Roman" w:cs="Times New Roman"/>
          <w:sz w:val="20"/>
          <w:szCs w:val="20"/>
          <w:lang w:val="en-US"/>
        </w:rPr>
        <w:t xml:space="preserve">of </w:t>
      </w:r>
      <w:r w:rsidR="002F153F" w:rsidRPr="00D542B2">
        <w:rPr>
          <w:rFonts w:ascii="Times New Roman" w:hAnsi="Times New Roman" w:cs="Times New Roman"/>
          <w:sz w:val="20"/>
          <w:szCs w:val="20"/>
          <w:lang w:val="en-US"/>
        </w:rPr>
        <w:t xml:space="preserve">vegetation </w:t>
      </w:r>
      <w:r w:rsidR="0011223B" w:rsidRPr="00D542B2">
        <w:rPr>
          <w:rFonts w:ascii="Times New Roman" w:hAnsi="Times New Roman" w:cs="Times New Roman"/>
          <w:sz w:val="20"/>
          <w:szCs w:val="20"/>
          <w:lang w:val="en-US"/>
        </w:rPr>
        <w:t>dynami</w:t>
      </w:r>
      <w:r w:rsidRPr="00D542B2">
        <w:rPr>
          <w:rFonts w:ascii="Times New Roman" w:hAnsi="Times New Roman" w:cs="Times New Roman"/>
          <w:sz w:val="20"/>
          <w:szCs w:val="20"/>
          <w:lang w:val="en-US"/>
        </w:rPr>
        <w:t>c</w:t>
      </w:r>
      <w:r w:rsidR="002F153F" w:rsidRPr="00D542B2">
        <w:rPr>
          <w:rFonts w:ascii="Times New Roman" w:hAnsi="Times New Roman" w:cs="Times New Roman"/>
          <w:sz w:val="20"/>
          <w:szCs w:val="20"/>
          <w:lang w:val="en-US"/>
        </w:rPr>
        <w:t xml:space="preserve"> processes</w:t>
      </w:r>
      <w:r w:rsidR="00095600">
        <w:rPr>
          <w:rFonts w:ascii="Times New Roman" w:hAnsi="Times New Roman" w:cs="Times New Roman"/>
          <w:sz w:val="20"/>
          <w:szCs w:val="20"/>
          <w:lang w:val="en-US"/>
        </w:rPr>
        <w:t xml:space="preserve"> </w:t>
      </w:r>
      <w:r w:rsidR="00DB421A" w:rsidRPr="00D542B2">
        <w:rPr>
          <w:rFonts w:ascii="Times New Roman" w:hAnsi="Times New Roman" w:cs="Times New Roman"/>
          <w:sz w:val="20"/>
          <w:szCs w:val="20"/>
          <w:lang w:val="en-US"/>
        </w:rPr>
        <w:t>on ecosystem features and services</w:t>
      </w:r>
      <w:r w:rsidR="00095600">
        <w:rPr>
          <w:rFonts w:ascii="Times New Roman" w:hAnsi="Times New Roman" w:cs="Times New Roman"/>
          <w:sz w:val="20"/>
          <w:szCs w:val="20"/>
          <w:lang w:val="en-US"/>
        </w:rPr>
        <w:t xml:space="preserve"> </w:t>
      </w:r>
      <w:r w:rsidR="008A2F32" w:rsidRPr="00D542B2">
        <w:rPr>
          <w:rFonts w:ascii="Times New Roman" w:hAnsi="Times New Roman" w:cs="Times New Roman"/>
          <w:sz w:val="20"/>
          <w:szCs w:val="20"/>
          <w:lang w:val="en-US"/>
        </w:rPr>
        <w:t>has become a major issue throughout Europe, as well as in Mediterranean mountains (</w:t>
      </w:r>
      <w:proofErr w:type="spellStart"/>
      <w:r w:rsidR="008A2F32" w:rsidRPr="00AA20D7">
        <w:rPr>
          <w:rFonts w:ascii="Times New Roman" w:hAnsi="Times New Roman" w:cs="Times New Roman"/>
          <w:color w:val="0000FF"/>
          <w:sz w:val="20"/>
          <w:szCs w:val="20"/>
          <w:lang w:val="en-US"/>
        </w:rPr>
        <w:t>Luick</w:t>
      </w:r>
      <w:proofErr w:type="spellEnd"/>
      <w:r w:rsidR="008A2F32" w:rsidRPr="00AA20D7">
        <w:rPr>
          <w:rFonts w:ascii="Times New Roman" w:hAnsi="Times New Roman" w:cs="Times New Roman"/>
          <w:color w:val="0000FF"/>
          <w:sz w:val="20"/>
          <w:szCs w:val="20"/>
          <w:lang w:val="en-US"/>
        </w:rPr>
        <w:t xml:space="preserve"> 1998; </w:t>
      </w:r>
      <w:proofErr w:type="spellStart"/>
      <w:r w:rsidR="008A2F32" w:rsidRPr="00AA20D7">
        <w:rPr>
          <w:rFonts w:ascii="Times New Roman" w:hAnsi="Times New Roman" w:cs="Times New Roman"/>
          <w:color w:val="0000FF"/>
          <w:sz w:val="20"/>
          <w:szCs w:val="20"/>
          <w:lang w:val="en-US"/>
        </w:rPr>
        <w:t>Zervas</w:t>
      </w:r>
      <w:proofErr w:type="spellEnd"/>
      <w:r w:rsidR="008A2F32" w:rsidRPr="00AA20D7">
        <w:rPr>
          <w:rFonts w:ascii="Times New Roman" w:hAnsi="Times New Roman" w:cs="Times New Roman"/>
          <w:color w:val="0000FF"/>
          <w:sz w:val="20"/>
          <w:szCs w:val="20"/>
          <w:lang w:val="en-US"/>
        </w:rPr>
        <w:t xml:space="preserve"> 1998; </w:t>
      </w:r>
      <w:proofErr w:type="spellStart"/>
      <w:r w:rsidR="008A2F32" w:rsidRPr="00AA20D7">
        <w:rPr>
          <w:rFonts w:ascii="Times New Roman" w:hAnsi="Times New Roman" w:cs="Times New Roman"/>
          <w:color w:val="0000FF"/>
          <w:sz w:val="20"/>
          <w:szCs w:val="20"/>
          <w:lang w:val="en-US"/>
        </w:rPr>
        <w:t>Dullinger</w:t>
      </w:r>
      <w:proofErr w:type="spellEnd"/>
      <w:r w:rsidR="008A2F32" w:rsidRPr="00AA20D7">
        <w:rPr>
          <w:rFonts w:ascii="Times New Roman" w:hAnsi="Times New Roman" w:cs="Times New Roman"/>
          <w:color w:val="0000FF"/>
          <w:sz w:val="20"/>
          <w:szCs w:val="20"/>
          <w:lang w:val="en-US"/>
        </w:rPr>
        <w:t xml:space="preserve"> et al. 2003; </w:t>
      </w:r>
      <w:proofErr w:type="spellStart"/>
      <w:r w:rsidR="008A2F32" w:rsidRPr="00AA20D7">
        <w:rPr>
          <w:rFonts w:ascii="Times New Roman" w:hAnsi="Times New Roman" w:cs="Times New Roman"/>
          <w:color w:val="0000FF"/>
          <w:sz w:val="20"/>
          <w:szCs w:val="20"/>
          <w:lang w:val="en-US"/>
        </w:rPr>
        <w:t>Kaligari</w:t>
      </w:r>
      <w:r w:rsidR="00A502DD" w:rsidRPr="00AA20D7">
        <w:rPr>
          <w:rFonts w:ascii="Times New Roman" w:hAnsi="Times New Roman" w:cs="Times New Roman"/>
          <w:color w:val="0000FF"/>
          <w:sz w:val="20"/>
          <w:szCs w:val="20"/>
          <w:lang w:val="en-US"/>
        </w:rPr>
        <w:t>č</w:t>
      </w:r>
      <w:proofErr w:type="spellEnd"/>
      <w:r w:rsidR="008A2F32" w:rsidRPr="00AA20D7">
        <w:rPr>
          <w:rFonts w:ascii="Times New Roman" w:hAnsi="Times New Roman" w:cs="Times New Roman"/>
          <w:color w:val="0000FF"/>
          <w:sz w:val="20"/>
          <w:szCs w:val="20"/>
          <w:lang w:val="en-US"/>
        </w:rPr>
        <w:t xml:space="preserve"> et al. 2006; </w:t>
      </w:r>
      <w:proofErr w:type="spellStart"/>
      <w:r w:rsidR="008A2F32" w:rsidRPr="00AA20D7">
        <w:rPr>
          <w:rFonts w:ascii="Times New Roman" w:hAnsi="Times New Roman" w:cs="Times New Roman"/>
          <w:color w:val="0000FF"/>
          <w:sz w:val="20"/>
          <w:szCs w:val="20"/>
          <w:lang w:val="en-US"/>
        </w:rPr>
        <w:t>Sebasti</w:t>
      </w:r>
      <w:r w:rsidR="00A502DD" w:rsidRPr="00AA20D7">
        <w:rPr>
          <w:rFonts w:ascii="Times New Roman" w:hAnsi="Times New Roman" w:cs="Times New Roman"/>
          <w:color w:val="0000FF"/>
          <w:sz w:val="20"/>
          <w:szCs w:val="20"/>
          <w:lang w:val="en-US"/>
        </w:rPr>
        <w:t>à</w:t>
      </w:r>
      <w:proofErr w:type="spellEnd"/>
      <w:r w:rsidR="003B4E59" w:rsidRPr="00AA20D7">
        <w:rPr>
          <w:rFonts w:ascii="Times New Roman" w:hAnsi="Times New Roman" w:cs="Times New Roman"/>
          <w:color w:val="0000FF"/>
          <w:sz w:val="20"/>
          <w:szCs w:val="20"/>
          <w:lang w:val="en-US"/>
        </w:rPr>
        <w:t xml:space="preserve"> et al. 2008; </w:t>
      </w:r>
      <w:proofErr w:type="spellStart"/>
      <w:r w:rsidR="003B4E59" w:rsidRPr="00AA20D7">
        <w:rPr>
          <w:rFonts w:ascii="Times New Roman" w:hAnsi="Times New Roman" w:cs="Times New Roman"/>
          <w:color w:val="0000FF"/>
          <w:sz w:val="20"/>
          <w:szCs w:val="20"/>
          <w:lang w:val="en-US"/>
        </w:rPr>
        <w:t>Vitasović</w:t>
      </w:r>
      <w:proofErr w:type="spellEnd"/>
      <w:r w:rsidR="00BA055E">
        <w:rPr>
          <w:rFonts w:ascii="Times New Roman" w:hAnsi="Times New Roman" w:cs="Times New Roman"/>
          <w:color w:val="0000FF"/>
          <w:sz w:val="20"/>
          <w:szCs w:val="20"/>
          <w:lang w:val="en-US"/>
        </w:rPr>
        <w:t xml:space="preserve"> </w:t>
      </w:r>
      <w:proofErr w:type="spellStart"/>
      <w:r w:rsidR="003B4E59" w:rsidRPr="00AA20D7">
        <w:rPr>
          <w:rFonts w:ascii="Times New Roman" w:hAnsi="Times New Roman" w:cs="Times New Roman"/>
          <w:color w:val="0000FF"/>
          <w:sz w:val="20"/>
          <w:szCs w:val="20"/>
          <w:lang w:val="en-US"/>
        </w:rPr>
        <w:t>Kosić</w:t>
      </w:r>
      <w:proofErr w:type="spellEnd"/>
      <w:r w:rsidR="008A2F32" w:rsidRPr="00AA20D7">
        <w:rPr>
          <w:rFonts w:ascii="Times New Roman" w:hAnsi="Times New Roman" w:cs="Times New Roman"/>
          <w:color w:val="0000FF"/>
          <w:sz w:val="20"/>
          <w:szCs w:val="20"/>
          <w:lang w:val="en-US"/>
        </w:rPr>
        <w:t xml:space="preserve"> et al. 2011; </w:t>
      </w:r>
      <w:proofErr w:type="spellStart"/>
      <w:r w:rsidR="008A2F32" w:rsidRPr="00AA20D7">
        <w:rPr>
          <w:rFonts w:ascii="Times New Roman" w:hAnsi="Times New Roman" w:cs="Times New Roman"/>
          <w:color w:val="0000FF"/>
          <w:sz w:val="20"/>
          <w:szCs w:val="20"/>
          <w:lang w:val="en-US"/>
        </w:rPr>
        <w:t>Peco</w:t>
      </w:r>
      <w:proofErr w:type="spellEnd"/>
      <w:r w:rsidR="008A2F32" w:rsidRPr="00AA20D7">
        <w:rPr>
          <w:rFonts w:ascii="Times New Roman" w:hAnsi="Times New Roman" w:cs="Times New Roman"/>
          <w:color w:val="0000FF"/>
          <w:sz w:val="20"/>
          <w:szCs w:val="20"/>
          <w:lang w:val="en-US"/>
        </w:rPr>
        <w:t xml:space="preserve"> et al. 2006, 2012</w:t>
      </w:r>
      <w:r w:rsidR="008A2F32" w:rsidRPr="00D542B2">
        <w:rPr>
          <w:rFonts w:ascii="Times New Roman" w:hAnsi="Times New Roman" w:cs="Times New Roman"/>
          <w:sz w:val="20"/>
          <w:szCs w:val="20"/>
          <w:lang w:val="en-US"/>
        </w:rPr>
        <w:t>). Nevertheless, the question of wheth</w:t>
      </w:r>
      <w:r w:rsidR="00DB421A" w:rsidRPr="00D542B2">
        <w:rPr>
          <w:rFonts w:ascii="Times New Roman" w:hAnsi="Times New Roman" w:cs="Times New Roman"/>
          <w:sz w:val="20"/>
          <w:szCs w:val="20"/>
          <w:lang w:val="en-US"/>
        </w:rPr>
        <w:t>er abandonment of mountain farming</w:t>
      </w:r>
      <w:r w:rsidR="008A2F32" w:rsidRPr="00D542B2">
        <w:rPr>
          <w:rFonts w:ascii="Times New Roman" w:hAnsi="Times New Roman" w:cs="Times New Roman"/>
          <w:sz w:val="20"/>
          <w:szCs w:val="20"/>
          <w:lang w:val="en-US"/>
        </w:rPr>
        <w:t xml:space="preserve"> enhances or threatens biodiversity conservation remains still an open one, since the various impacts of abandonment are evaluated in different ways, through the choice of metrics, taxa to be assessed, and the aspect of conservation to receive attention (</w:t>
      </w:r>
      <w:proofErr w:type="spellStart"/>
      <w:r w:rsidR="008A2F32" w:rsidRPr="00AA20D7">
        <w:rPr>
          <w:rFonts w:ascii="Times New Roman" w:hAnsi="Times New Roman" w:cs="Times New Roman"/>
          <w:color w:val="0000FF"/>
          <w:sz w:val="20"/>
          <w:szCs w:val="20"/>
          <w:lang w:val="en-US"/>
        </w:rPr>
        <w:t>Quieroz</w:t>
      </w:r>
      <w:proofErr w:type="spellEnd"/>
      <w:r w:rsidR="008A2F32" w:rsidRPr="00AA20D7">
        <w:rPr>
          <w:rFonts w:ascii="Times New Roman" w:hAnsi="Times New Roman" w:cs="Times New Roman"/>
          <w:color w:val="0000FF"/>
          <w:sz w:val="20"/>
          <w:szCs w:val="20"/>
          <w:lang w:val="en-US"/>
        </w:rPr>
        <w:t xml:space="preserve"> et al. 2014</w:t>
      </w:r>
      <w:r w:rsidR="008A2F32" w:rsidRPr="00D542B2">
        <w:rPr>
          <w:rFonts w:ascii="Times New Roman" w:hAnsi="Times New Roman" w:cs="Times New Roman"/>
          <w:sz w:val="20"/>
          <w:szCs w:val="20"/>
          <w:lang w:val="en-US"/>
        </w:rPr>
        <w:t>).</w:t>
      </w:r>
    </w:p>
    <w:p w14:paraId="275D9EC1" w14:textId="77777777" w:rsidR="008A2F32" w:rsidRPr="00D542B2" w:rsidRDefault="002451B1"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 xml:space="preserve">Cessation of traditional land use induced the expansion of </w:t>
      </w:r>
      <w:r w:rsidRPr="00AA0E53">
        <w:rPr>
          <w:rFonts w:ascii="Times New Roman" w:hAnsi="Times New Roman" w:cs="Times New Roman"/>
          <w:sz w:val="20"/>
          <w:szCs w:val="20"/>
          <w:lang w:val="en-US"/>
        </w:rPr>
        <w:t>shrub</w:t>
      </w:r>
      <w:r w:rsidR="00AA20D7">
        <w:rPr>
          <w:rFonts w:ascii="Times New Roman" w:hAnsi="Times New Roman" w:cs="Times New Roman"/>
          <w:sz w:val="20"/>
          <w:szCs w:val="20"/>
          <w:lang w:val="en-US"/>
        </w:rPr>
        <w:t>-</w:t>
      </w:r>
      <w:r w:rsidRPr="00AA0E53">
        <w:rPr>
          <w:rFonts w:ascii="Times New Roman" w:hAnsi="Times New Roman" w:cs="Times New Roman"/>
          <w:sz w:val="20"/>
          <w:szCs w:val="20"/>
          <w:lang w:val="en-US"/>
        </w:rPr>
        <w:t>lands</w:t>
      </w:r>
      <w:r w:rsidRPr="00D542B2">
        <w:rPr>
          <w:rFonts w:ascii="Times New Roman" w:hAnsi="Times New Roman" w:cs="Times New Roman"/>
          <w:sz w:val="20"/>
          <w:szCs w:val="20"/>
          <w:lang w:val="en-US"/>
        </w:rPr>
        <w:t xml:space="preserve"> and forests (e.g., </w:t>
      </w:r>
      <w:proofErr w:type="spellStart"/>
      <w:r w:rsidRPr="00AA20D7">
        <w:rPr>
          <w:rFonts w:ascii="Times New Roman" w:hAnsi="Times New Roman" w:cs="Times New Roman"/>
          <w:color w:val="0000FF"/>
          <w:sz w:val="20"/>
          <w:szCs w:val="20"/>
          <w:lang w:val="en-US"/>
        </w:rPr>
        <w:t>Mottet</w:t>
      </w:r>
      <w:proofErr w:type="spellEnd"/>
      <w:r w:rsidRPr="00AA20D7">
        <w:rPr>
          <w:rFonts w:ascii="Times New Roman" w:hAnsi="Times New Roman" w:cs="Times New Roman"/>
          <w:color w:val="0000FF"/>
          <w:sz w:val="20"/>
          <w:szCs w:val="20"/>
          <w:lang w:val="en-US"/>
        </w:rPr>
        <w:t xml:space="preserve"> et al. 2006; De </w:t>
      </w:r>
      <w:proofErr w:type="spellStart"/>
      <w:r w:rsidRPr="00AA20D7">
        <w:rPr>
          <w:rFonts w:ascii="Times New Roman" w:hAnsi="Times New Roman" w:cs="Times New Roman"/>
          <w:color w:val="0000FF"/>
          <w:sz w:val="20"/>
          <w:szCs w:val="20"/>
          <w:lang w:val="en-US"/>
        </w:rPr>
        <w:t>Aranzabal</w:t>
      </w:r>
      <w:proofErr w:type="spellEnd"/>
      <w:r w:rsidRPr="00AA20D7">
        <w:rPr>
          <w:rFonts w:ascii="Times New Roman" w:hAnsi="Times New Roman" w:cs="Times New Roman"/>
          <w:color w:val="0000FF"/>
          <w:sz w:val="20"/>
          <w:szCs w:val="20"/>
          <w:lang w:val="en-US"/>
        </w:rPr>
        <w:t xml:space="preserve"> et al. 2008; </w:t>
      </w:r>
      <w:proofErr w:type="spellStart"/>
      <w:r w:rsidRPr="00AA20D7">
        <w:rPr>
          <w:rFonts w:ascii="Times New Roman" w:hAnsi="Times New Roman" w:cs="Times New Roman"/>
          <w:color w:val="0000FF"/>
          <w:sz w:val="20"/>
          <w:szCs w:val="20"/>
          <w:lang w:val="en-US"/>
        </w:rPr>
        <w:t>Petanidou</w:t>
      </w:r>
      <w:proofErr w:type="spellEnd"/>
      <w:r w:rsidRPr="00AA20D7">
        <w:rPr>
          <w:rFonts w:ascii="Times New Roman" w:hAnsi="Times New Roman" w:cs="Times New Roman"/>
          <w:color w:val="0000FF"/>
          <w:sz w:val="20"/>
          <w:szCs w:val="20"/>
          <w:lang w:val="en-US"/>
        </w:rPr>
        <w:t xml:space="preserve"> et al. 2008</w:t>
      </w:r>
      <w:r w:rsidRPr="00D542B2">
        <w:rPr>
          <w:rFonts w:ascii="Times New Roman" w:hAnsi="Times New Roman" w:cs="Times New Roman"/>
          <w:sz w:val="20"/>
          <w:szCs w:val="20"/>
          <w:lang w:val="en-US"/>
        </w:rPr>
        <w:t xml:space="preserve">), leading to a remarkable </w:t>
      </w:r>
      <w:r w:rsidR="0011223B" w:rsidRPr="00D542B2">
        <w:rPr>
          <w:rFonts w:ascii="Times New Roman" w:hAnsi="Times New Roman" w:cs="Times New Roman"/>
          <w:sz w:val="20"/>
          <w:szCs w:val="20"/>
          <w:lang w:val="en-US"/>
        </w:rPr>
        <w:t>modification of</w:t>
      </w:r>
      <w:r w:rsidRPr="00D542B2">
        <w:rPr>
          <w:rFonts w:ascii="Times New Roman" w:hAnsi="Times New Roman" w:cs="Times New Roman"/>
          <w:sz w:val="20"/>
          <w:szCs w:val="20"/>
          <w:lang w:val="en-US"/>
        </w:rPr>
        <w:t xml:space="preserve"> ecosystem services and mountain biodiversity. </w:t>
      </w:r>
      <w:r w:rsidR="008A2F32" w:rsidRPr="00D542B2">
        <w:rPr>
          <w:rFonts w:ascii="Times New Roman" w:hAnsi="Times New Roman" w:cs="Times New Roman"/>
          <w:sz w:val="20"/>
          <w:szCs w:val="20"/>
          <w:lang w:val="en-US"/>
        </w:rPr>
        <w:t xml:space="preserve">However, </w:t>
      </w:r>
      <w:r w:rsidR="00B82363" w:rsidRPr="00D542B2">
        <w:rPr>
          <w:rFonts w:ascii="Times New Roman" w:hAnsi="Times New Roman" w:cs="Times New Roman"/>
          <w:sz w:val="20"/>
          <w:szCs w:val="20"/>
          <w:lang w:val="en-US"/>
        </w:rPr>
        <w:t>along</w:t>
      </w:r>
      <w:r w:rsidRPr="00D542B2">
        <w:rPr>
          <w:rFonts w:ascii="Times New Roman" w:hAnsi="Times New Roman" w:cs="Times New Roman"/>
          <w:sz w:val="20"/>
          <w:szCs w:val="20"/>
          <w:lang w:val="en-US"/>
        </w:rPr>
        <w:t xml:space="preserve"> the Apennine ridge, </w:t>
      </w:r>
      <w:r w:rsidR="00E026DD" w:rsidRPr="00D542B2">
        <w:rPr>
          <w:rFonts w:ascii="Times New Roman" w:hAnsi="Times New Roman" w:cs="Times New Roman"/>
          <w:sz w:val="20"/>
          <w:szCs w:val="20"/>
          <w:lang w:val="en-US"/>
        </w:rPr>
        <w:t>paramount changes</w:t>
      </w:r>
      <w:r w:rsidRPr="00D542B2">
        <w:rPr>
          <w:rFonts w:ascii="Times New Roman" w:hAnsi="Times New Roman" w:cs="Times New Roman"/>
          <w:sz w:val="20"/>
          <w:szCs w:val="20"/>
          <w:lang w:val="en-US"/>
        </w:rPr>
        <w:t xml:space="preserve"> in </w:t>
      </w:r>
      <w:r w:rsidR="00E026DD" w:rsidRPr="00D542B2">
        <w:rPr>
          <w:rFonts w:ascii="Times New Roman" w:hAnsi="Times New Roman" w:cs="Times New Roman"/>
          <w:sz w:val="20"/>
          <w:szCs w:val="20"/>
          <w:lang w:val="en-US"/>
        </w:rPr>
        <w:t xml:space="preserve">the grassland </w:t>
      </w:r>
      <w:r w:rsidRPr="00D542B2">
        <w:rPr>
          <w:rFonts w:ascii="Times New Roman" w:hAnsi="Times New Roman" w:cs="Times New Roman"/>
          <w:sz w:val="20"/>
          <w:szCs w:val="20"/>
          <w:lang w:val="en-US"/>
        </w:rPr>
        <w:t xml:space="preserve">landscape composition are </w:t>
      </w:r>
      <w:r w:rsidR="00B3088F" w:rsidRPr="00D542B2">
        <w:rPr>
          <w:rFonts w:ascii="Times New Roman" w:hAnsi="Times New Roman" w:cs="Times New Roman"/>
          <w:sz w:val="20"/>
          <w:szCs w:val="20"/>
          <w:lang w:val="en-US"/>
        </w:rPr>
        <w:t xml:space="preserve">also </w:t>
      </w:r>
      <w:r w:rsidRPr="00D542B2">
        <w:rPr>
          <w:rFonts w:ascii="Times New Roman" w:hAnsi="Times New Roman" w:cs="Times New Roman"/>
          <w:sz w:val="20"/>
          <w:szCs w:val="20"/>
          <w:lang w:val="en-US"/>
        </w:rPr>
        <w:t xml:space="preserve">due to the </w:t>
      </w:r>
      <w:r w:rsidR="001E123A" w:rsidRPr="00D542B2">
        <w:rPr>
          <w:rFonts w:ascii="Times New Roman" w:hAnsi="Times New Roman" w:cs="Times New Roman"/>
          <w:sz w:val="20"/>
          <w:szCs w:val="20"/>
          <w:lang w:val="en-US"/>
        </w:rPr>
        <w:t xml:space="preserve">increase </w:t>
      </w:r>
      <w:r w:rsidR="00E026DD" w:rsidRPr="00D542B2">
        <w:rPr>
          <w:rFonts w:ascii="Times New Roman" w:hAnsi="Times New Roman" w:cs="Times New Roman"/>
          <w:sz w:val="20"/>
          <w:szCs w:val="20"/>
          <w:lang w:val="en-US"/>
        </w:rPr>
        <w:t xml:space="preserve">of turf density and cover </w:t>
      </w:r>
      <w:r w:rsidR="004F1BF5" w:rsidRPr="00D542B2">
        <w:rPr>
          <w:rFonts w:ascii="Times New Roman" w:hAnsi="Times New Roman" w:cs="Times New Roman"/>
          <w:sz w:val="20"/>
          <w:szCs w:val="20"/>
          <w:lang w:val="en-US"/>
        </w:rPr>
        <w:t xml:space="preserve">value, </w:t>
      </w:r>
      <w:r w:rsidR="00E026DD" w:rsidRPr="00D542B2">
        <w:rPr>
          <w:rFonts w:ascii="Times New Roman" w:hAnsi="Times New Roman" w:cs="Times New Roman"/>
          <w:sz w:val="20"/>
          <w:szCs w:val="20"/>
          <w:lang w:val="en-US"/>
        </w:rPr>
        <w:t>especially due to the spread of graminoids</w:t>
      </w:r>
      <w:r w:rsidR="00095600">
        <w:rPr>
          <w:rFonts w:ascii="Times New Roman" w:hAnsi="Times New Roman" w:cs="Times New Roman"/>
          <w:sz w:val="20"/>
          <w:szCs w:val="20"/>
          <w:lang w:val="en-US"/>
        </w:rPr>
        <w:t xml:space="preserve"> </w:t>
      </w:r>
      <w:r w:rsidR="00E026DD" w:rsidRPr="00D542B2">
        <w:rPr>
          <w:rFonts w:ascii="Times New Roman" w:hAnsi="Times New Roman" w:cs="Times New Roman"/>
          <w:sz w:val="20"/>
          <w:szCs w:val="20"/>
          <w:lang w:val="en-US"/>
        </w:rPr>
        <w:t xml:space="preserve">such as </w:t>
      </w:r>
      <w:r w:rsidR="00E026DD" w:rsidRPr="00D542B2">
        <w:rPr>
          <w:rFonts w:ascii="Times New Roman" w:hAnsi="Times New Roman" w:cs="Times New Roman"/>
          <w:i/>
          <w:sz w:val="20"/>
          <w:szCs w:val="20"/>
          <w:lang w:val="en-US"/>
        </w:rPr>
        <w:t>Festuca</w:t>
      </w:r>
      <w:r w:rsidR="00E026DD" w:rsidRPr="00D542B2">
        <w:rPr>
          <w:rFonts w:ascii="Times New Roman" w:hAnsi="Times New Roman" w:cs="Times New Roman"/>
          <w:sz w:val="20"/>
          <w:szCs w:val="20"/>
          <w:lang w:val="en-US"/>
        </w:rPr>
        <w:t xml:space="preserve"> sp. </w:t>
      </w:r>
      <w:r w:rsidR="001E123A" w:rsidRPr="00D542B2">
        <w:rPr>
          <w:rFonts w:ascii="Times New Roman" w:hAnsi="Times New Roman" w:cs="Times New Roman"/>
          <w:sz w:val="20"/>
          <w:szCs w:val="20"/>
          <w:lang w:val="en-US"/>
        </w:rPr>
        <w:t>pl</w:t>
      </w:r>
      <w:r w:rsidR="00E026DD" w:rsidRPr="00D542B2">
        <w:rPr>
          <w:rFonts w:ascii="Times New Roman" w:hAnsi="Times New Roman" w:cs="Times New Roman"/>
          <w:sz w:val="20"/>
          <w:szCs w:val="20"/>
          <w:lang w:val="en-US"/>
        </w:rPr>
        <w:t xml:space="preserve">. </w:t>
      </w:r>
      <w:r w:rsidR="004F1BF5" w:rsidRPr="00D542B2">
        <w:rPr>
          <w:rFonts w:ascii="Times New Roman" w:hAnsi="Times New Roman" w:cs="Times New Roman"/>
          <w:sz w:val="20"/>
          <w:szCs w:val="20"/>
          <w:lang w:val="en-US"/>
        </w:rPr>
        <w:t>(</w:t>
      </w:r>
      <w:proofErr w:type="spellStart"/>
      <w:r w:rsidR="009E2685" w:rsidRPr="00AA20D7">
        <w:rPr>
          <w:rFonts w:ascii="Times New Roman" w:hAnsi="Times New Roman" w:cs="Times New Roman"/>
          <w:color w:val="0000FF"/>
          <w:sz w:val="20"/>
          <w:szCs w:val="20"/>
          <w:lang w:val="en-US"/>
        </w:rPr>
        <w:t>Giarrizzo</w:t>
      </w:r>
      <w:proofErr w:type="spellEnd"/>
      <w:r w:rsidR="009E2685" w:rsidRPr="00AA20D7">
        <w:rPr>
          <w:rFonts w:ascii="Times New Roman" w:hAnsi="Times New Roman" w:cs="Times New Roman"/>
          <w:color w:val="0000FF"/>
          <w:sz w:val="20"/>
          <w:szCs w:val="20"/>
          <w:lang w:val="en-US"/>
        </w:rPr>
        <w:t xml:space="preserve"> et al. 2017</w:t>
      </w:r>
      <w:r w:rsidR="00E026DD" w:rsidRPr="00D542B2">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AA0E53">
        <w:rPr>
          <w:rFonts w:ascii="Times New Roman" w:hAnsi="Times New Roman" w:cs="Times New Roman"/>
          <w:sz w:val="20"/>
          <w:szCs w:val="20"/>
          <w:lang w:val="en-US"/>
        </w:rPr>
        <w:t>i</w:t>
      </w:r>
      <w:r w:rsidR="00E026DD" w:rsidRPr="00D542B2">
        <w:rPr>
          <w:rFonts w:ascii="Times New Roman" w:hAnsi="Times New Roman" w:cs="Times New Roman"/>
          <w:sz w:val="20"/>
          <w:szCs w:val="20"/>
          <w:lang w:val="en-US"/>
        </w:rPr>
        <w:t xml:space="preserve">n less productive conditions </w:t>
      </w:r>
      <w:r w:rsidR="00B3088F" w:rsidRPr="00D542B2">
        <w:rPr>
          <w:rFonts w:ascii="Times New Roman" w:hAnsi="Times New Roman" w:cs="Times New Roman"/>
          <w:sz w:val="20"/>
          <w:szCs w:val="20"/>
          <w:lang w:val="en-US"/>
        </w:rPr>
        <w:t>(</w:t>
      </w:r>
      <w:proofErr w:type="spellStart"/>
      <w:r w:rsidR="004F1BF5" w:rsidRPr="00AA20D7">
        <w:rPr>
          <w:rFonts w:ascii="Times New Roman" w:hAnsi="Times New Roman" w:cs="Times New Roman"/>
          <w:color w:val="0000FF"/>
          <w:sz w:val="20"/>
          <w:szCs w:val="20"/>
          <w:lang w:val="en-US"/>
        </w:rPr>
        <w:t>Catorci</w:t>
      </w:r>
      <w:proofErr w:type="spellEnd"/>
      <w:r w:rsidR="004F1BF5" w:rsidRPr="00AA20D7">
        <w:rPr>
          <w:rFonts w:ascii="Times New Roman" w:hAnsi="Times New Roman" w:cs="Times New Roman"/>
          <w:color w:val="0000FF"/>
          <w:sz w:val="20"/>
          <w:szCs w:val="20"/>
          <w:lang w:val="en-US"/>
        </w:rPr>
        <w:t xml:space="preserve"> et al. 2013</w:t>
      </w:r>
      <w:r w:rsidR="001E123A" w:rsidRPr="00D542B2">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E026DD" w:rsidRPr="00D542B2">
        <w:rPr>
          <w:rFonts w:ascii="Times New Roman" w:hAnsi="Times New Roman" w:cs="Times New Roman"/>
          <w:sz w:val="20"/>
          <w:szCs w:val="20"/>
          <w:lang w:val="en-US"/>
        </w:rPr>
        <w:t xml:space="preserve">and to the </w:t>
      </w:r>
      <w:r w:rsidRPr="00D542B2">
        <w:rPr>
          <w:rFonts w:ascii="Times New Roman" w:hAnsi="Times New Roman" w:cs="Times New Roman"/>
          <w:sz w:val="20"/>
          <w:szCs w:val="20"/>
          <w:lang w:val="en-US"/>
        </w:rPr>
        <w:t xml:space="preserve">invasion of </w:t>
      </w:r>
      <w:r w:rsidR="00B3088F" w:rsidRPr="00D542B2">
        <w:rPr>
          <w:rFonts w:ascii="Times New Roman" w:hAnsi="Times New Roman" w:cs="Times New Roman"/>
          <w:sz w:val="20"/>
          <w:szCs w:val="20"/>
          <w:lang w:val="en-US"/>
        </w:rPr>
        <w:t>stress-tolerant-competitive (</w:t>
      </w:r>
      <w:proofErr w:type="spellStart"/>
      <w:r w:rsidR="00B3088F" w:rsidRPr="00D542B2">
        <w:rPr>
          <w:rFonts w:ascii="Times New Roman" w:hAnsi="Times New Roman" w:cs="Times New Roman"/>
          <w:sz w:val="20"/>
          <w:szCs w:val="20"/>
          <w:lang w:val="en-US"/>
        </w:rPr>
        <w:t>sensu</w:t>
      </w:r>
      <w:proofErr w:type="spellEnd"/>
      <w:r w:rsidR="00B3088F" w:rsidRPr="00D542B2">
        <w:rPr>
          <w:rFonts w:ascii="Times New Roman" w:hAnsi="Times New Roman" w:cs="Times New Roman"/>
          <w:sz w:val="20"/>
          <w:szCs w:val="20"/>
          <w:lang w:val="en-US"/>
        </w:rPr>
        <w:t xml:space="preserve"> </w:t>
      </w:r>
      <w:r w:rsidR="00B3088F" w:rsidRPr="00AA20D7">
        <w:rPr>
          <w:rFonts w:ascii="Times New Roman" w:hAnsi="Times New Roman" w:cs="Times New Roman"/>
          <w:color w:val="0000FF"/>
          <w:sz w:val="20"/>
          <w:szCs w:val="20"/>
          <w:lang w:val="en-US"/>
        </w:rPr>
        <w:t>Grime 2001</w:t>
      </w:r>
      <w:r w:rsidR="00B3088F" w:rsidRPr="00D542B2">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 xml:space="preserve">coarse tall grasses </w:t>
      </w:r>
      <w:r w:rsidR="00AA0E53">
        <w:rPr>
          <w:rFonts w:ascii="Times New Roman" w:hAnsi="Times New Roman" w:cs="Times New Roman"/>
          <w:sz w:val="20"/>
          <w:szCs w:val="20"/>
          <w:lang w:val="en-US"/>
        </w:rPr>
        <w:t>i</w:t>
      </w:r>
      <w:r w:rsidR="00011C0C" w:rsidRPr="00D542B2">
        <w:rPr>
          <w:rFonts w:ascii="Times New Roman" w:hAnsi="Times New Roman" w:cs="Times New Roman"/>
          <w:sz w:val="20"/>
          <w:szCs w:val="20"/>
          <w:lang w:val="en-US"/>
        </w:rPr>
        <w:t>n mo</w:t>
      </w:r>
      <w:r w:rsidR="00AA0E53">
        <w:rPr>
          <w:rFonts w:ascii="Times New Roman" w:hAnsi="Times New Roman" w:cs="Times New Roman"/>
          <w:sz w:val="20"/>
          <w:szCs w:val="20"/>
          <w:lang w:val="en-US"/>
        </w:rPr>
        <w:t>re</w:t>
      </w:r>
      <w:r w:rsidR="00011C0C" w:rsidRPr="00D542B2">
        <w:rPr>
          <w:rFonts w:ascii="Times New Roman" w:hAnsi="Times New Roman" w:cs="Times New Roman"/>
          <w:sz w:val="20"/>
          <w:szCs w:val="20"/>
          <w:lang w:val="en-US"/>
        </w:rPr>
        <w:t xml:space="preserve"> productive conditions </w:t>
      </w:r>
      <w:r w:rsidRPr="00D542B2">
        <w:rPr>
          <w:rFonts w:ascii="Times New Roman" w:hAnsi="Times New Roman" w:cs="Times New Roman"/>
          <w:sz w:val="20"/>
          <w:szCs w:val="20"/>
          <w:lang w:val="en-US"/>
        </w:rPr>
        <w:t>(</w:t>
      </w:r>
      <w:r w:rsidR="006A1B64" w:rsidRPr="003056D3">
        <w:rPr>
          <w:rFonts w:ascii="Times New Roman" w:hAnsi="Times New Roman" w:cs="Times New Roman"/>
          <w:color w:val="0000FF"/>
          <w:sz w:val="20"/>
          <w:szCs w:val="20"/>
          <w:lang w:val="en-US"/>
        </w:rPr>
        <w:t>Malatesta et al. 2019</w:t>
      </w:r>
      <w:r w:rsidRPr="00D542B2">
        <w:rPr>
          <w:rFonts w:ascii="Times New Roman" w:hAnsi="Times New Roman" w:cs="Times New Roman"/>
          <w:sz w:val="20"/>
          <w:szCs w:val="20"/>
          <w:lang w:val="en-US"/>
        </w:rPr>
        <w:t xml:space="preserve">). </w:t>
      </w:r>
      <w:r w:rsidR="00E026DD" w:rsidRPr="00D542B2">
        <w:rPr>
          <w:rFonts w:ascii="Times New Roman" w:hAnsi="Times New Roman" w:cs="Times New Roman"/>
          <w:sz w:val="20"/>
          <w:szCs w:val="20"/>
          <w:lang w:val="en-US"/>
        </w:rPr>
        <w:t xml:space="preserve">At the highest altitudes (over 1,400 m </w:t>
      </w:r>
      <w:proofErr w:type="spellStart"/>
      <w:r w:rsidR="00AA0E53">
        <w:rPr>
          <w:rFonts w:ascii="Times New Roman" w:hAnsi="Times New Roman" w:cs="Times New Roman"/>
          <w:sz w:val="20"/>
          <w:szCs w:val="20"/>
          <w:lang w:val="en-US"/>
        </w:rPr>
        <w:t>a</w:t>
      </w:r>
      <w:r w:rsidR="00E026DD" w:rsidRPr="00D542B2">
        <w:rPr>
          <w:rFonts w:ascii="Times New Roman" w:hAnsi="Times New Roman" w:cs="Times New Roman"/>
          <w:sz w:val="20"/>
          <w:szCs w:val="20"/>
          <w:lang w:val="en-US"/>
        </w:rPr>
        <w:t>.</w:t>
      </w:r>
      <w:r w:rsidR="00AA0E53">
        <w:rPr>
          <w:rFonts w:ascii="Times New Roman" w:hAnsi="Times New Roman" w:cs="Times New Roman"/>
          <w:sz w:val="20"/>
          <w:szCs w:val="20"/>
          <w:lang w:val="en-US"/>
        </w:rPr>
        <w:t>s</w:t>
      </w:r>
      <w:r w:rsidR="00E026DD" w:rsidRPr="00D542B2">
        <w:rPr>
          <w:rFonts w:ascii="Times New Roman" w:hAnsi="Times New Roman" w:cs="Times New Roman"/>
          <w:sz w:val="20"/>
          <w:szCs w:val="20"/>
          <w:lang w:val="en-US"/>
        </w:rPr>
        <w:t>.</w:t>
      </w:r>
      <w:r w:rsidR="00AA0E53">
        <w:rPr>
          <w:rFonts w:ascii="Times New Roman" w:hAnsi="Times New Roman" w:cs="Times New Roman"/>
          <w:sz w:val="20"/>
          <w:szCs w:val="20"/>
          <w:lang w:val="en-US"/>
        </w:rPr>
        <w:t>l</w:t>
      </w:r>
      <w:proofErr w:type="spellEnd"/>
      <w:r w:rsidR="00E026DD" w:rsidRPr="00D542B2">
        <w:rPr>
          <w:rFonts w:ascii="Times New Roman" w:hAnsi="Times New Roman" w:cs="Times New Roman"/>
          <w:sz w:val="20"/>
          <w:szCs w:val="20"/>
          <w:lang w:val="en-US"/>
        </w:rPr>
        <w:t>.)</w:t>
      </w:r>
      <w:r w:rsidR="00B3088F" w:rsidRPr="00D542B2">
        <w:rPr>
          <w:rFonts w:ascii="Times New Roman" w:hAnsi="Times New Roman" w:cs="Times New Roman"/>
          <w:sz w:val="20"/>
          <w:szCs w:val="20"/>
          <w:lang w:val="en-US"/>
        </w:rPr>
        <w:t>,</w:t>
      </w:r>
      <w:r w:rsidR="00E026DD" w:rsidRPr="00D542B2">
        <w:rPr>
          <w:rFonts w:ascii="Times New Roman" w:hAnsi="Times New Roman" w:cs="Times New Roman"/>
          <w:sz w:val="20"/>
          <w:szCs w:val="20"/>
          <w:lang w:val="en-US"/>
        </w:rPr>
        <w:t xml:space="preserve"> a</w:t>
      </w:r>
      <w:r w:rsidRPr="00D542B2">
        <w:rPr>
          <w:rFonts w:ascii="Times New Roman" w:hAnsi="Times New Roman" w:cs="Times New Roman"/>
          <w:sz w:val="20"/>
          <w:szCs w:val="20"/>
          <w:lang w:val="en-US"/>
        </w:rPr>
        <w:t xml:space="preserve">n important species in this respect is </w:t>
      </w:r>
      <w:r w:rsidRPr="00D542B2">
        <w:rPr>
          <w:rFonts w:ascii="Times New Roman" w:hAnsi="Times New Roman" w:cs="Times New Roman"/>
          <w:i/>
          <w:sz w:val="20"/>
          <w:szCs w:val="20"/>
          <w:lang w:val="en-US"/>
        </w:rPr>
        <w:t>Brachypodium</w:t>
      </w:r>
      <w:r w:rsidR="00095600">
        <w:rPr>
          <w:rFonts w:ascii="Times New Roman" w:hAnsi="Times New Roman" w:cs="Times New Roman"/>
          <w:i/>
          <w:sz w:val="20"/>
          <w:szCs w:val="20"/>
          <w:lang w:val="en-US"/>
        </w:rPr>
        <w:t xml:space="preserve"> </w:t>
      </w:r>
      <w:r w:rsidRPr="00D542B2">
        <w:rPr>
          <w:rFonts w:ascii="Times New Roman" w:hAnsi="Times New Roman" w:cs="Times New Roman"/>
          <w:i/>
          <w:sz w:val="20"/>
          <w:szCs w:val="20"/>
          <w:lang w:val="en-US"/>
        </w:rPr>
        <w:t>genuense</w:t>
      </w:r>
      <w:r w:rsidRPr="00D542B2">
        <w:rPr>
          <w:rFonts w:ascii="Times New Roman" w:hAnsi="Times New Roman" w:cs="Times New Roman"/>
          <w:sz w:val="20"/>
          <w:szCs w:val="20"/>
          <w:lang w:val="en-US"/>
        </w:rPr>
        <w:t xml:space="preserve"> (</w:t>
      </w:r>
      <w:r w:rsidR="005713F9" w:rsidRPr="00D542B2">
        <w:rPr>
          <w:rFonts w:ascii="Times New Roman" w:hAnsi="Times New Roman" w:cs="Times New Roman"/>
          <w:sz w:val="20"/>
          <w:szCs w:val="20"/>
          <w:lang w:val="en-US"/>
        </w:rPr>
        <w:t xml:space="preserve">DC.) </w:t>
      </w:r>
      <w:proofErr w:type="spellStart"/>
      <w:r w:rsidR="005713F9" w:rsidRPr="00D542B2">
        <w:rPr>
          <w:rFonts w:ascii="Times New Roman" w:hAnsi="Times New Roman" w:cs="Times New Roman"/>
          <w:sz w:val="20"/>
          <w:szCs w:val="20"/>
          <w:lang w:val="en-US"/>
        </w:rPr>
        <w:t>Roem</w:t>
      </w:r>
      <w:proofErr w:type="spellEnd"/>
      <w:r w:rsidR="005713F9" w:rsidRPr="00D542B2">
        <w:rPr>
          <w:rFonts w:ascii="Times New Roman" w:hAnsi="Times New Roman" w:cs="Times New Roman"/>
          <w:sz w:val="20"/>
          <w:szCs w:val="20"/>
          <w:lang w:val="en-US"/>
        </w:rPr>
        <w:t xml:space="preserve">. </w:t>
      </w:r>
      <w:r w:rsidR="00A17F45" w:rsidRPr="00D542B2">
        <w:rPr>
          <w:rFonts w:ascii="Times New Roman" w:hAnsi="Times New Roman" w:cs="Times New Roman"/>
          <w:sz w:val="20"/>
          <w:szCs w:val="20"/>
          <w:lang w:val="en-US"/>
        </w:rPr>
        <w:t>e</w:t>
      </w:r>
      <w:r w:rsidR="005713F9" w:rsidRPr="00D542B2">
        <w:rPr>
          <w:rFonts w:ascii="Times New Roman" w:hAnsi="Times New Roman" w:cs="Times New Roman"/>
          <w:sz w:val="20"/>
          <w:szCs w:val="20"/>
          <w:lang w:val="en-US"/>
        </w:rPr>
        <w:t>t</w:t>
      </w:r>
      <w:r w:rsidR="003056D3">
        <w:rPr>
          <w:rFonts w:ascii="Times New Roman" w:hAnsi="Times New Roman" w:cs="Times New Roman"/>
          <w:sz w:val="20"/>
          <w:szCs w:val="20"/>
          <w:lang w:val="en-US"/>
        </w:rPr>
        <w:t xml:space="preserve"> </w:t>
      </w:r>
      <w:proofErr w:type="spellStart"/>
      <w:r w:rsidR="005713F9" w:rsidRPr="00D542B2">
        <w:rPr>
          <w:rFonts w:ascii="Times New Roman" w:hAnsi="Times New Roman" w:cs="Times New Roman"/>
          <w:sz w:val="20"/>
          <w:szCs w:val="20"/>
          <w:lang w:val="en-US"/>
        </w:rPr>
        <w:t>Schult</w:t>
      </w:r>
      <w:proofErr w:type="spellEnd"/>
      <w:r w:rsidRPr="00D542B2">
        <w:rPr>
          <w:rFonts w:ascii="Times New Roman" w:hAnsi="Times New Roman" w:cs="Times New Roman"/>
          <w:sz w:val="20"/>
          <w:szCs w:val="20"/>
          <w:lang w:val="en-US"/>
        </w:rPr>
        <w:t>, an e</w:t>
      </w:r>
      <w:r w:rsidR="009E2685" w:rsidRPr="00D542B2">
        <w:rPr>
          <w:rFonts w:ascii="Times New Roman" w:hAnsi="Times New Roman" w:cs="Times New Roman"/>
          <w:sz w:val="20"/>
          <w:szCs w:val="20"/>
          <w:lang w:val="en-US"/>
        </w:rPr>
        <w:t>ndemic rhizomatous tall grass</w:t>
      </w:r>
      <w:r w:rsidR="00AA0E53">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AA0E53">
        <w:rPr>
          <w:rFonts w:ascii="Times New Roman" w:hAnsi="Times New Roman" w:cs="Times New Roman"/>
          <w:sz w:val="20"/>
          <w:szCs w:val="20"/>
          <w:lang w:val="en-US"/>
        </w:rPr>
        <w:t>which</w:t>
      </w:r>
      <w:r w:rsidR="00095600">
        <w:rPr>
          <w:rFonts w:ascii="Times New Roman" w:hAnsi="Times New Roman" w:cs="Times New Roman"/>
          <w:sz w:val="20"/>
          <w:szCs w:val="20"/>
          <w:lang w:val="en-US"/>
        </w:rPr>
        <w:t xml:space="preserve"> </w:t>
      </w:r>
      <w:r w:rsidR="00AA0E53">
        <w:rPr>
          <w:rFonts w:ascii="Times New Roman" w:hAnsi="Times New Roman" w:cs="Times New Roman"/>
          <w:sz w:val="20"/>
          <w:szCs w:val="20"/>
          <w:lang w:val="en-US"/>
        </w:rPr>
        <w:t>originates</w:t>
      </w:r>
      <w:r w:rsidRPr="00D542B2">
        <w:rPr>
          <w:rFonts w:ascii="Times New Roman" w:hAnsi="Times New Roman" w:cs="Times New Roman"/>
          <w:sz w:val="20"/>
          <w:szCs w:val="20"/>
          <w:lang w:val="en-US"/>
        </w:rPr>
        <w:t xml:space="preserve"> a dense monospecific turf, </w:t>
      </w:r>
      <w:r w:rsidR="001615B8" w:rsidRPr="00D542B2">
        <w:rPr>
          <w:rFonts w:ascii="Times New Roman" w:hAnsi="Times New Roman" w:cs="Times New Roman"/>
          <w:sz w:val="20"/>
          <w:szCs w:val="20"/>
          <w:lang w:val="en-US"/>
        </w:rPr>
        <w:t>3</w:t>
      </w:r>
      <w:r w:rsidR="00C9484A" w:rsidRPr="00D542B2">
        <w:rPr>
          <w:rFonts w:ascii="Times New Roman" w:hAnsi="Times New Roman" w:cs="Times New Roman"/>
          <w:sz w:val="20"/>
          <w:szCs w:val="20"/>
          <w:lang w:val="en-US"/>
        </w:rPr>
        <w:t>0-6</w:t>
      </w:r>
      <w:r w:rsidRPr="00D542B2">
        <w:rPr>
          <w:rFonts w:ascii="Times New Roman" w:hAnsi="Times New Roman" w:cs="Times New Roman"/>
          <w:sz w:val="20"/>
          <w:szCs w:val="20"/>
          <w:lang w:val="en-US"/>
        </w:rPr>
        <w:t xml:space="preserve">0 cm </w:t>
      </w:r>
      <w:r w:rsidR="00057A2D" w:rsidRPr="00D542B2">
        <w:rPr>
          <w:rFonts w:ascii="Times New Roman" w:hAnsi="Times New Roman" w:cs="Times New Roman"/>
          <w:sz w:val="20"/>
          <w:szCs w:val="20"/>
          <w:lang w:val="en-US"/>
        </w:rPr>
        <w:t>tall</w:t>
      </w:r>
      <w:r w:rsidRPr="00D542B2">
        <w:rPr>
          <w:rFonts w:ascii="Times New Roman" w:hAnsi="Times New Roman" w:cs="Times New Roman"/>
          <w:sz w:val="20"/>
          <w:szCs w:val="20"/>
          <w:lang w:val="en-US"/>
        </w:rPr>
        <w:t>.</w:t>
      </w:r>
      <w:r w:rsidRPr="00D542B2">
        <w:rPr>
          <w:rFonts w:ascii="Times New Roman" w:hAnsi="Times New Roman" w:cs="Times New Roman"/>
          <w:i/>
          <w:sz w:val="20"/>
          <w:szCs w:val="20"/>
          <w:lang w:val="en-US"/>
        </w:rPr>
        <w:t xml:space="preserve"> B. genuense</w:t>
      </w:r>
      <w:r w:rsidRPr="00D542B2">
        <w:rPr>
          <w:rFonts w:ascii="Times New Roman" w:hAnsi="Times New Roman" w:cs="Times New Roman"/>
          <w:sz w:val="20"/>
          <w:szCs w:val="20"/>
          <w:lang w:val="en-US"/>
        </w:rPr>
        <w:t xml:space="preserve"> occurs in the semi-natural grasslands of the Italian peninsula, over 1200-1400 m</w:t>
      </w:r>
      <w:r w:rsidR="00095600">
        <w:rPr>
          <w:rFonts w:ascii="Times New Roman" w:hAnsi="Times New Roman" w:cs="Times New Roman"/>
          <w:sz w:val="20"/>
          <w:szCs w:val="20"/>
          <w:lang w:val="en-US"/>
        </w:rPr>
        <w:t xml:space="preserve"> </w:t>
      </w:r>
      <w:proofErr w:type="spellStart"/>
      <w:r w:rsidR="003B4E59" w:rsidRPr="00D542B2">
        <w:rPr>
          <w:rFonts w:ascii="Times New Roman" w:hAnsi="Times New Roman" w:cs="Times New Roman"/>
          <w:sz w:val="20"/>
          <w:szCs w:val="20"/>
          <w:lang w:val="en-US"/>
        </w:rPr>
        <w:t>a.s.l</w:t>
      </w:r>
      <w:proofErr w:type="spellEnd"/>
      <w:r w:rsidR="003B4E59" w:rsidRPr="00D542B2">
        <w:rPr>
          <w:rFonts w:ascii="Times New Roman" w:hAnsi="Times New Roman" w:cs="Times New Roman"/>
          <w:sz w:val="20"/>
          <w:szCs w:val="20"/>
          <w:lang w:val="en-US"/>
        </w:rPr>
        <w:t>. (</w:t>
      </w:r>
      <w:proofErr w:type="spellStart"/>
      <w:r w:rsidR="003B4E59" w:rsidRPr="003056D3">
        <w:rPr>
          <w:rFonts w:ascii="Times New Roman" w:hAnsi="Times New Roman" w:cs="Times New Roman"/>
          <w:color w:val="0000FF"/>
          <w:sz w:val="20"/>
          <w:szCs w:val="20"/>
          <w:lang w:val="en-US"/>
        </w:rPr>
        <w:t>Camiz</w:t>
      </w:r>
      <w:proofErr w:type="spellEnd"/>
      <w:r w:rsidR="003B4E59" w:rsidRPr="003056D3">
        <w:rPr>
          <w:rFonts w:ascii="Times New Roman" w:hAnsi="Times New Roman" w:cs="Times New Roman"/>
          <w:color w:val="0000FF"/>
          <w:sz w:val="20"/>
          <w:szCs w:val="20"/>
          <w:lang w:val="en-US"/>
        </w:rPr>
        <w:t xml:space="preserve"> et al.</w:t>
      </w:r>
      <w:r w:rsidRPr="003056D3">
        <w:rPr>
          <w:rFonts w:ascii="Times New Roman" w:hAnsi="Times New Roman" w:cs="Times New Roman"/>
          <w:color w:val="0000FF"/>
          <w:sz w:val="20"/>
          <w:szCs w:val="20"/>
          <w:lang w:val="en-US"/>
        </w:rPr>
        <w:t xml:space="preserve"> 1991</w:t>
      </w:r>
      <w:r w:rsidRPr="00D542B2">
        <w:rPr>
          <w:rFonts w:ascii="Times New Roman" w:hAnsi="Times New Roman" w:cs="Times New Roman"/>
          <w:sz w:val="20"/>
          <w:szCs w:val="20"/>
          <w:lang w:val="en-US"/>
        </w:rPr>
        <w:t>). Because of its silica-rich and hairy leaves, domestic herbivores feed on it only in overstoc</w:t>
      </w:r>
      <w:r w:rsidR="003B4E59" w:rsidRPr="00D542B2">
        <w:rPr>
          <w:rFonts w:ascii="Times New Roman" w:hAnsi="Times New Roman" w:cs="Times New Roman"/>
          <w:sz w:val="20"/>
          <w:szCs w:val="20"/>
          <w:lang w:val="en-US"/>
        </w:rPr>
        <w:t>king conditions (</w:t>
      </w:r>
      <w:proofErr w:type="spellStart"/>
      <w:r w:rsidR="003B4E59" w:rsidRPr="003056D3">
        <w:rPr>
          <w:rFonts w:ascii="Times New Roman" w:hAnsi="Times New Roman" w:cs="Times New Roman"/>
          <w:color w:val="0000FF"/>
          <w:sz w:val="20"/>
          <w:szCs w:val="20"/>
          <w:lang w:val="en-US"/>
        </w:rPr>
        <w:t>Catorci</w:t>
      </w:r>
      <w:proofErr w:type="spellEnd"/>
      <w:r w:rsidR="003B4E59" w:rsidRPr="003056D3">
        <w:rPr>
          <w:rFonts w:ascii="Times New Roman" w:hAnsi="Times New Roman" w:cs="Times New Roman"/>
          <w:color w:val="0000FF"/>
          <w:sz w:val="20"/>
          <w:szCs w:val="20"/>
          <w:lang w:val="en-US"/>
        </w:rPr>
        <w:t xml:space="preserve"> et al.</w:t>
      </w:r>
      <w:r w:rsidRPr="003056D3">
        <w:rPr>
          <w:rFonts w:ascii="Times New Roman" w:hAnsi="Times New Roman" w:cs="Times New Roman"/>
          <w:color w:val="0000FF"/>
          <w:sz w:val="20"/>
          <w:szCs w:val="20"/>
          <w:lang w:val="en-US"/>
        </w:rPr>
        <w:t xml:space="preserve"> 2014a</w:t>
      </w:r>
      <w:r w:rsidRPr="00D542B2">
        <w:rPr>
          <w:rFonts w:ascii="Times New Roman" w:hAnsi="Times New Roman" w:cs="Times New Roman"/>
          <w:sz w:val="20"/>
          <w:szCs w:val="20"/>
          <w:lang w:val="en-US"/>
        </w:rPr>
        <w:t xml:space="preserve">). Contrariwise, </w:t>
      </w:r>
      <w:r w:rsidR="001615B8" w:rsidRPr="00D542B2">
        <w:rPr>
          <w:rFonts w:ascii="Times New Roman" w:hAnsi="Times New Roman" w:cs="Times New Roman"/>
          <w:sz w:val="20"/>
          <w:szCs w:val="20"/>
          <w:lang w:val="en-US"/>
        </w:rPr>
        <w:t xml:space="preserve">small </w:t>
      </w:r>
      <w:r w:rsidRPr="00D542B2">
        <w:rPr>
          <w:rFonts w:ascii="Times New Roman" w:hAnsi="Times New Roman" w:cs="Times New Roman"/>
          <w:sz w:val="20"/>
          <w:szCs w:val="20"/>
          <w:lang w:val="en-US"/>
        </w:rPr>
        <w:t xml:space="preserve">clumps of </w:t>
      </w:r>
      <w:r w:rsidRPr="00D542B2">
        <w:rPr>
          <w:rFonts w:ascii="Times New Roman" w:hAnsi="Times New Roman" w:cs="Times New Roman"/>
          <w:i/>
          <w:sz w:val="20"/>
          <w:szCs w:val="20"/>
          <w:lang w:val="en-US"/>
        </w:rPr>
        <w:t>Brach</w:t>
      </w:r>
      <w:r w:rsidR="00A502DD" w:rsidRPr="00D542B2">
        <w:rPr>
          <w:rFonts w:ascii="Times New Roman" w:hAnsi="Times New Roman" w:cs="Times New Roman"/>
          <w:i/>
          <w:sz w:val="20"/>
          <w:szCs w:val="20"/>
          <w:lang w:val="en-US"/>
        </w:rPr>
        <w:t>y</w:t>
      </w:r>
      <w:r w:rsidRPr="00D542B2">
        <w:rPr>
          <w:rFonts w:ascii="Times New Roman" w:hAnsi="Times New Roman" w:cs="Times New Roman"/>
          <w:i/>
          <w:sz w:val="20"/>
          <w:szCs w:val="20"/>
          <w:lang w:val="en-US"/>
        </w:rPr>
        <w:t>podium</w:t>
      </w:r>
      <w:r w:rsidRPr="00D542B2">
        <w:rPr>
          <w:rFonts w:ascii="Times New Roman" w:hAnsi="Times New Roman" w:cs="Times New Roman"/>
          <w:sz w:val="20"/>
          <w:szCs w:val="20"/>
          <w:lang w:val="en-US"/>
        </w:rPr>
        <w:t xml:space="preserve"> enclosed in a multispeci</w:t>
      </w:r>
      <w:r w:rsidR="00BF2D5C" w:rsidRPr="00D542B2">
        <w:rPr>
          <w:rFonts w:ascii="Times New Roman" w:hAnsi="Times New Roman" w:cs="Times New Roman"/>
          <w:sz w:val="20"/>
          <w:szCs w:val="20"/>
          <w:lang w:val="en-US"/>
        </w:rPr>
        <w:t>es</w:t>
      </w:r>
      <w:r w:rsidRPr="00D542B2">
        <w:rPr>
          <w:rFonts w:ascii="Times New Roman" w:hAnsi="Times New Roman" w:cs="Times New Roman"/>
          <w:sz w:val="20"/>
          <w:szCs w:val="20"/>
          <w:lang w:val="en-US"/>
        </w:rPr>
        <w:t xml:space="preserve"> community are visited by herbivores, and consequently have a better chance (neighbor association) </w:t>
      </w:r>
      <w:r w:rsidR="003B4E59" w:rsidRPr="00D542B2">
        <w:rPr>
          <w:rFonts w:ascii="Times New Roman" w:hAnsi="Times New Roman" w:cs="Times New Roman"/>
          <w:sz w:val="20"/>
          <w:szCs w:val="20"/>
          <w:lang w:val="en-US"/>
        </w:rPr>
        <w:t>to be defoliated (</w:t>
      </w:r>
      <w:r w:rsidR="003B4E59" w:rsidRPr="003056D3">
        <w:rPr>
          <w:rFonts w:ascii="Times New Roman" w:hAnsi="Times New Roman" w:cs="Times New Roman"/>
          <w:color w:val="0000FF"/>
          <w:sz w:val="20"/>
          <w:szCs w:val="20"/>
          <w:lang w:val="en-US"/>
        </w:rPr>
        <w:t>Canals et al.</w:t>
      </w:r>
      <w:r w:rsidRPr="003056D3">
        <w:rPr>
          <w:rFonts w:ascii="Times New Roman" w:hAnsi="Times New Roman" w:cs="Times New Roman"/>
          <w:color w:val="0000FF"/>
          <w:sz w:val="20"/>
          <w:szCs w:val="20"/>
          <w:lang w:val="en-US"/>
        </w:rPr>
        <w:t xml:space="preserve"> 2017</w:t>
      </w:r>
      <w:r w:rsidRPr="00D542B2">
        <w:rPr>
          <w:rFonts w:ascii="Times New Roman" w:hAnsi="Times New Roman" w:cs="Times New Roman"/>
          <w:sz w:val="20"/>
          <w:szCs w:val="20"/>
          <w:lang w:val="en-US"/>
        </w:rPr>
        <w:t>). Therefore, its spread is primarily fostered by the cessation or reduction of traditional management practices</w:t>
      </w:r>
      <w:r w:rsidR="00AA0E53">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such as gra</w:t>
      </w:r>
      <w:r w:rsidR="003B4E59" w:rsidRPr="00D542B2">
        <w:rPr>
          <w:rFonts w:ascii="Times New Roman" w:hAnsi="Times New Roman" w:cs="Times New Roman"/>
          <w:sz w:val="20"/>
          <w:szCs w:val="20"/>
          <w:lang w:val="en-US"/>
        </w:rPr>
        <w:t>zing and mowing (</w:t>
      </w:r>
      <w:proofErr w:type="spellStart"/>
      <w:r w:rsidR="003B4E59" w:rsidRPr="003056D3">
        <w:rPr>
          <w:rFonts w:ascii="Times New Roman" w:hAnsi="Times New Roman" w:cs="Times New Roman"/>
          <w:color w:val="0000FF"/>
          <w:sz w:val="20"/>
          <w:szCs w:val="20"/>
          <w:lang w:val="en-US"/>
        </w:rPr>
        <w:t>Catorci</w:t>
      </w:r>
      <w:proofErr w:type="spellEnd"/>
      <w:r w:rsidR="003B4E59" w:rsidRPr="003056D3">
        <w:rPr>
          <w:rFonts w:ascii="Times New Roman" w:hAnsi="Times New Roman" w:cs="Times New Roman"/>
          <w:color w:val="0000FF"/>
          <w:sz w:val="20"/>
          <w:szCs w:val="20"/>
          <w:lang w:val="en-US"/>
        </w:rPr>
        <w:t xml:space="preserve"> et al. 2011</w:t>
      </w:r>
      <w:r w:rsidR="00095600" w:rsidRPr="003056D3">
        <w:rPr>
          <w:rFonts w:ascii="Times New Roman" w:hAnsi="Times New Roman" w:cs="Times New Roman"/>
          <w:color w:val="0000FF"/>
          <w:sz w:val="20"/>
          <w:szCs w:val="20"/>
          <w:lang w:val="en-US"/>
        </w:rPr>
        <w:t xml:space="preserve"> </w:t>
      </w:r>
      <w:r w:rsidR="003B4E59" w:rsidRPr="003056D3">
        <w:rPr>
          <w:rFonts w:ascii="Times New Roman" w:hAnsi="Times New Roman" w:cs="Times New Roman"/>
          <w:color w:val="0000FF"/>
          <w:sz w:val="20"/>
          <w:szCs w:val="20"/>
          <w:lang w:val="en-US"/>
        </w:rPr>
        <w:t>a,</w:t>
      </w:r>
      <w:r w:rsidR="003056D3">
        <w:rPr>
          <w:rFonts w:ascii="Times New Roman" w:hAnsi="Times New Roman" w:cs="Times New Roman"/>
          <w:color w:val="0000FF"/>
          <w:sz w:val="20"/>
          <w:szCs w:val="20"/>
          <w:lang w:val="en-US"/>
        </w:rPr>
        <w:t xml:space="preserve"> </w:t>
      </w:r>
      <w:r w:rsidRPr="003056D3">
        <w:rPr>
          <w:rFonts w:ascii="Times New Roman" w:hAnsi="Times New Roman" w:cs="Times New Roman"/>
          <w:color w:val="0000FF"/>
          <w:sz w:val="20"/>
          <w:szCs w:val="20"/>
          <w:lang w:val="en-US"/>
        </w:rPr>
        <w:t>b</w:t>
      </w:r>
      <w:r w:rsidRPr="00D542B2">
        <w:rPr>
          <w:rFonts w:ascii="Times New Roman" w:hAnsi="Times New Roman" w:cs="Times New Roman"/>
          <w:sz w:val="20"/>
          <w:szCs w:val="20"/>
          <w:lang w:val="en-US"/>
        </w:rPr>
        <w:t xml:space="preserve">). </w:t>
      </w:r>
    </w:p>
    <w:p w14:paraId="4DA00B22" w14:textId="77777777" w:rsidR="00F404DD" w:rsidRPr="00D542B2" w:rsidRDefault="002451B1"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 xml:space="preserve">Spread of </w:t>
      </w:r>
      <w:r w:rsidR="00F404DD" w:rsidRPr="00D542B2">
        <w:rPr>
          <w:rFonts w:ascii="Times New Roman" w:hAnsi="Times New Roman" w:cs="Times New Roman"/>
          <w:i/>
          <w:sz w:val="20"/>
          <w:szCs w:val="20"/>
          <w:lang w:val="en-US"/>
        </w:rPr>
        <w:t>Brach</w:t>
      </w:r>
      <w:r w:rsidR="00C56FB0" w:rsidRPr="00D542B2">
        <w:rPr>
          <w:rFonts w:ascii="Times New Roman" w:hAnsi="Times New Roman" w:cs="Times New Roman"/>
          <w:i/>
          <w:sz w:val="20"/>
          <w:szCs w:val="20"/>
          <w:lang w:val="en-US"/>
        </w:rPr>
        <w:t>y</w:t>
      </w:r>
      <w:r w:rsidR="00F404DD" w:rsidRPr="00D542B2">
        <w:rPr>
          <w:rFonts w:ascii="Times New Roman" w:hAnsi="Times New Roman" w:cs="Times New Roman"/>
          <w:i/>
          <w:sz w:val="20"/>
          <w:szCs w:val="20"/>
          <w:lang w:val="en-US"/>
        </w:rPr>
        <w:t>podium</w:t>
      </w:r>
      <w:r w:rsidRPr="00D542B2">
        <w:rPr>
          <w:rFonts w:ascii="Times New Roman" w:hAnsi="Times New Roman" w:cs="Times New Roman"/>
          <w:sz w:val="20"/>
          <w:szCs w:val="20"/>
          <w:lang w:val="en-US"/>
        </w:rPr>
        <w:t xml:space="preserve"> dramatically </w:t>
      </w:r>
      <w:r w:rsidR="00105E82" w:rsidRPr="00D542B2">
        <w:rPr>
          <w:rFonts w:ascii="Times New Roman" w:hAnsi="Times New Roman" w:cs="Times New Roman"/>
          <w:sz w:val="20"/>
          <w:szCs w:val="20"/>
          <w:lang w:val="en-US"/>
        </w:rPr>
        <w:t>change</w:t>
      </w:r>
      <w:r w:rsidR="00ED352D">
        <w:rPr>
          <w:rFonts w:ascii="Times New Roman" w:hAnsi="Times New Roman" w:cs="Times New Roman"/>
          <w:sz w:val="20"/>
          <w:szCs w:val="20"/>
          <w:lang w:val="en-US"/>
        </w:rPr>
        <w:t>s</w:t>
      </w:r>
      <w:r w:rsidR="00095600">
        <w:rPr>
          <w:rFonts w:ascii="Times New Roman" w:hAnsi="Times New Roman" w:cs="Times New Roman"/>
          <w:sz w:val="20"/>
          <w:szCs w:val="20"/>
          <w:lang w:val="en-US"/>
        </w:rPr>
        <w:t xml:space="preserve"> </w:t>
      </w:r>
      <w:r w:rsidR="00B41459" w:rsidRPr="00D542B2">
        <w:rPr>
          <w:rFonts w:ascii="Times New Roman" w:hAnsi="Times New Roman" w:cs="Times New Roman"/>
          <w:sz w:val="20"/>
          <w:szCs w:val="20"/>
          <w:lang w:val="en-US"/>
        </w:rPr>
        <w:t xml:space="preserve">the </w:t>
      </w:r>
      <w:proofErr w:type="spellStart"/>
      <w:r w:rsidR="00105E82" w:rsidRPr="00D542B2">
        <w:rPr>
          <w:rFonts w:ascii="Times New Roman" w:hAnsi="Times New Roman" w:cs="Times New Roman"/>
          <w:sz w:val="20"/>
          <w:szCs w:val="20"/>
          <w:lang w:val="en-US"/>
        </w:rPr>
        <w:t>coenological</w:t>
      </w:r>
      <w:proofErr w:type="spellEnd"/>
      <w:r w:rsidR="00105E82" w:rsidRPr="00D542B2">
        <w:rPr>
          <w:rFonts w:ascii="Times New Roman" w:hAnsi="Times New Roman" w:cs="Times New Roman"/>
          <w:sz w:val="20"/>
          <w:szCs w:val="20"/>
          <w:lang w:val="en-US"/>
        </w:rPr>
        <w:t xml:space="preserve"> composition of </w:t>
      </w:r>
      <w:r w:rsidR="008A2F32" w:rsidRPr="00D542B2">
        <w:rPr>
          <w:rFonts w:ascii="Times New Roman" w:hAnsi="Times New Roman" w:cs="Times New Roman"/>
          <w:sz w:val="20"/>
          <w:szCs w:val="20"/>
          <w:lang w:val="en-US"/>
        </w:rPr>
        <w:t xml:space="preserve">plant </w:t>
      </w:r>
      <w:r w:rsidR="006D2587" w:rsidRPr="00D542B2">
        <w:rPr>
          <w:rFonts w:ascii="Times New Roman" w:hAnsi="Times New Roman" w:cs="Times New Roman"/>
          <w:sz w:val="20"/>
          <w:szCs w:val="20"/>
          <w:lang w:val="en-US"/>
        </w:rPr>
        <w:t>communities</w:t>
      </w:r>
      <w:r w:rsidR="008A2F32" w:rsidRPr="00D542B2">
        <w:rPr>
          <w:rFonts w:ascii="Times New Roman" w:hAnsi="Times New Roman" w:cs="Times New Roman"/>
          <w:sz w:val="20"/>
          <w:szCs w:val="20"/>
          <w:lang w:val="en-US"/>
        </w:rPr>
        <w:t xml:space="preserve"> (</w:t>
      </w:r>
      <w:proofErr w:type="spellStart"/>
      <w:r w:rsidR="003B4E59" w:rsidRPr="003056D3">
        <w:rPr>
          <w:rFonts w:ascii="Times New Roman" w:hAnsi="Times New Roman" w:cs="Times New Roman"/>
          <w:color w:val="0000FF"/>
          <w:sz w:val="20"/>
          <w:szCs w:val="20"/>
          <w:lang w:val="en-US"/>
        </w:rPr>
        <w:t>Catorci</w:t>
      </w:r>
      <w:proofErr w:type="spellEnd"/>
      <w:r w:rsidR="003B4E59" w:rsidRPr="003056D3">
        <w:rPr>
          <w:rFonts w:ascii="Times New Roman" w:hAnsi="Times New Roman" w:cs="Times New Roman"/>
          <w:color w:val="0000FF"/>
          <w:sz w:val="20"/>
          <w:szCs w:val="20"/>
          <w:lang w:val="en-US"/>
        </w:rPr>
        <w:t xml:space="preserve"> et al.</w:t>
      </w:r>
      <w:r w:rsidR="003056D3" w:rsidRPr="003056D3">
        <w:rPr>
          <w:rFonts w:ascii="Times New Roman" w:hAnsi="Times New Roman" w:cs="Times New Roman"/>
          <w:color w:val="0000FF"/>
          <w:sz w:val="20"/>
          <w:szCs w:val="20"/>
          <w:lang w:val="en-US"/>
        </w:rPr>
        <w:t xml:space="preserve"> </w:t>
      </w:r>
      <w:r w:rsidR="008A2F32" w:rsidRPr="003056D3">
        <w:rPr>
          <w:rFonts w:ascii="Times New Roman" w:hAnsi="Times New Roman" w:cs="Times New Roman"/>
          <w:color w:val="0000FF"/>
          <w:sz w:val="20"/>
          <w:szCs w:val="20"/>
          <w:lang w:val="en-US"/>
        </w:rPr>
        <w:t>2011</w:t>
      </w:r>
      <w:r w:rsidR="00160AEE" w:rsidRPr="003056D3">
        <w:rPr>
          <w:rFonts w:ascii="Times New Roman" w:hAnsi="Times New Roman" w:cs="Times New Roman"/>
          <w:color w:val="0000FF"/>
          <w:sz w:val="20"/>
          <w:szCs w:val="20"/>
          <w:lang w:val="en-US"/>
        </w:rPr>
        <w:t>b</w:t>
      </w:r>
      <w:r w:rsidR="008A2F32" w:rsidRPr="00D542B2">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8A2F32" w:rsidRPr="00D542B2">
        <w:rPr>
          <w:rFonts w:ascii="Times New Roman" w:hAnsi="Times New Roman" w:cs="Times New Roman"/>
          <w:sz w:val="20"/>
          <w:szCs w:val="20"/>
          <w:lang w:val="en-US"/>
        </w:rPr>
        <w:t xml:space="preserve">and </w:t>
      </w:r>
      <w:r w:rsidRPr="00D542B2">
        <w:rPr>
          <w:rFonts w:ascii="Times New Roman" w:hAnsi="Times New Roman" w:cs="Times New Roman"/>
          <w:sz w:val="20"/>
          <w:szCs w:val="20"/>
          <w:lang w:val="en-US"/>
        </w:rPr>
        <w:t xml:space="preserve">the </w:t>
      </w:r>
      <w:r w:rsidR="00C9484A" w:rsidRPr="00D542B2">
        <w:rPr>
          <w:rFonts w:ascii="Times New Roman" w:hAnsi="Times New Roman" w:cs="Times New Roman"/>
          <w:sz w:val="20"/>
          <w:szCs w:val="20"/>
          <w:lang w:val="en-US"/>
        </w:rPr>
        <w:t>feed</w:t>
      </w:r>
      <w:r w:rsidRPr="00D542B2">
        <w:rPr>
          <w:rFonts w:ascii="Times New Roman" w:hAnsi="Times New Roman" w:cs="Times New Roman"/>
          <w:sz w:val="20"/>
          <w:szCs w:val="20"/>
          <w:lang w:val="en-US"/>
        </w:rPr>
        <w:t xml:space="preserve"> value of pastures (</w:t>
      </w:r>
      <w:proofErr w:type="spellStart"/>
      <w:r w:rsidRPr="003056D3">
        <w:rPr>
          <w:rFonts w:ascii="Times New Roman" w:hAnsi="Times New Roman" w:cs="Times New Roman"/>
          <w:color w:val="0000FF"/>
          <w:sz w:val="20"/>
          <w:szCs w:val="20"/>
          <w:lang w:val="en-US"/>
        </w:rPr>
        <w:t>Vitasović</w:t>
      </w:r>
      <w:proofErr w:type="spellEnd"/>
      <w:r w:rsidR="00095600" w:rsidRPr="003056D3">
        <w:rPr>
          <w:rFonts w:ascii="Times New Roman" w:hAnsi="Times New Roman" w:cs="Times New Roman"/>
          <w:color w:val="0000FF"/>
          <w:sz w:val="20"/>
          <w:szCs w:val="20"/>
          <w:lang w:val="en-US"/>
        </w:rPr>
        <w:t xml:space="preserve"> </w:t>
      </w:r>
      <w:proofErr w:type="spellStart"/>
      <w:r w:rsidR="003B4E59" w:rsidRPr="003056D3">
        <w:rPr>
          <w:rFonts w:ascii="Times New Roman" w:hAnsi="Times New Roman" w:cs="Times New Roman"/>
          <w:color w:val="0000FF"/>
          <w:sz w:val="20"/>
          <w:szCs w:val="20"/>
          <w:lang w:val="en-US"/>
        </w:rPr>
        <w:t>Kosić</w:t>
      </w:r>
      <w:proofErr w:type="spellEnd"/>
      <w:r w:rsidR="003B4E59" w:rsidRPr="003056D3">
        <w:rPr>
          <w:rFonts w:ascii="Times New Roman" w:hAnsi="Times New Roman" w:cs="Times New Roman"/>
          <w:color w:val="0000FF"/>
          <w:sz w:val="20"/>
          <w:szCs w:val="20"/>
          <w:lang w:val="en-US"/>
        </w:rPr>
        <w:t xml:space="preserve"> et al.</w:t>
      </w:r>
      <w:r w:rsidRPr="003056D3">
        <w:rPr>
          <w:rFonts w:ascii="Times New Roman" w:hAnsi="Times New Roman" w:cs="Times New Roman"/>
          <w:color w:val="0000FF"/>
          <w:sz w:val="20"/>
          <w:szCs w:val="20"/>
          <w:lang w:val="en-US"/>
        </w:rPr>
        <w:t xml:space="preserve"> 2014</w:t>
      </w:r>
      <w:r w:rsidRPr="00D542B2">
        <w:rPr>
          <w:rFonts w:ascii="Times New Roman" w:hAnsi="Times New Roman" w:cs="Times New Roman"/>
          <w:sz w:val="20"/>
          <w:szCs w:val="20"/>
          <w:lang w:val="en-US"/>
        </w:rPr>
        <w:t xml:space="preserve">), negatively affecting </w:t>
      </w:r>
      <w:r w:rsidR="00B41459" w:rsidRPr="00D542B2">
        <w:rPr>
          <w:rFonts w:ascii="Times New Roman" w:hAnsi="Times New Roman" w:cs="Times New Roman"/>
          <w:sz w:val="20"/>
          <w:szCs w:val="20"/>
          <w:lang w:val="en-US"/>
        </w:rPr>
        <w:t xml:space="preserve">domestic </w:t>
      </w:r>
      <w:r w:rsidRPr="00D542B2">
        <w:rPr>
          <w:rFonts w:ascii="Times New Roman" w:hAnsi="Times New Roman" w:cs="Times New Roman"/>
          <w:sz w:val="20"/>
          <w:szCs w:val="20"/>
          <w:lang w:val="en-US"/>
        </w:rPr>
        <w:t>her</w:t>
      </w:r>
      <w:r w:rsidR="003B4E59" w:rsidRPr="00D542B2">
        <w:rPr>
          <w:rFonts w:ascii="Times New Roman" w:hAnsi="Times New Roman" w:cs="Times New Roman"/>
          <w:sz w:val="20"/>
          <w:szCs w:val="20"/>
          <w:lang w:val="en-US"/>
        </w:rPr>
        <w:t xml:space="preserve">bivores </w:t>
      </w:r>
      <w:r w:rsidR="00AA0E53" w:rsidRPr="00D542B2">
        <w:rPr>
          <w:rFonts w:ascii="Times New Roman" w:hAnsi="Times New Roman" w:cs="Times New Roman"/>
          <w:sz w:val="20"/>
          <w:szCs w:val="20"/>
          <w:lang w:val="en-US"/>
        </w:rPr>
        <w:t xml:space="preserve">rearing </w:t>
      </w:r>
      <w:r w:rsidR="003B4E59" w:rsidRPr="00D542B2">
        <w:rPr>
          <w:rFonts w:ascii="Times New Roman" w:hAnsi="Times New Roman" w:cs="Times New Roman"/>
          <w:sz w:val="20"/>
          <w:szCs w:val="20"/>
          <w:lang w:val="en-US"/>
        </w:rPr>
        <w:t>(</w:t>
      </w:r>
      <w:proofErr w:type="spellStart"/>
      <w:r w:rsidR="003B4E59" w:rsidRPr="003056D3">
        <w:rPr>
          <w:rFonts w:ascii="Times New Roman" w:hAnsi="Times New Roman" w:cs="Times New Roman"/>
          <w:color w:val="0000FF"/>
          <w:sz w:val="20"/>
          <w:szCs w:val="20"/>
          <w:lang w:val="en-US"/>
        </w:rPr>
        <w:t>Catorci</w:t>
      </w:r>
      <w:proofErr w:type="spellEnd"/>
      <w:r w:rsidR="003B4E59" w:rsidRPr="003056D3">
        <w:rPr>
          <w:rFonts w:ascii="Times New Roman" w:hAnsi="Times New Roman" w:cs="Times New Roman"/>
          <w:color w:val="0000FF"/>
          <w:sz w:val="20"/>
          <w:szCs w:val="20"/>
          <w:lang w:val="en-US"/>
        </w:rPr>
        <w:t xml:space="preserve"> et al.</w:t>
      </w:r>
      <w:r w:rsidRPr="003056D3">
        <w:rPr>
          <w:rFonts w:ascii="Times New Roman" w:hAnsi="Times New Roman" w:cs="Times New Roman"/>
          <w:color w:val="0000FF"/>
          <w:sz w:val="20"/>
          <w:szCs w:val="20"/>
          <w:lang w:val="en-US"/>
        </w:rPr>
        <w:t xml:space="preserve"> 2014a;</w:t>
      </w:r>
      <w:r w:rsidR="00095600" w:rsidRPr="003056D3">
        <w:rPr>
          <w:rFonts w:ascii="Times New Roman" w:hAnsi="Times New Roman" w:cs="Times New Roman"/>
          <w:color w:val="0000FF"/>
          <w:sz w:val="20"/>
          <w:szCs w:val="20"/>
          <w:lang w:val="en-US"/>
        </w:rPr>
        <w:t xml:space="preserve"> </w:t>
      </w:r>
      <w:proofErr w:type="spellStart"/>
      <w:r w:rsidR="003B4E59" w:rsidRPr="003056D3">
        <w:rPr>
          <w:rFonts w:ascii="Times New Roman" w:hAnsi="Times New Roman" w:cs="Times New Roman"/>
          <w:color w:val="0000FF"/>
          <w:sz w:val="20"/>
          <w:szCs w:val="20"/>
          <w:lang w:val="en-US"/>
        </w:rPr>
        <w:t>Scocco</w:t>
      </w:r>
      <w:proofErr w:type="spellEnd"/>
      <w:r w:rsidR="003B4E59" w:rsidRPr="003056D3">
        <w:rPr>
          <w:rFonts w:ascii="Times New Roman" w:hAnsi="Times New Roman" w:cs="Times New Roman"/>
          <w:color w:val="0000FF"/>
          <w:sz w:val="20"/>
          <w:szCs w:val="20"/>
          <w:lang w:val="en-US"/>
        </w:rPr>
        <w:t xml:space="preserve"> et al.</w:t>
      </w:r>
      <w:r w:rsidRPr="003056D3">
        <w:rPr>
          <w:rFonts w:ascii="Times New Roman" w:hAnsi="Times New Roman" w:cs="Times New Roman"/>
          <w:color w:val="0000FF"/>
          <w:sz w:val="20"/>
          <w:szCs w:val="20"/>
          <w:lang w:val="en-US"/>
        </w:rPr>
        <w:t xml:space="preserve"> 2012, 2013, 2016</w:t>
      </w:r>
      <w:r w:rsidRPr="00D542B2">
        <w:rPr>
          <w:rFonts w:ascii="Times New Roman" w:hAnsi="Times New Roman" w:cs="Times New Roman"/>
          <w:sz w:val="20"/>
          <w:szCs w:val="20"/>
          <w:lang w:val="en-US"/>
        </w:rPr>
        <w:t xml:space="preserve">). The </w:t>
      </w:r>
      <w:r w:rsidR="00C56FB0" w:rsidRPr="00D542B2">
        <w:rPr>
          <w:rFonts w:ascii="Times New Roman" w:hAnsi="Times New Roman" w:cs="Times New Roman"/>
          <w:i/>
          <w:sz w:val="20"/>
          <w:szCs w:val="20"/>
          <w:lang w:val="en-US"/>
        </w:rPr>
        <w:t>Brachy</w:t>
      </w:r>
      <w:r w:rsidRPr="00D542B2">
        <w:rPr>
          <w:rFonts w:ascii="Times New Roman" w:hAnsi="Times New Roman" w:cs="Times New Roman"/>
          <w:i/>
          <w:sz w:val="20"/>
          <w:szCs w:val="20"/>
          <w:lang w:val="en-US"/>
        </w:rPr>
        <w:t>podium</w:t>
      </w:r>
      <w:r w:rsidRPr="00D542B2">
        <w:rPr>
          <w:rFonts w:ascii="Times New Roman" w:hAnsi="Times New Roman" w:cs="Times New Roman"/>
          <w:sz w:val="20"/>
          <w:szCs w:val="20"/>
          <w:lang w:val="en-US"/>
        </w:rPr>
        <w:t xml:space="preserve"> invasion decreases also the vegetation heterogeneity from a phenological point of view since, as indicated by </w:t>
      </w:r>
      <w:proofErr w:type="spellStart"/>
      <w:r w:rsidRPr="005A595E">
        <w:rPr>
          <w:rFonts w:ascii="Times New Roman" w:hAnsi="Times New Roman" w:cs="Times New Roman"/>
          <w:color w:val="0000FF"/>
          <w:sz w:val="20"/>
          <w:szCs w:val="20"/>
          <w:lang w:val="en-US"/>
        </w:rPr>
        <w:t>Corazza</w:t>
      </w:r>
      <w:proofErr w:type="spellEnd"/>
      <w:r w:rsidRPr="005A595E">
        <w:rPr>
          <w:rFonts w:ascii="Times New Roman" w:hAnsi="Times New Roman" w:cs="Times New Roman"/>
          <w:color w:val="0000FF"/>
          <w:sz w:val="20"/>
          <w:szCs w:val="20"/>
          <w:lang w:val="en-US"/>
        </w:rPr>
        <w:t xml:space="preserve"> et al. (2016)</w:t>
      </w:r>
      <w:r w:rsidRPr="00D542B2">
        <w:rPr>
          <w:rFonts w:ascii="Times New Roman" w:hAnsi="Times New Roman" w:cs="Times New Roman"/>
          <w:sz w:val="20"/>
          <w:szCs w:val="20"/>
          <w:lang w:val="en-US"/>
        </w:rPr>
        <w:t>, it decreases the abundance of early and mid-flowering species and this may be a key issue in habit</w:t>
      </w:r>
      <w:r w:rsidR="00C56FB0" w:rsidRPr="00D542B2">
        <w:rPr>
          <w:rFonts w:ascii="Times New Roman" w:hAnsi="Times New Roman" w:cs="Times New Roman"/>
          <w:sz w:val="20"/>
          <w:szCs w:val="20"/>
          <w:lang w:val="en-US"/>
        </w:rPr>
        <w:t>at suitability for wild animals</w:t>
      </w:r>
      <w:r w:rsidR="00C9484A" w:rsidRPr="00D542B2">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C9484A" w:rsidRPr="00D542B2">
        <w:rPr>
          <w:rFonts w:ascii="Times New Roman" w:hAnsi="Times New Roman" w:cs="Times New Roman"/>
          <w:sz w:val="20"/>
          <w:szCs w:val="20"/>
          <w:lang w:val="en-US"/>
        </w:rPr>
        <w:t>In fact,</w:t>
      </w:r>
      <w:r w:rsidR="00095600">
        <w:rPr>
          <w:rFonts w:ascii="Times New Roman" w:hAnsi="Times New Roman" w:cs="Times New Roman"/>
          <w:sz w:val="20"/>
          <w:szCs w:val="20"/>
          <w:lang w:val="en-US"/>
        </w:rPr>
        <w:t xml:space="preserve"> </w:t>
      </w:r>
      <w:proofErr w:type="spellStart"/>
      <w:r w:rsidRPr="005A595E">
        <w:rPr>
          <w:rFonts w:ascii="Times New Roman" w:hAnsi="Times New Roman" w:cs="Times New Roman"/>
          <w:color w:val="0000FF"/>
          <w:sz w:val="20"/>
          <w:szCs w:val="20"/>
          <w:lang w:val="en-US"/>
        </w:rPr>
        <w:t>Duparcet</w:t>
      </w:r>
      <w:proofErr w:type="spellEnd"/>
      <w:r w:rsidRPr="005A595E">
        <w:rPr>
          <w:rFonts w:ascii="Times New Roman" w:hAnsi="Times New Roman" w:cs="Times New Roman"/>
          <w:color w:val="0000FF"/>
          <w:sz w:val="20"/>
          <w:szCs w:val="20"/>
          <w:lang w:val="en-US"/>
        </w:rPr>
        <w:t xml:space="preserve"> al. (2013)</w:t>
      </w:r>
      <w:r w:rsidRPr="00D542B2">
        <w:rPr>
          <w:rFonts w:ascii="Times New Roman" w:hAnsi="Times New Roman" w:cs="Times New Roman"/>
          <w:sz w:val="20"/>
          <w:szCs w:val="20"/>
          <w:lang w:val="en-US"/>
        </w:rPr>
        <w:t xml:space="preserve"> found that subalpine grassland communities are heterogeneous in timing of maximum productivity and flowering phenology, creating small-scale variability in forage quality and seed production</w:t>
      </w:r>
      <w:r w:rsidR="002F153F" w:rsidRPr="00D542B2">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that are basic condition</w:t>
      </w:r>
      <w:r w:rsidR="00AA0E53">
        <w:rPr>
          <w:rFonts w:ascii="Times New Roman" w:hAnsi="Times New Roman" w:cs="Times New Roman"/>
          <w:sz w:val="20"/>
          <w:szCs w:val="20"/>
          <w:lang w:val="en-US"/>
        </w:rPr>
        <w:t>s</w:t>
      </w:r>
      <w:r w:rsidRPr="00D542B2">
        <w:rPr>
          <w:rFonts w:ascii="Times New Roman" w:hAnsi="Times New Roman" w:cs="Times New Roman"/>
          <w:sz w:val="20"/>
          <w:szCs w:val="20"/>
          <w:lang w:val="en-US"/>
        </w:rPr>
        <w:t xml:space="preserve"> for animals living in the summit sectors of high mountain</w:t>
      </w:r>
      <w:r w:rsidR="00B82363" w:rsidRPr="00D542B2">
        <w:rPr>
          <w:rFonts w:ascii="Times New Roman" w:hAnsi="Times New Roman" w:cs="Times New Roman"/>
          <w:sz w:val="20"/>
          <w:szCs w:val="20"/>
          <w:lang w:val="en-US"/>
        </w:rPr>
        <w:t>s</w:t>
      </w:r>
      <w:r w:rsidRPr="00D542B2">
        <w:rPr>
          <w:rFonts w:ascii="Times New Roman" w:hAnsi="Times New Roman" w:cs="Times New Roman"/>
          <w:sz w:val="20"/>
          <w:szCs w:val="20"/>
          <w:lang w:val="en-US"/>
        </w:rPr>
        <w:t>. Actually, it has been prove</w:t>
      </w:r>
      <w:r w:rsidR="00011C0C" w:rsidRPr="00D542B2">
        <w:rPr>
          <w:rFonts w:ascii="Times New Roman" w:hAnsi="Times New Roman" w:cs="Times New Roman"/>
          <w:sz w:val="20"/>
          <w:szCs w:val="20"/>
          <w:lang w:val="en-US"/>
        </w:rPr>
        <w:t>d</w:t>
      </w:r>
      <w:r w:rsidRPr="00D542B2">
        <w:rPr>
          <w:rFonts w:ascii="Times New Roman" w:hAnsi="Times New Roman" w:cs="Times New Roman"/>
          <w:sz w:val="20"/>
          <w:szCs w:val="20"/>
          <w:lang w:val="en-US"/>
        </w:rPr>
        <w:t xml:space="preserve"> that </w:t>
      </w:r>
      <w:r w:rsidRPr="00D542B2">
        <w:rPr>
          <w:rFonts w:ascii="Times New Roman" w:hAnsi="Times New Roman" w:cs="Times New Roman"/>
          <w:i/>
          <w:sz w:val="20"/>
          <w:szCs w:val="20"/>
          <w:lang w:val="en-US"/>
        </w:rPr>
        <w:lastRenderedPageBreak/>
        <w:t>Brachypodium</w:t>
      </w:r>
      <w:r w:rsidRPr="00D542B2">
        <w:rPr>
          <w:rFonts w:ascii="Times New Roman" w:hAnsi="Times New Roman" w:cs="Times New Roman"/>
          <w:sz w:val="20"/>
          <w:szCs w:val="20"/>
          <w:lang w:val="en-US"/>
        </w:rPr>
        <w:t xml:space="preserve"> encroachment reduces habitat suitability for wild herbivores like the A</w:t>
      </w:r>
      <w:r w:rsidR="003B4E59" w:rsidRPr="00D542B2">
        <w:rPr>
          <w:rFonts w:ascii="Times New Roman" w:hAnsi="Times New Roman" w:cs="Times New Roman"/>
          <w:sz w:val="20"/>
          <w:szCs w:val="20"/>
          <w:lang w:val="en-US"/>
        </w:rPr>
        <w:t>pennine chamois (</w:t>
      </w:r>
      <w:proofErr w:type="spellStart"/>
      <w:r w:rsidR="003B4E59" w:rsidRPr="005A595E">
        <w:rPr>
          <w:rFonts w:ascii="Times New Roman" w:hAnsi="Times New Roman" w:cs="Times New Roman"/>
          <w:color w:val="0000FF"/>
          <w:sz w:val="20"/>
          <w:szCs w:val="20"/>
          <w:lang w:val="en-US"/>
        </w:rPr>
        <w:t>Corazza</w:t>
      </w:r>
      <w:proofErr w:type="spellEnd"/>
      <w:r w:rsidR="003B4E59" w:rsidRPr="005A595E">
        <w:rPr>
          <w:rFonts w:ascii="Times New Roman" w:hAnsi="Times New Roman" w:cs="Times New Roman"/>
          <w:color w:val="0000FF"/>
          <w:sz w:val="20"/>
          <w:szCs w:val="20"/>
          <w:lang w:val="en-US"/>
        </w:rPr>
        <w:t xml:space="preserve"> et al.</w:t>
      </w:r>
      <w:r w:rsidRPr="005A595E">
        <w:rPr>
          <w:rFonts w:ascii="Times New Roman" w:hAnsi="Times New Roman" w:cs="Times New Roman"/>
          <w:color w:val="0000FF"/>
          <w:sz w:val="20"/>
          <w:szCs w:val="20"/>
          <w:lang w:val="en-US"/>
        </w:rPr>
        <w:t xml:space="preserve"> 2016</w:t>
      </w:r>
      <w:r w:rsidRPr="00D542B2">
        <w:rPr>
          <w:rFonts w:ascii="Times New Roman" w:hAnsi="Times New Roman" w:cs="Times New Roman"/>
          <w:sz w:val="20"/>
          <w:szCs w:val="20"/>
          <w:lang w:val="en-US"/>
        </w:rPr>
        <w:t xml:space="preserve">). </w:t>
      </w:r>
    </w:p>
    <w:p w14:paraId="0FD7F9F6" w14:textId="77777777" w:rsidR="002D30ED" w:rsidRPr="00D542B2" w:rsidRDefault="00F404DD" w:rsidP="00D542B2">
      <w:pPr>
        <w:spacing w:after="0" w:line="240" w:lineRule="auto"/>
        <w:jc w:val="both"/>
        <w:rPr>
          <w:rFonts w:ascii="Times New Roman" w:eastAsia="Times New Roman" w:hAnsi="Times New Roman" w:cs="Times New Roman"/>
          <w:sz w:val="20"/>
          <w:szCs w:val="20"/>
          <w:lang w:val="en-GB" w:eastAsia="it-IT"/>
        </w:rPr>
      </w:pPr>
      <w:r w:rsidRPr="00D542B2">
        <w:rPr>
          <w:rFonts w:ascii="Times New Roman" w:hAnsi="Times New Roman" w:cs="Times New Roman"/>
          <w:sz w:val="20"/>
          <w:szCs w:val="20"/>
          <w:lang w:val="en-US"/>
        </w:rPr>
        <w:t xml:space="preserve">Since </w:t>
      </w:r>
      <w:r w:rsidR="00C9484A" w:rsidRPr="00D542B2">
        <w:rPr>
          <w:rFonts w:ascii="Times New Roman" w:hAnsi="Times New Roman" w:cs="Times New Roman"/>
          <w:sz w:val="20"/>
          <w:szCs w:val="20"/>
          <w:lang w:val="en-US"/>
        </w:rPr>
        <w:t xml:space="preserve">also </w:t>
      </w:r>
      <w:r w:rsidR="002451B1" w:rsidRPr="00D542B2">
        <w:rPr>
          <w:rFonts w:ascii="Times New Roman" w:hAnsi="Times New Roman" w:cs="Times New Roman"/>
          <w:sz w:val="20"/>
          <w:szCs w:val="20"/>
          <w:lang w:val="en-US"/>
        </w:rPr>
        <w:t>bird species ha</w:t>
      </w:r>
      <w:r w:rsidR="00AA0E53">
        <w:rPr>
          <w:rFonts w:ascii="Times New Roman" w:hAnsi="Times New Roman" w:cs="Times New Roman"/>
          <w:sz w:val="20"/>
          <w:szCs w:val="20"/>
          <w:lang w:val="en-US"/>
        </w:rPr>
        <w:t>ve</w:t>
      </w:r>
      <w:r w:rsidR="002451B1" w:rsidRPr="00D542B2">
        <w:rPr>
          <w:rFonts w:ascii="Times New Roman" w:hAnsi="Times New Roman" w:cs="Times New Roman"/>
          <w:sz w:val="20"/>
          <w:szCs w:val="20"/>
          <w:lang w:val="en-US"/>
        </w:rPr>
        <w:t xml:space="preserve"> been proved to be largely affected by the vegetation dynamic processes </w:t>
      </w:r>
      <w:r w:rsidRPr="00D542B2">
        <w:rPr>
          <w:rFonts w:ascii="Times New Roman" w:hAnsi="Times New Roman" w:cs="Times New Roman"/>
          <w:sz w:val="20"/>
          <w:szCs w:val="20"/>
          <w:lang w:val="en-US"/>
        </w:rPr>
        <w:t>(</w:t>
      </w:r>
      <w:r w:rsidRPr="005A595E">
        <w:rPr>
          <w:rFonts w:ascii="Times New Roman" w:hAnsi="Times New Roman" w:cs="Times New Roman"/>
          <w:color w:val="0000FF"/>
          <w:sz w:val="20"/>
          <w:szCs w:val="20"/>
          <w:lang w:val="en-US"/>
        </w:rPr>
        <w:t>Rolando et al.</w:t>
      </w:r>
      <w:r w:rsidR="00EB156B" w:rsidRPr="005A595E">
        <w:rPr>
          <w:rFonts w:ascii="Times New Roman" w:hAnsi="Times New Roman" w:cs="Times New Roman"/>
          <w:color w:val="0000FF"/>
          <w:sz w:val="20"/>
          <w:szCs w:val="20"/>
          <w:lang w:val="en-US"/>
        </w:rPr>
        <w:t xml:space="preserve"> 2014</w:t>
      </w:r>
      <w:r w:rsidRPr="00D542B2">
        <w:rPr>
          <w:rFonts w:ascii="Times New Roman" w:hAnsi="Times New Roman" w:cs="Times New Roman"/>
          <w:sz w:val="20"/>
          <w:szCs w:val="20"/>
          <w:lang w:val="en-US"/>
        </w:rPr>
        <w:t xml:space="preserve">), </w:t>
      </w:r>
      <w:r w:rsidR="002451B1" w:rsidRPr="00D542B2">
        <w:rPr>
          <w:rFonts w:ascii="Times New Roman" w:hAnsi="Times New Roman" w:cs="Times New Roman"/>
          <w:sz w:val="20"/>
          <w:szCs w:val="20"/>
          <w:lang w:val="en-US"/>
        </w:rPr>
        <w:t>we focused on</w:t>
      </w:r>
      <w:r w:rsidR="008A2F32" w:rsidRPr="00D542B2">
        <w:rPr>
          <w:rFonts w:ascii="Times New Roman" w:hAnsi="Times New Roman" w:cs="Times New Roman"/>
          <w:sz w:val="20"/>
          <w:szCs w:val="20"/>
          <w:lang w:val="en-US"/>
        </w:rPr>
        <w:t xml:space="preserve"> the interplay between the </w:t>
      </w:r>
      <w:r w:rsidR="00C9484A" w:rsidRPr="00D542B2">
        <w:rPr>
          <w:rFonts w:ascii="Times New Roman" w:hAnsi="Times New Roman" w:cs="Times New Roman"/>
          <w:sz w:val="20"/>
          <w:szCs w:val="20"/>
          <w:lang w:val="en-US"/>
        </w:rPr>
        <w:t>grassland mosaic structure and dynamism</w:t>
      </w:r>
      <w:r w:rsidR="00095600">
        <w:rPr>
          <w:rFonts w:ascii="Times New Roman" w:hAnsi="Times New Roman" w:cs="Times New Roman"/>
          <w:sz w:val="20"/>
          <w:szCs w:val="20"/>
          <w:lang w:val="en-US"/>
        </w:rPr>
        <w:t xml:space="preserve"> </w:t>
      </w:r>
      <w:r w:rsidR="002F153F" w:rsidRPr="00D542B2">
        <w:rPr>
          <w:rFonts w:ascii="Times New Roman" w:hAnsi="Times New Roman" w:cs="Times New Roman"/>
          <w:sz w:val="20"/>
          <w:szCs w:val="20"/>
          <w:lang w:val="en-US"/>
        </w:rPr>
        <w:t xml:space="preserve">of </w:t>
      </w:r>
      <w:r w:rsidR="00B41459" w:rsidRPr="00D542B2">
        <w:rPr>
          <w:rFonts w:ascii="Times New Roman" w:hAnsi="Times New Roman" w:cs="Times New Roman"/>
          <w:sz w:val="20"/>
          <w:szCs w:val="20"/>
          <w:lang w:val="en-US"/>
        </w:rPr>
        <w:t xml:space="preserve">vegetation in the </w:t>
      </w:r>
      <w:r w:rsidR="007552BE" w:rsidRPr="00D542B2">
        <w:rPr>
          <w:rFonts w:ascii="Times New Roman" w:hAnsi="Times New Roman" w:cs="Times New Roman"/>
          <w:sz w:val="20"/>
          <w:szCs w:val="20"/>
          <w:lang w:val="en-US"/>
        </w:rPr>
        <w:t>Alpine/sub-</w:t>
      </w:r>
      <w:r w:rsidR="00AB3F9C" w:rsidRPr="00D542B2">
        <w:rPr>
          <w:rFonts w:ascii="Times New Roman" w:hAnsi="Times New Roman" w:cs="Times New Roman"/>
          <w:sz w:val="20"/>
          <w:szCs w:val="20"/>
          <w:lang w:val="en-US"/>
        </w:rPr>
        <w:t>A</w:t>
      </w:r>
      <w:r w:rsidR="007552BE" w:rsidRPr="00D542B2">
        <w:rPr>
          <w:rFonts w:ascii="Times New Roman" w:hAnsi="Times New Roman" w:cs="Times New Roman"/>
          <w:sz w:val="20"/>
          <w:szCs w:val="20"/>
          <w:lang w:val="en-US"/>
        </w:rPr>
        <w:t>lpine</w:t>
      </w:r>
      <w:r w:rsidR="002F153F" w:rsidRPr="00D542B2">
        <w:rPr>
          <w:rFonts w:ascii="Times New Roman" w:hAnsi="Times New Roman" w:cs="Times New Roman"/>
          <w:sz w:val="20"/>
          <w:szCs w:val="20"/>
          <w:lang w:val="en-US"/>
        </w:rPr>
        <w:t xml:space="preserve"> Apennine mountain </w:t>
      </w:r>
      <w:r w:rsidR="007552BE" w:rsidRPr="00D542B2">
        <w:rPr>
          <w:rFonts w:ascii="Times New Roman" w:hAnsi="Times New Roman" w:cs="Times New Roman"/>
          <w:sz w:val="20"/>
          <w:szCs w:val="20"/>
          <w:lang w:val="en-US"/>
        </w:rPr>
        <w:t>belts</w:t>
      </w:r>
      <w:r w:rsidR="00095600">
        <w:rPr>
          <w:rFonts w:ascii="Times New Roman" w:hAnsi="Times New Roman" w:cs="Times New Roman"/>
          <w:sz w:val="20"/>
          <w:szCs w:val="20"/>
          <w:lang w:val="en-US"/>
        </w:rPr>
        <w:t xml:space="preserve"> </w:t>
      </w:r>
      <w:r w:rsidR="008A2F32" w:rsidRPr="00D542B2">
        <w:rPr>
          <w:rFonts w:ascii="Times New Roman" w:hAnsi="Times New Roman" w:cs="Times New Roman"/>
          <w:sz w:val="20"/>
          <w:szCs w:val="20"/>
          <w:lang w:val="en-US"/>
        </w:rPr>
        <w:t xml:space="preserve">and </w:t>
      </w:r>
      <w:r w:rsidR="007552BE" w:rsidRPr="00D542B2">
        <w:rPr>
          <w:rFonts w:ascii="Times New Roman" w:hAnsi="Times New Roman" w:cs="Times New Roman"/>
          <w:sz w:val="20"/>
          <w:szCs w:val="20"/>
          <w:lang w:val="en-US"/>
        </w:rPr>
        <w:t>the</w:t>
      </w:r>
      <w:r w:rsidR="00095600">
        <w:rPr>
          <w:rFonts w:ascii="Times New Roman" w:hAnsi="Times New Roman" w:cs="Times New Roman"/>
          <w:sz w:val="20"/>
          <w:szCs w:val="20"/>
          <w:lang w:val="en-US"/>
        </w:rPr>
        <w:t xml:space="preserve"> </w:t>
      </w:r>
      <w:r w:rsidR="00AA0E53" w:rsidRPr="00D542B2">
        <w:rPr>
          <w:rFonts w:ascii="Times New Roman" w:hAnsi="Times New Roman" w:cs="Times New Roman"/>
          <w:sz w:val="20"/>
          <w:szCs w:val="20"/>
          <w:lang w:val="en-US"/>
        </w:rPr>
        <w:t>habitat suitability</w:t>
      </w:r>
      <w:r w:rsidR="00AA0E53">
        <w:rPr>
          <w:rFonts w:ascii="Times New Roman" w:hAnsi="Times New Roman" w:cs="Times New Roman"/>
          <w:sz w:val="20"/>
          <w:szCs w:val="20"/>
          <w:lang w:val="en-US"/>
        </w:rPr>
        <w:t xml:space="preserve"> for</w:t>
      </w:r>
      <w:r w:rsidR="00095600">
        <w:rPr>
          <w:rFonts w:ascii="Times New Roman" w:hAnsi="Times New Roman" w:cs="Times New Roman"/>
          <w:sz w:val="20"/>
          <w:szCs w:val="20"/>
          <w:lang w:val="en-US"/>
        </w:rPr>
        <w:t xml:space="preserve"> </w:t>
      </w:r>
      <w:proofErr w:type="spellStart"/>
      <w:r w:rsidR="00EC2361" w:rsidRPr="00D542B2">
        <w:rPr>
          <w:rFonts w:ascii="Times New Roman" w:hAnsi="Times New Roman" w:cs="Times New Roman"/>
          <w:i/>
          <w:sz w:val="20"/>
          <w:szCs w:val="20"/>
          <w:lang w:val="en-US"/>
        </w:rPr>
        <w:t>Ale</w:t>
      </w:r>
      <w:r w:rsidR="002451B1" w:rsidRPr="00D542B2">
        <w:rPr>
          <w:rFonts w:ascii="Times New Roman" w:hAnsi="Times New Roman" w:cs="Times New Roman"/>
          <w:i/>
          <w:sz w:val="20"/>
          <w:szCs w:val="20"/>
          <w:lang w:val="en-US"/>
        </w:rPr>
        <w:t>ctoris</w:t>
      </w:r>
      <w:proofErr w:type="spellEnd"/>
      <w:r w:rsidR="00095600">
        <w:rPr>
          <w:rFonts w:ascii="Times New Roman" w:hAnsi="Times New Roman" w:cs="Times New Roman"/>
          <w:i/>
          <w:sz w:val="20"/>
          <w:szCs w:val="20"/>
          <w:lang w:val="en-US"/>
        </w:rPr>
        <w:t xml:space="preserve"> </w:t>
      </w:r>
      <w:proofErr w:type="spellStart"/>
      <w:r w:rsidR="002451B1" w:rsidRPr="00D542B2">
        <w:rPr>
          <w:rFonts w:ascii="Times New Roman" w:hAnsi="Times New Roman" w:cs="Times New Roman"/>
          <w:i/>
          <w:sz w:val="20"/>
          <w:szCs w:val="20"/>
          <w:lang w:val="en-US"/>
        </w:rPr>
        <w:t>graeca</w:t>
      </w:r>
      <w:proofErr w:type="spellEnd"/>
      <w:r w:rsidR="00095600">
        <w:rPr>
          <w:rFonts w:ascii="Times New Roman" w:hAnsi="Times New Roman" w:cs="Times New Roman"/>
          <w:i/>
          <w:sz w:val="20"/>
          <w:szCs w:val="20"/>
          <w:lang w:val="en-US"/>
        </w:rPr>
        <w:t xml:space="preserve"> </w:t>
      </w:r>
      <w:r w:rsidR="00BD6017">
        <w:rPr>
          <w:rFonts w:ascii="Times New Roman" w:hAnsi="Times New Roman" w:cs="Times New Roman"/>
          <w:iCs/>
          <w:sz w:val="20"/>
          <w:szCs w:val="20"/>
          <w:lang w:val="en-US"/>
        </w:rPr>
        <w:t>Meisner 1804</w:t>
      </w:r>
      <w:r w:rsidR="008A2F32" w:rsidRPr="00BD6017">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8A2F32" w:rsidRPr="00D542B2">
        <w:rPr>
          <w:rFonts w:ascii="Times New Roman" w:hAnsi="Times New Roman" w:cs="Times New Roman"/>
          <w:i/>
          <w:sz w:val="20"/>
          <w:szCs w:val="20"/>
          <w:lang w:val="en-US"/>
        </w:rPr>
        <w:t xml:space="preserve">A. </w:t>
      </w:r>
      <w:proofErr w:type="spellStart"/>
      <w:r w:rsidR="008A2F32" w:rsidRPr="00D542B2">
        <w:rPr>
          <w:rFonts w:ascii="Times New Roman" w:hAnsi="Times New Roman" w:cs="Times New Roman"/>
          <w:i/>
          <w:sz w:val="20"/>
          <w:szCs w:val="20"/>
          <w:lang w:val="en-US"/>
        </w:rPr>
        <w:t>graeca</w:t>
      </w:r>
      <w:proofErr w:type="spellEnd"/>
      <w:r w:rsidR="008A2F32" w:rsidRPr="00D542B2">
        <w:rPr>
          <w:rFonts w:ascii="Times New Roman" w:hAnsi="Times New Roman" w:cs="Times New Roman"/>
          <w:sz w:val="20"/>
          <w:szCs w:val="20"/>
          <w:lang w:val="en-US"/>
        </w:rPr>
        <w:t xml:space="preserve"> is </w:t>
      </w:r>
      <w:r w:rsidR="002451B1" w:rsidRPr="00D542B2">
        <w:rPr>
          <w:rFonts w:ascii="Times New Roman" w:hAnsi="Times New Roman" w:cs="Times New Roman"/>
          <w:sz w:val="20"/>
          <w:szCs w:val="20"/>
          <w:lang w:val="en-US"/>
        </w:rPr>
        <w:t>listed in the</w:t>
      </w:r>
      <w:r w:rsidR="00806547" w:rsidRPr="00D542B2">
        <w:rPr>
          <w:rFonts w:ascii="Times New Roman" w:hAnsi="Times New Roman" w:cs="Times New Roman"/>
          <w:sz w:val="20"/>
          <w:szCs w:val="20"/>
          <w:lang w:val="en-US"/>
        </w:rPr>
        <w:t xml:space="preserve"> 2009/147/EC</w:t>
      </w:r>
      <w:r w:rsidR="00095600">
        <w:rPr>
          <w:rFonts w:ascii="Times New Roman" w:hAnsi="Times New Roman" w:cs="Times New Roman"/>
          <w:sz w:val="20"/>
          <w:szCs w:val="20"/>
          <w:lang w:val="en-US"/>
        </w:rPr>
        <w:t xml:space="preserve"> </w:t>
      </w:r>
      <w:r w:rsidR="00A502DD" w:rsidRPr="00D542B2">
        <w:rPr>
          <w:rFonts w:ascii="Times New Roman" w:hAnsi="Times New Roman" w:cs="Times New Roman"/>
          <w:sz w:val="20"/>
          <w:szCs w:val="20"/>
          <w:lang w:val="en-US"/>
        </w:rPr>
        <w:t>Directive</w:t>
      </w:r>
      <w:r w:rsidR="00095600">
        <w:rPr>
          <w:rFonts w:ascii="Times New Roman" w:hAnsi="Times New Roman" w:cs="Times New Roman"/>
          <w:sz w:val="20"/>
          <w:szCs w:val="20"/>
          <w:lang w:val="en-US"/>
        </w:rPr>
        <w:t xml:space="preserve"> </w:t>
      </w:r>
      <w:r w:rsidR="00F22DF3" w:rsidRPr="00D542B2">
        <w:rPr>
          <w:rFonts w:ascii="Times New Roman" w:hAnsi="Times New Roman" w:cs="Times New Roman"/>
          <w:sz w:val="20"/>
          <w:szCs w:val="20"/>
          <w:lang w:val="en-US"/>
        </w:rPr>
        <w:t>and</w:t>
      </w:r>
      <w:r w:rsidR="002451B1" w:rsidRPr="00D542B2">
        <w:rPr>
          <w:rFonts w:ascii="Times New Roman" w:hAnsi="Times New Roman" w:cs="Times New Roman"/>
          <w:sz w:val="20"/>
          <w:szCs w:val="20"/>
          <w:lang w:val="en-US"/>
        </w:rPr>
        <w:t xml:space="preserve"> is declining in many </w:t>
      </w:r>
      <w:r w:rsidR="006A2B6C" w:rsidRPr="00D542B2">
        <w:rPr>
          <w:rFonts w:ascii="Times New Roman" w:hAnsi="Times New Roman" w:cs="Times New Roman"/>
          <w:sz w:val="20"/>
          <w:szCs w:val="20"/>
          <w:lang w:val="en-US"/>
        </w:rPr>
        <w:t>territor</w:t>
      </w:r>
      <w:r w:rsidR="00531C64">
        <w:rPr>
          <w:rFonts w:ascii="Times New Roman" w:hAnsi="Times New Roman" w:cs="Times New Roman"/>
          <w:sz w:val="20"/>
          <w:szCs w:val="20"/>
          <w:lang w:val="en-US"/>
        </w:rPr>
        <w:t>ies</w:t>
      </w:r>
      <w:r w:rsidR="003B4E59" w:rsidRPr="00D542B2">
        <w:rPr>
          <w:rFonts w:ascii="Times New Roman" w:hAnsi="Times New Roman" w:cs="Times New Roman"/>
          <w:sz w:val="20"/>
          <w:szCs w:val="20"/>
          <w:lang w:val="en-US"/>
        </w:rPr>
        <w:t xml:space="preserve"> (</w:t>
      </w:r>
      <w:r w:rsidR="003B4E59" w:rsidRPr="005A595E">
        <w:rPr>
          <w:rFonts w:ascii="Times New Roman" w:hAnsi="Times New Roman" w:cs="Times New Roman"/>
          <w:color w:val="0000FF"/>
          <w:sz w:val="20"/>
          <w:szCs w:val="20"/>
          <w:lang w:val="en-US"/>
        </w:rPr>
        <w:t xml:space="preserve">Nicolai 1986; Del </w:t>
      </w:r>
      <w:proofErr w:type="spellStart"/>
      <w:r w:rsidR="003B4E59" w:rsidRPr="005A595E">
        <w:rPr>
          <w:rFonts w:ascii="Times New Roman" w:hAnsi="Times New Roman" w:cs="Times New Roman"/>
          <w:color w:val="0000FF"/>
          <w:sz w:val="20"/>
          <w:szCs w:val="20"/>
          <w:lang w:val="en-US"/>
        </w:rPr>
        <w:t>Hoyo</w:t>
      </w:r>
      <w:proofErr w:type="spellEnd"/>
      <w:r w:rsidR="003B4E59" w:rsidRPr="005A595E">
        <w:rPr>
          <w:rFonts w:ascii="Times New Roman" w:hAnsi="Times New Roman" w:cs="Times New Roman"/>
          <w:color w:val="0000FF"/>
          <w:sz w:val="20"/>
          <w:szCs w:val="20"/>
          <w:lang w:val="en-US"/>
        </w:rPr>
        <w:t xml:space="preserve"> et al. 1994;</w:t>
      </w:r>
      <w:r w:rsidR="00175DC6">
        <w:rPr>
          <w:rFonts w:ascii="Times New Roman" w:hAnsi="Times New Roman" w:cs="Times New Roman"/>
          <w:color w:val="0000FF"/>
          <w:sz w:val="20"/>
          <w:szCs w:val="20"/>
          <w:lang w:val="en-US"/>
        </w:rPr>
        <w:t xml:space="preserve"> </w:t>
      </w:r>
      <w:proofErr w:type="spellStart"/>
      <w:r w:rsidR="002451B1" w:rsidRPr="005A595E">
        <w:rPr>
          <w:rFonts w:ascii="Times New Roman" w:hAnsi="Times New Roman" w:cs="Times New Roman"/>
          <w:color w:val="0000FF"/>
          <w:sz w:val="20"/>
          <w:szCs w:val="20"/>
          <w:lang w:val="en-US"/>
        </w:rPr>
        <w:t>Tro</w:t>
      </w:r>
      <w:r w:rsidR="003B4E59" w:rsidRPr="005A595E">
        <w:rPr>
          <w:rFonts w:ascii="Times New Roman" w:hAnsi="Times New Roman" w:cs="Times New Roman"/>
          <w:color w:val="0000FF"/>
          <w:sz w:val="20"/>
          <w:szCs w:val="20"/>
          <w:lang w:val="en-US"/>
        </w:rPr>
        <w:t>uvilliez</w:t>
      </w:r>
      <w:proofErr w:type="spellEnd"/>
      <w:r w:rsidR="003B4E59" w:rsidRPr="005A595E">
        <w:rPr>
          <w:rFonts w:ascii="Times New Roman" w:hAnsi="Times New Roman" w:cs="Times New Roman"/>
          <w:color w:val="0000FF"/>
          <w:sz w:val="20"/>
          <w:szCs w:val="20"/>
          <w:lang w:val="en-US"/>
        </w:rPr>
        <w:t xml:space="preserve"> 1994; Bernard-Laurent and</w:t>
      </w:r>
      <w:r w:rsidR="005A595E" w:rsidRPr="005A595E">
        <w:rPr>
          <w:rFonts w:ascii="Times New Roman" w:hAnsi="Times New Roman" w:cs="Times New Roman"/>
          <w:color w:val="0000FF"/>
          <w:sz w:val="20"/>
          <w:szCs w:val="20"/>
          <w:lang w:val="en-US"/>
        </w:rPr>
        <w:t xml:space="preserve"> </w:t>
      </w:r>
      <w:proofErr w:type="spellStart"/>
      <w:r w:rsidR="003B4E59" w:rsidRPr="005A595E">
        <w:rPr>
          <w:rFonts w:ascii="Times New Roman" w:hAnsi="Times New Roman" w:cs="Times New Roman"/>
          <w:color w:val="0000FF"/>
          <w:sz w:val="20"/>
          <w:szCs w:val="20"/>
          <w:lang w:val="en-US"/>
        </w:rPr>
        <w:t>Boev</w:t>
      </w:r>
      <w:proofErr w:type="spellEnd"/>
      <w:r w:rsidR="003B4E59" w:rsidRPr="005A595E">
        <w:rPr>
          <w:rFonts w:ascii="Times New Roman" w:hAnsi="Times New Roman" w:cs="Times New Roman"/>
          <w:color w:val="0000FF"/>
          <w:sz w:val="20"/>
          <w:szCs w:val="20"/>
          <w:lang w:val="en-US"/>
        </w:rPr>
        <w:t xml:space="preserve"> 1997; </w:t>
      </w:r>
      <w:proofErr w:type="spellStart"/>
      <w:r w:rsidR="003B4E59" w:rsidRPr="005A595E">
        <w:rPr>
          <w:rFonts w:ascii="Times New Roman" w:hAnsi="Times New Roman" w:cs="Times New Roman"/>
          <w:color w:val="0000FF"/>
          <w:sz w:val="20"/>
          <w:szCs w:val="20"/>
          <w:lang w:val="en-US"/>
        </w:rPr>
        <w:t>Meriggi</w:t>
      </w:r>
      <w:proofErr w:type="spellEnd"/>
      <w:r w:rsidR="003B4E59" w:rsidRPr="005A595E">
        <w:rPr>
          <w:rFonts w:ascii="Times New Roman" w:hAnsi="Times New Roman" w:cs="Times New Roman"/>
          <w:color w:val="0000FF"/>
          <w:sz w:val="20"/>
          <w:szCs w:val="20"/>
          <w:lang w:val="en-US"/>
        </w:rPr>
        <w:t xml:space="preserve"> et al. 1998; Bernard Laurent and</w:t>
      </w:r>
      <w:r w:rsidR="002451B1" w:rsidRPr="005A595E">
        <w:rPr>
          <w:rFonts w:ascii="Times New Roman" w:hAnsi="Times New Roman" w:cs="Times New Roman"/>
          <w:color w:val="0000FF"/>
          <w:sz w:val="20"/>
          <w:szCs w:val="20"/>
          <w:lang w:val="en-US"/>
        </w:rPr>
        <w:t xml:space="preserve"> Léonard 2000</w:t>
      </w:r>
      <w:r w:rsidR="002451B1" w:rsidRPr="00D542B2">
        <w:rPr>
          <w:rFonts w:ascii="Times New Roman" w:hAnsi="Times New Roman" w:cs="Times New Roman"/>
          <w:sz w:val="20"/>
          <w:szCs w:val="20"/>
          <w:lang w:val="en-US"/>
        </w:rPr>
        <w:t>)</w:t>
      </w:r>
      <w:r w:rsidR="002451B1" w:rsidRPr="00D542B2">
        <w:rPr>
          <w:rFonts w:ascii="Times New Roman" w:hAnsi="Times New Roman" w:cs="Times New Roman"/>
          <w:color w:val="000000" w:themeColor="text1"/>
          <w:sz w:val="20"/>
          <w:szCs w:val="20"/>
          <w:lang w:val="en-US"/>
        </w:rPr>
        <w:t xml:space="preserve">. </w:t>
      </w:r>
      <w:r w:rsidR="00595C0A" w:rsidRPr="00D542B2">
        <w:rPr>
          <w:rFonts w:ascii="Times New Roman" w:hAnsi="Times New Roman" w:cs="Times New Roman"/>
          <w:sz w:val="20"/>
          <w:szCs w:val="20"/>
          <w:lang w:val="en-US"/>
        </w:rPr>
        <w:t xml:space="preserve">In particular, </w:t>
      </w:r>
      <w:r w:rsidR="00AB3F9C" w:rsidRPr="00D542B2">
        <w:rPr>
          <w:rFonts w:ascii="Times New Roman" w:hAnsi="Times New Roman" w:cs="Times New Roman"/>
          <w:sz w:val="20"/>
          <w:szCs w:val="20"/>
          <w:lang w:val="en-US"/>
        </w:rPr>
        <w:t>along</w:t>
      </w:r>
      <w:r w:rsidR="00BA0E64" w:rsidRPr="00D542B2">
        <w:rPr>
          <w:rFonts w:ascii="Times New Roman" w:hAnsi="Times New Roman" w:cs="Times New Roman"/>
          <w:sz w:val="20"/>
          <w:szCs w:val="20"/>
          <w:lang w:val="en-US"/>
        </w:rPr>
        <w:t xml:space="preserve"> the Apennine ridge, </w:t>
      </w:r>
      <w:r w:rsidR="00FD058A" w:rsidRPr="00D542B2">
        <w:rPr>
          <w:rFonts w:ascii="Times New Roman" w:hAnsi="Times New Roman" w:cs="Times New Roman"/>
          <w:i/>
          <w:color w:val="000000" w:themeColor="text1"/>
          <w:sz w:val="20"/>
          <w:szCs w:val="20"/>
          <w:lang w:val="en-US"/>
        </w:rPr>
        <w:t>A.</w:t>
      </w:r>
      <w:r w:rsidR="005A595E">
        <w:rPr>
          <w:rFonts w:ascii="Times New Roman" w:hAnsi="Times New Roman" w:cs="Times New Roman"/>
          <w:i/>
          <w:color w:val="000000" w:themeColor="text1"/>
          <w:sz w:val="20"/>
          <w:szCs w:val="20"/>
          <w:lang w:val="en-US"/>
        </w:rPr>
        <w:t xml:space="preserve"> </w:t>
      </w:r>
      <w:proofErr w:type="spellStart"/>
      <w:r w:rsidR="00BA0E64" w:rsidRPr="00D542B2">
        <w:rPr>
          <w:rFonts w:ascii="Times New Roman" w:hAnsi="Times New Roman" w:cs="Times New Roman"/>
          <w:i/>
          <w:color w:val="000000" w:themeColor="text1"/>
          <w:sz w:val="20"/>
          <w:szCs w:val="20"/>
          <w:lang w:val="en-US"/>
        </w:rPr>
        <w:t>graeca</w:t>
      </w:r>
      <w:proofErr w:type="spellEnd"/>
      <w:r w:rsidR="00095600">
        <w:rPr>
          <w:rFonts w:ascii="Times New Roman" w:hAnsi="Times New Roman" w:cs="Times New Roman"/>
          <w:i/>
          <w:color w:val="000000" w:themeColor="text1"/>
          <w:sz w:val="20"/>
          <w:szCs w:val="20"/>
          <w:lang w:val="en-US"/>
        </w:rPr>
        <w:t xml:space="preserve"> </w:t>
      </w:r>
      <w:r w:rsidR="00BA0E64" w:rsidRPr="00D542B2">
        <w:rPr>
          <w:rFonts w:ascii="Times New Roman" w:hAnsi="Times New Roman" w:cs="Times New Roman"/>
          <w:sz w:val="20"/>
          <w:szCs w:val="20"/>
          <w:lang w:val="en-US"/>
        </w:rPr>
        <w:t>survives in small and fragmented populations undergoing a drastic decrease in connectivity</w:t>
      </w:r>
      <w:r w:rsidR="00A502DD" w:rsidRPr="00D542B2">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BA0E64" w:rsidRPr="00D542B2">
        <w:rPr>
          <w:rFonts w:ascii="Times New Roman" w:hAnsi="Times New Roman" w:cs="Times New Roman"/>
          <w:sz w:val="20"/>
          <w:szCs w:val="20"/>
          <w:lang w:val="en-US"/>
        </w:rPr>
        <w:t xml:space="preserve">likely as a result of a reduction in numbers and size of </w:t>
      </w:r>
      <w:r w:rsidR="00FC76E8" w:rsidRPr="00D542B2">
        <w:rPr>
          <w:rFonts w:ascii="Times New Roman" w:hAnsi="Times New Roman" w:cs="Times New Roman"/>
          <w:sz w:val="20"/>
          <w:szCs w:val="20"/>
          <w:lang w:val="en-US"/>
        </w:rPr>
        <w:t>suitable</w:t>
      </w:r>
      <w:r w:rsidR="00BA0E64" w:rsidRPr="00D542B2">
        <w:rPr>
          <w:rFonts w:ascii="Times New Roman" w:hAnsi="Times New Roman" w:cs="Times New Roman"/>
          <w:sz w:val="20"/>
          <w:szCs w:val="20"/>
          <w:lang w:val="en-US"/>
        </w:rPr>
        <w:t xml:space="preserve"> patches</w:t>
      </w:r>
      <w:r w:rsidR="00531C64">
        <w:rPr>
          <w:rFonts w:ascii="Times New Roman" w:hAnsi="Times New Roman" w:cs="Times New Roman"/>
          <w:sz w:val="20"/>
          <w:szCs w:val="20"/>
          <w:lang w:val="en-US"/>
        </w:rPr>
        <w:t>,</w:t>
      </w:r>
      <w:r w:rsidR="00BA0E64" w:rsidRPr="00D542B2">
        <w:rPr>
          <w:rFonts w:ascii="Times New Roman" w:hAnsi="Times New Roman" w:cs="Times New Roman"/>
          <w:sz w:val="20"/>
          <w:szCs w:val="20"/>
          <w:lang w:val="en-US"/>
        </w:rPr>
        <w:t xml:space="preserve"> increasingly separated by </w:t>
      </w:r>
      <w:r w:rsidR="00A502DD" w:rsidRPr="00D542B2">
        <w:rPr>
          <w:rFonts w:ascii="Times New Roman" w:hAnsi="Times New Roman" w:cs="Times New Roman"/>
          <w:sz w:val="20"/>
          <w:szCs w:val="20"/>
          <w:lang w:val="en-US"/>
        </w:rPr>
        <w:t>un</w:t>
      </w:r>
      <w:r w:rsidR="00BA0E64" w:rsidRPr="00D542B2">
        <w:rPr>
          <w:rFonts w:ascii="Times New Roman" w:hAnsi="Times New Roman" w:cs="Times New Roman"/>
          <w:sz w:val="20"/>
          <w:szCs w:val="20"/>
          <w:lang w:val="en-US"/>
        </w:rPr>
        <w:t>suitable areas (</w:t>
      </w:r>
      <w:r w:rsidR="00BA0E64" w:rsidRPr="005A595E">
        <w:rPr>
          <w:rFonts w:ascii="Times New Roman" w:hAnsi="Times New Roman" w:cs="Times New Roman"/>
          <w:color w:val="0000FF"/>
          <w:sz w:val="20"/>
          <w:szCs w:val="20"/>
          <w:lang w:val="en-US"/>
        </w:rPr>
        <w:t>Siragusa</w:t>
      </w:r>
      <w:r w:rsidR="00095600" w:rsidRPr="005A595E">
        <w:rPr>
          <w:rFonts w:ascii="Times New Roman" w:hAnsi="Times New Roman" w:cs="Times New Roman"/>
          <w:color w:val="0000FF"/>
          <w:sz w:val="20"/>
          <w:szCs w:val="20"/>
          <w:lang w:val="en-US"/>
        </w:rPr>
        <w:t xml:space="preserve"> </w:t>
      </w:r>
      <w:r w:rsidR="003B4E59" w:rsidRPr="005A595E">
        <w:rPr>
          <w:rFonts w:ascii="Times New Roman" w:hAnsi="Times New Roman" w:cs="Times New Roman"/>
          <w:color w:val="0000FF"/>
          <w:sz w:val="20"/>
          <w:szCs w:val="20"/>
          <w:lang w:val="en-US"/>
        </w:rPr>
        <w:t>and</w:t>
      </w:r>
      <w:r w:rsidR="00095600" w:rsidRPr="005A595E">
        <w:rPr>
          <w:rFonts w:ascii="Times New Roman" w:hAnsi="Times New Roman" w:cs="Times New Roman"/>
          <w:color w:val="0000FF"/>
          <w:sz w:val="20"/>
          <w:szCs w:val="20"/>
          <w:lang w:val="en-US"/>
        </w:rPr>
        <w:t xml:space="preserve"> </w:t>
      </w:r>
      <w:proofErr w:type="spellStart"/>
      <w:r w:rsidR="00CD62B0" w:rsidRPr="005A595E">
        <w:rPr>
          <w:rFonts w:ascii="Times New Roman" w:hAnsi="Times New Roman" w:cs="Times New Roman"/>
          <w:color w:val="0000FF"/>
          <w:sz w:val="20"/>
          <w:szCs w:val="20"/>
          <w:lang w:val="en-US"/>
        </w:rPr>
        <w:t>Carelli</w:t>
      </w:r>
      <w:proofErr w:type="spellEnd"/>
      <w:r w:rsidR="00BA0E64" w:rsidRPr="005A595E">
        <w:rPr>
          <w:rFonts w:ascii="Times New Roman" w:hAnsi="Times New Roman" w:cs="Times New Roman"/>
          <w:color w:val="0000FF"/>
          <w:sz w:val="20"/>
          <w:szCs w:val="20"/>
          <w:lang w:val="en-US"/>
        </w:rPr>
        <w:t xml:space="preserve"> 1979; Bologna et al. 1983; </w:t>
      </w:r>
      <w:proofErr w:type="spellStart"/>
      <w:r w:rsidR="00BA0E64" w:rsidRPr="005A595E">
        <w:rPr>
          <w:rFonts w:ascii="Times New Roman" w:hAnsi="Times New Roman" w:cs="Times New Roman"/>
          <w:color w:val="0000FF"/>
          <w:sz w:val="20"/>
          <w:szCs w:val="20"/>
          <w:lang w:val="en-US"/>
        </w:rPr>
        <w:t>Angelici</w:t>
      </w:r>
      <w:proofErr w:type="spellEnd"/>
      <w:r w:rsidR="00095600" w:rsidRPr="005A595E">
        <w:rPr>
          <w:rFonts w:ascii="Times New Roman" w:hAnsi="Times New Roman" w:cs="Times New Roman"/>
          <w:color w:val="0000FF"/>
          <w:sz w:val="20"/>
          <w:szCs w:val="20"/>
          <w:lang w:val="en-US"/>
        </w:rPr>
        <w:t xml:space="preserve"> </w:t>
      </w:r>
      <w:r w:rsidR="003B4E59" w:rsidRPr="005A595E">
        <w:rPr>
          <w:rFonts w:ascii="Times New Roman" w:hAnsi="Times New Roman" w:cs="Times New Roman"/>
          <w:color w:val="0000FF"/>
          <w:sz w:val="20"/>
          <w:szCs w:val="20"/>
          <w:lang w:val="en-US"/>
        </w:rPr>
        <w:t xml:space="preserve">and </w:t>
      </w:r>
      <w:proofErr w:type="spellStart"/>
      <w:r w:rsidR="003B4E59" w:rsidRPr="005A595E">
        <w:rPr>
          <w:rFonts w:ascii="Times New Roman" w:hAnsi="Times New Roman" w:cs="Times New Roman"/>
          <w:color w:val="0000FF"/>
          <w:sz w:val="20"/>
          <w:szCs w:val="20"/>
          <w:lang w:val="en-US"/>
        </w:rPr>
        <w:t>Luiselli</w:t>
      </w:r>
      <w:proofErr w:type="spellEnd"/>
      <w:r w:rsidR="00BA0E64" w:rsidRPr="005A595E">
        <w:rPr>
          <w:rFonts w:ascii="Times New Roman" w:hAnsi="Times New Roman" w:cs="Times New Roman"/>
          <w:color w:val="0000FF"/>
          <w:sz w:val="20"/>
          <w:szCs w:val="20"/>
          <w:lang w:val="en-US"/>
        </w:rPr>
        <w:t xml:space="preserve"> 2001</w:t>
      </w:r>
      <w:r w:rsidR="00BA0E64" w:rsidRPr="00D542B2">
        <w:rPr>
          <w:rFonts w:ascii="Times New Roman" w:hAnsi="Times New Roman" w:cs="Times New Roman"/>
          <w:sz w:val="20"/>
          <w:szCs w:val="20"/>
          <w:lang w:val="en-US"/>
        </w:rPr>
        <w:t>). This is a constraint for the species conservation</w:t>
      </w:r>
      <w:r w:rsidR="00A502DD" w:rsidRPr="00D542B2">
        <w:rPr>
          <w:rFonts w:ascii="Times New Roman" w:hAnsi="Times New Roman" w:cs="Times New Roman"/>
          <w:sz w:val="20"/>
          <w:szCs w:val="20"/>
          <w:lang w:val="en-US"/>
        </w:rPr>
        <w:t>,</w:t>
      </w:r>
      <w:r w:rsidR="00BA0E64" w:rsidRPr="00D542B2">
        <w:rPr>
          <w:rFonts w:ascii="Times New Roman" w:hAnsi="Times New Roman" w:cs="Times New Roman"/>
          <w:sz w:val="20"/>
          <w:szCs w:val="20"/>
          <w:lang w:val="en-US"/>
        </w:rPr>
        <w:t xml:space="preserve"> since it seems to have low dispersive ability. In fact, radio-tracking studies performed in the </w:t>
      </w:r>
      <w:proofErr w:type="spellStart"/>
      <w:r w:rsidR="00BA0E64" w:rsidRPr="00D542B2">
        <w:rPr>
          <w:rFonts w:ascii="Times New Roman" w:hAnsi="Times New Roman" w:cs="Times New Roman"/>
          <w:sz w:val="20"/>
          <w:szCs w:val="20"/>
          <w:lang w:val="en-US"/>
        </w:rPr>
        <w:t>Sibillin</w:t>
      </w:r>
      <w:r w:rsidR="003B4E59" w:rsidRPr="00D542B2">
        <w:rPr>
          <w:rFonts w:ascii="Times New Roman" w:hAnsi="Times New Roman" w:cs="Times New Roman"/>
          <w:sz w:val="20"/>
          <w:szCs w:val="20"/>
          <w:lang w:val="en-US"/>
        </w:rPr>
        <w:t>i</w:t>
      </w:r>
      <w:proofErr w:type="spellEnd"/>
      <w:r w:rsidR="003B4E59" w:rsidRPr="00D542B2">
        <w:rPr>
          <w:rFonts w:ascii="Times New Roman" w:hAnsi="Times New Roman" w:cs="Times New Roman"/>
          <w:sz w:val="20"/>
          <w:szCs w:val="20"/>
          <w:lang w:val="en-US"/>
        </w:rPr>
        <w:t xml:space="preserve"> National Park (</w:t>
      </w:r>
      <w:proofErr w:type="spellStart"/>
      <w:r w:rsidR="003B4E59" w:rsidRPr="005A595E">
        <w:rPr>
          <w:rFonts w:ascii="Times New Roman" w:hAnsi="Times New Roman" w:cs="Times New Roman"/>
          <w:color w:val="0000FF"/>
          <w:sz w:val="20"/>
          <w:szCs w:val="20"/>
          <w:lang w:val="en-US"/>
        </w:rPr>
        <w:t>Renzini</w:t>
      </w:r>
      <w:proofErr w:type="spellEnd"/>
      <w:r w:rsidR="003B4E59" w:rsidRPr="005A595E">
        <w:rPr>
          <w:rFonts w:ascii="Times New Roman" w:hAnsi="Times New Roman" w:cs="Times New Roman"/>
          <w:color w:val="0000FF"/>
          <w:sz w:val="20"/>
          <w:szCs w:val="20"/>
          <w:lang w:val="en-US"/>
        </w:rPr>
        <w:t xml:space="preserve"> et al.</w:t>
      </w:r>
      <w:r w:rsidR="00BA0E64" w:rsidRPr="005A595E">
        <w:rPr>
          <w:rFonts w:ascii="Times New Roman" w:hAnsi="Times New Roman" w:cs="Times New Roman"/>
          <w:color w:val="0000FF"/>
          <w:sz w:val="20"/>
          <w:szCs w:val="20"/>
          <w:lang w:val="en-US"/>
        </w:rPr>
        <w:t xml:space="preserve"> 2001</w:t>
      </w:r>
      <w:r w:rsidR="00BA0E64" w:rsidRPr="00D542B2">
        <w:rPr>
          <w:rFonts w:ascii="Times New Roman" w:hAnsi="Times New Roman" w:cs="Times New Roman"/>
          <w:sz w:val="20"/>
          <w:szCs w:val="20"/>
          <w:lang w:val="en-US"/>
        </w:rPr>
        <w:t xml:space="preserve">) highlighted that the autumn and winter trips are </w:t>
      </w:r>
      <w:r w:rsidR="00042EC7" w:rsidRPr="00D542B2">
        <w:rPr>
          <w:rFonts w:ascii="Times New Roman" w:hAnsi="Times New Roman" w:cs="Times New Roman"/>
          <w:sz w:val="20"/>
          <w:szCs w:val="20"/>
          <w:lang w:val="en-US"/>
        </w:rPr>
        <w:t>shorter than 2</w:t>
      </w:r>
      <w:r w:rsidR="00095600">
        <w:rPr>
          <w:rFonts w:ascii="Times New Roman" w:hAnsi="Times New Roman" w:cs="Times New Roman"/>
          <w:sz w:val="20"/>
          <w:szCs w:val="20"/>
          <w:lang w:val="en-US"/>
        </w:rPr>
        <w:t xml:space="preserve"> </w:t>
      </w:r>
      <w:r w:rsidR="00F22DF3" w:rsidRPr="00D542B2">
        <w:rPr>
          <w:rFonts w:ascii="Times New Roman" w:hAnsi="Times New Roman" w:cs="Times New Roman"/>
          <w:sz w:val="20"/>
          <w:szCs w:val="20"/>
          <w:lang w:val="en-US"/>
        </w:rPr>
        <w:t>kilometers</w:t>
      </w:r>
      <w:r w:rsidR="00042EC7" w:rsidRPr="00D542B2">
        <w:rPr>
          <w:rFonts w:ascii="Times New Roman" w:hAnsi="Times New Roman" w:cs="Times New Roman"/>
          <w:sz w:val="20"/>
          <w:szCs w:val="20"/>
          <w:lang w:val="en-US"/>
        </w:rPr>
        <w:t>,</w:t>
      </w:r>
      <w:r w:rsidR="00BA0E64" w:rsidRPr="00D542B2">
        <w:rPr>
          <w:rFonts w:ascii="Times New Roman" w:hAnsi="Times New Roman" w:cs="Times New Roman"/>
          <w:sz w:val="20"/>
          <w:szCs w:val="20"/>
          <w:lang w:val="en-US"/>
        </w:rPr>
        <w:t xml:space="preserve"> and the spring ones do not exceed distances of 3-4 kilometers. </w:t>
      </w:r>
      <w:r w:rsidR="0013418E" w:rsidRPr="00D542B2">
        <w:rPr>
          <w:rFonts w:ascii="Times New Roman" w:eastAsia="Times New Roman" w:hAnsi="Times New Roman" w:cs="Times New Roman"/>
          <w:sz w:val="20"/>
          <w:szCs w:val="20"/>
          <w:lang w:val="en-GB" w:eastAsia="it-IT"/>
        </w:rPr>
        <w:t xml:space="preserve">This species prefers rocky, dry, </w:t>
      </w:r>
      <w:r w:rsidR="00AB3F9C" w:rsidRPr="00D542B2">
        <w:rPr>
          <w:rFonts w:ascii="Times New Roman" w:eastAsia="Times New Roman" w:hAnsi="Times New Roman" w:cs="Times New Roman"/>
          <w:sz w:val="20"/>
          <w:szCs w:val="20"/>
          <w:lang w:val="en-GB" w:eastAsia="it-IT"/>
        </w:rPr>
        <w:t xml:space="preserve">particularly steep </w:t>
      </w:r>
      <w:r w:rsidR="0013418E" w:rsidRPr="00D542B2">
        <w:rPr>
          <w:rFonts w:ascii="Times New Roman" w:eastAsia="Times New Roman" w:hAnsi="Times New Roman" w:cs="Times New Roman"/>
          <w:sz w:val="20"/>
          <w:szCs w:val="20"/>
          <w:lang w:val="en-GB" w:eastAsia="it-IT"/>
        </w:rPr>
        <w:t xml:space="preserve">slopes </w:t>
      </w:r>
      <w:r w:rsidR="003B4E59" w:rsidRPr="00D542B2">
        <w:rPr>
          <w:rFonts w:ascii="Times New Roman" w:eastAsia="Times New Roman" w:hAnsi="Times New Roman" w:cs="Times New Roman"/>
          <w:sz w:val="20"/>
          <w:szCs w:val="20"/>
          <w:lang w:val="en-GB" w:eastAsia="it-IT"/>
        </w:rPr>
        <w:t>(</w:t>
      </w:r>
      <w:r w:rsidR="003B4E59" w:rsidRPr="005A595E">
        <w:rPr>
          <w:rFonts w:ascii="Times New Roman" w:eastAsia="Times New Roman" w:hAnsi="Times New Roman" w:cs="Times New Roman"/>
          <w:color w:val="0000FF"/>
          <w:sz w:val="20"/>
          <w:szCs w:val="20"/>
          <w:lang w:val="en-GB" w:eastAsia="it-IT"/>
        </w:rPr>
        <w:t>Bo</w:t>
      </w:r>
      <w:r w:rsidR="00CD62B0" w:rsidRPr="005A595E">
        <w:rPr>
          <w:rFonts w:ascii="Times New Roman" w:eastAsia="Times New Roman" w:hAnsi="Times New Roman" w:cs="Times New Roman"/>
          <w:color w:val="0000FF"/>
          <w:sz w:val="20"/>
          <w:szCs w:val="20"/>
          <w:lang w:val="en-GB" w:eastAsia="it-IT"/>
        </w:rPr>
        <w:t>c</w:t>
      </w:r>
      <w:r w:rsidR="003B4E59" w:rsidRPr="005A595E">
        <w:rPr>
          <w:rFonts w:ascii="Times New Roman" w:eastAsia="Times New Roman" w:hAnsi="Times New Roman" w:cs="Times New Roman"/>
          <w:color w:val="0000FF"/>
          <w:sz w:val="20"/>
          <w:szCs w:val="20"/>
          <w:lang w:val="en-GB" w:eastAsia="it-IT"/>
        </w:rPr>
        <w:t>ca</w:t>
      </w:r>
      <w:r w:rsidR="001615B8" w:rsidRPr="005A595E">
        <w:rPr>
          <w:rFonts w:ascii="Times New Roman" w:eastAsia="Times New Roman" w:hAnsi="Times New Roman" w:cs="Times New Roman"/>
          <w:color w:val="0000FF"/>
          <w:sz w:val="20"/>
          <w:szCs w:val="20"/>
          <w:lang w:val="en-GB" w:eastAsia="it-IT"/>
        </w:rPr>
        <w:t xml:space="preserve"> 1990</w:t>
      </w:r>
      <w:r w:rsidR="001615B8" w:rsidRPr="00D542B2">
        <w:rPr>
          <w:rFonts w:ascii="Times New Roman" w:eastAsia="Times New Roman" w:hAnsi="Times New Roman" w:cs="Times New Roman"/>
          <w:sz w:val="20"/>
          <w:szCs w:val="20"/>
          <w:lang w:val="en-GB" w:eastAsia="it-IT"/>
        </w:rPr>
        <w:t>)</w:t>
      </w:r>
      <w:r w:rsidR="0013418E" w:rsidRPr="00D542B2">
        <w:rPr>
          <w:rFonts w:ascii="Times New Roman" w:eastAsia="Times New Roman" w:hAnsi="Times New Roman" w:cs="Times New Roman"/>
          <w:sz w:val="20"/>
          <w:szCs w:val="20"/>
          <w:lang w:val="en-GB" w:eastAsia="it-IT"/>
        </w:rPr>
        <w:t xml:space="preserve">, with </w:t>
      </w:r>
      <w:r w:rsidR="001615B8" w:rsidRPr="00D542B2">
        <w:rPr>
          <w:rFonts w:ascii="Times New Roman" w:eastAsia="Times New Roman" w:hAnsi="Times New Roman" w:cs="Times New Roman"/>
          <w:sz w:val="20"/>
          <w:szCs w:val="20"/>
          <w:lang w:val="en-GB" w:eastAsia="it-IT"/>
        </w:rPr>
        <w:t xml:space="preserve">low herbaceous cover and </w:t>
      </w:r>
      <w:r w:rsidR="003B4E59" w:rsidRPr="00D542B2">
        <w:rPr>
          <w:rFonts w:ascii="Times New Roman" w:eastAsia="Times New Roman" w:hAnsi="Times New Roman" w:cs="Times New Roman"/>
          <w:sz w:val="20"/>
          <w:szCs w:val="20"/>
          <w:lang w:val="en-GB" w:eastAsia="it-IT"/>
        </w:rPr>
        <w:t>scattered bushes (</w:t>
      </w:r>
      <w:r w:rsidR="003B4E59" w:rsidRPr="005A595E">
        <w:rPr>
          <w:rFonts w:ascii="Times New Roman" w:eastAsia="Times New Roman" w:hAnsi="Times New Roman" w:cs="Times New Roman"/>
          <w:color w:val="0000FF"/>
          <w:sz w:val="20"/>
          <w:szCs w:val="20"/>
          <w:lang w:val="en-GB" w:eastAsia="it-IT"/>
        </w:rPr>
        <w:t>Cramp and Simmons 1980;</w:t>
      </w:r>
      <w:r w:rsidR="00095600" w:rsidRPr="005A595E">
        <w:rPr>
          <w:rFonts w:ascii="Times New Roman" w:eastAsia="Times New Roman" w:hAnsi="Times New Roman" w:cs="Times New Roman"/>
          <w:color w:val="0000FF"/>
          <w:sz w:val="20"/>
          <w:szCs w:val="20"/>
          <w:lang w:val="en-GB" w:eastAsia="it-IT"/>
        </w:rPr>
        <w:t xml:space="preserve"> </w:t>
      </w:r>
      <w:proofErr w:type="spellStart"/>
      <w:r w:rsidR="003B4E59" w:rsidRPr="005A595E">
        <w:rPr>
          <w:rFonts w:ascii="Times New Roman" w:eastAsia="Times New Roman" w:hAnsi="Times New Roman" w:cs="Times New Roman"/>
          <w:color w:val="0000FF"/>
          <w:sz w:val="20"/>
          <w:szCs w:val="20"/>
          <w:lang w:val="en-GB" w:eastAsia="it-IT"/>
        </w:rPr>
        <w:t>Spanò</w:t>
      </w:r>
      <w:proofErr w:type="spellEnd"/>
      <w:r w:rsidR="003B4E59" w:rsidRPr="005A595E">
        <w:rPr>
          <w:rFonts w:ascii="Times New Roman" w:eastAsia="Times New Roman" w:hAnsi="Times New Roman" w:cs="Times New Roman"/>
          <w:color w:val="0000FF"/>
          <w:sz w:val="20"/>
          <w:szCs w:val="20"/>
          <w:lang w:val="en-GB" w:eastAsia="it-IT"/>
        </w:rPr>
        <w:t xml:space="preserve"> et al. 1998; Amici et al. 200</w:t>
      </w:r>
      <w:r w:rsidR="00CD62B0" w:rsidRPr="005A595E">
        <w:rPr>
          <w:rFonts w:ascii="Times New Roman" w:eastAsia="Times New Roman" w:hAnsi="Times New Roman" w:cs="Times New Roman"/>
          <w:color w:val="0000FF"/>
          <w:sz w:val="20"/>
          <w:szCs w:val="20"/>
          <w:lang w:val="en-GB" w:eastAsia="it-IT"/>
        </w:rPr>
        <w:t>4</w:t>
      </w:r>
      <w:r w:rsidR="0013418E" w:rsidRPr="00D542B2">
        <w:rPr>
          <w:rFonts w:ascii="Times New Roman" w:eastAsia="Times New Roman" w:hAnsi="Times New Roman" w:cs="Times New Roman"/>
          <w:sz w:val="20"/>
          <w:szCs w:val="20"/>
          <w:lang w:val="en-GB" w:eastAsia="it-IT"/>
        </w:rPr>
        <w:t xml:space="preserve">). Its diet is composed </w:t>
      </w:r>
      <w:r w:rsidR="00AB3F9C" w:rsidRPr="00D542B2">
        <w:rPr>
          <w:rFonts w:ascii="Times New Roman" w:eastAsia="Times New Roman" w:hAnsi="Times New Roman" w:cs="Times New Roman"/>
          <w:sz w:val="20"/>
          <w:szCs w:val="20"/>
          <w:lang w:val="en-GB" w:eastAsia="it-IT"/>
        </w:rPr>
        <w:t>of</w:t>
      </w:r>
      <w:r w:rsidR="0013418E" w:rsidRPr="00D542B2">
        <w:rPr>
          <w:rFonts w:ascii="Times New Roman" w:eastAsia="Times New Roman" w:hAnsi="Times New Roman" w:cs="Times New Roman"/>
          <w:sz w:val="20"/>
          <w:szCs w:val="20"/>
          <w:lang w:val="en-GB" w:eastAsia="it-IT"/>
        </w:rPr>
        <w:t xml:space="preserve"> numerous plants</w:t>
      </w:r>
      <w:r w:rsidR="00095600">
        <w:rPr>
          <w:rFonts w:ascii="Times New Roman" w:eastAsia="Times New Roman" w:hAnsi="Times New Roman" w:cs="Times New Roman"/>
          <w:sz w:val="20"/>
          <w:szCs w:val="20"/>
          <w:lang w:val="en-GB" w:eastAsia="it-IT"/>
        </w:rPr>
        <w:t xml:space="preserve"> </w:t>
      </w:r>
      <w:r w:rsidR="0013418E" w:rsidRPr="00D542B2">
        <w:rPr>
          <w:rFonts w:ascii="Times New Roman" w:eastAsia="Times New Roman" w:hAnsi="Times New Roman" w:cs="Times New Roman"/>
          <w:sz w:val="20"/>
          <w:szCs w:val="20"/>
          <w:lang w:val="en-GB" w:eastAsia="it-IT"/>
        </w:rPr>
        <w:t>and arthropods</w:t>
      </w:r>
      <w:r w:rsidR="00531C64">
        <w:rPr>
          <w:rFonts w:ascii="Times New Roman" w:eastAsia="Times New Roman" w:hAnsi="Times New Roman" w:cs="Times New Roman"/>
          <w:sz w:val="20"/>
          <w:szCs w:val="20"/>
          <w:lang w:val="en-GB" w:eastAsia="it-IT"/>
        </w:rPr>
        <w:t>;</w:t>
      </w:r>
      <w:r w:rsidR="00095600">
        <w:rPr>
          <w:rFonts w:ascii="Times New Roman" w:eastAsia="Times New Roman" w:hAnsi="Times New Roman" w:cs="Times New Roman"/>
          <w:sz w:val="20"/>
          <w:szCs w:val="20"/>
          <w:lang w:val="en-GB" w:eastAsia="it-IT"/>
        </w:rPr>
        <w:t xml:space="preserve"> </w:t>
      </w:r>
      <w:r w:rsidR="0013418E" w:rsidRPr="00D542B2">
        <w:rPr>
          <w:rFonts w:ascii="Times New Roman" w:eastAsia="Times New Roman" w:hAnsi="Times New Roman" w:cs="Times New Roman"/>
          <w:i/>
          <w:sz w:val="20"/>
          <w:szCs w:val="20"/>
          <w:lang w:val="en-GB" w:eastAsia="it-IT"/>
        </w:rPr>
        <w:t>Coleoptera</w:t>
      </w:r>
      <w:r w:rsidR="009B757C" w:rsidRPr="00D542B2">
        <w:rPr>
          <w:rFonts w:ascii="Times New Roman" w:eastAsia="Times New Roman" w:hAnsi="Times New Roman" w:cs="Times New Roman"/>
          <w:sz w:val="20"/>
          <w:szCs w:val="20"/>
          <w:lang w:val="en-GB" w:eastAsia="it-IT"/>
        </w:rPr>
        <w:t xml:space="preserve">, </w:t>
      </w:r>
      <w:proofErr w:type="spellStart"/>
      <w:r w:rsidR="009B757C" w:rsidRPr="00D542B2">
        <w:rPr>
          <w:rFonts w:ascii="Times New Roman" w:eastAsia="Times New Roman" w:hAnsi="Times New Roman" w:cs="Times New Roman"/>
          <w:i/>
          <w:sz w:val="20"/>
          <w:szCs w:val="20"/>
          <w:lang w:val="en-GB" w:eastAsia="it-IT"/>
        </w:rPr>
        <w:t>Chrysomelidae</w:t>
      </w:r>
      <w:proofErr w:type="spellEnd"/>
      <w:r w:rsidR="00AB3F9C" w:rsidRPr="00D542B2">
        <w:rPr>
          <w:rFonts w:ascii="Times New Roman" w:eastAsia="Times New Roman" w:hAnsi="Times New Roman" w:cs="Times New Roman"/>
          <w:sz w:val="20"/>
          <w:szCs w:val="20"/>
          <w:lang w:val="en-GB" w:eastAsia="it-IT"/>
        </w:rPr>
        <w:t xml:space="preserve">, </w:t>
      </w:r>
      <w:r w:rsidR="009B757C" w:rsidRPr="00D542B2">
        <w:rPr>
          <w:rFonts w:ascii="Times New Roman" w:eastAsia="Times New Roman" w:hAnsi="Times New Roman" w:cs="Times New Roman"/>
          <w:sz w:val="20"/>
          <w:szCs w:val="20"/>
          <w:lang w:val="en-GB" w:eastAsia="it-IT"/>
        </w:rPr>
        <w:t xml:space="preserve">and </w:t>
      </w:r>
      <w:r w:rsidR="009B757C" w:rsidRPr="00D542B2">
        <w:rPr>
          <w:rFonts w:ascii="Times New Roman" w:eastAsia="Times New Roman" w:hAnsi="Times New Roman" w:cs="Times New Roman"/>
          <w:i/>
          <w:sz w:val="20"/>
          <w:szCs w:val="20"/>
          <w:lang w:val="en-GB" w:eastAsia="it-IT"/>
        </w:rPr>
        <w:t>Orthoptera</w:t>
      </w:r>
      <w:r w:rsidR="00095600">
        <w:rPr>
          <w:rFonts w:ascii="Times New Roman" w:eastAsia="Times New Roman" w:hAnsi="Times New Roman" w:cs="Times New Roman"/>
          <w:i/>
          <w:sz w:val="20"/>
          <w:szCs w:val="20"/>
          <w:lang w:val="en-GB" w:eastAsia="it-IT"/>
        </w:rPr>
        <w:t xml:space="preserve"> </w:t>
      </w:r>
      <w:r w:rsidR="00531C64">
        <w:rPr>
          <w:rFonts w:ascii="Times New Roman" w:eastAsia="Times New Roman" w:hAnsi="Times New Roman" w:cs="Times New Roman"/>
          <w:sz w:val="20"/>
          <w:szCs w:val="20"/>
          <w:lang w:val="en-GB" w:eastAsia="it-IT"/>
        </w:rPr>
        <w:t>are</w:t>
      </w:r>
      <w:r w:rsidR="0013418E" w:rsidRPr="00D542B2">
        <w:rPr>
          <w:rFonts w:ascii="Times New Roman" w:eastAsia="Times New Roman" w:hAnsi="Times New Roman" w:cs="Times New Roman"/>
          <w:sz w:val="20"/>
          <w:szCs w:val="20"/>
          <w:lang w:val="en-GB" w:eastAsia="it-IT"/>
        </w:rPr>
        <w:t xml:space="preserve"> the most represented</w:t>
      </w:r>
      <w:r w:rsidR="009B757C" w:rsidRPr="00D542B2">
        <w:rPr>
          <w:rFonts w:ascii="Times New Roman" w:eastAsia="Times New Roman" w:hAnsi="Times New Roman" w:cs="Times New Roman"/>
          <w:sz w:val="20"/>
          <w:szCs w:val="20"/>
          <w:lang w:val="en-GB" w:eastAsia="it-IT"/>
        </w:rPr>
        <w:t xml:space="preserve"> group</w:t>
      </w:r>
      <w:r w:rsidR="00E82422" w:rsidRPr="00D542B2">
        <w:rPr>
          <w:rFonts w:ascii="Times New Roman" w:eastAsia="Times New Roman" w:hAnsi="Times New Roman" w:cs="Times New Roman"/>
          <w:sz w:val="20"/>
          <w:szCs w:val="20"/>
          <w:lang w:val="en-GB" w:eastAsia="it-IT"/>
        </w:rPr>
        <w:t xml:space="preserve">s </w:t>
      </w:r>
      <w:r w:rsidR="00945B13" w:rsidRPr="00D542B2">
        <w:rPr>
          <w:rFonts w:ascii="Times New Roman" w:eastAsia="Times New Roman" w:hAnsi="Times New Roman" w:cs="Times New Roman"/>
          <w:sz w:val="20"/>
          <w:szCs w:val="20"/>
          <w:lang w:val="en-GB" w:eastAsia="it-IT"/>
        </w:rPr>
        <w:t xml:space="preserve">among </w:t>
      </w:r>
      <w:r w:rsidR="009B757C" w:rsidRPr="00D542B2">
        <w:rPr>
          <w:rFonts w:ascii="Times New Roman" w:eastAsia="Times New Roman" w:hAnsi="Times New Roman" w:cs="Times New Roman"/>
          <w:sz w:val="20"/>
          <w:szCs w:val="20"/>
          <w:lang w:val="en-GB" w:eastAsia="it-IT"/>
        </w:rPr>
        <w:t xml:space="preserve">eaten </w:t>
      </w:r>
      <w:r w:rsidR="00945B13" w:rsidRPr="00D542B2">
        <w:rPr>
          <w:rFonts w:ascii="Times New Roman" w:eastAsia="Times New Roman" w:hAnsi="Times New Roman" w:cs="Times New Roman"/>
          <w:sz w:val="20"/>
          <w:szCs w:val="20"/>
          <w:lang w:val="en-GB" w:eastAsia="it-IT"/>
        </w:rPr>
        <w:t xml:space="preserve">insects </w:t>
      </w:r>
      <w:r w:rsidR="0013418E" w:rsidRPr="00D542B2">
        <w:rPr>
          <w:rFonts w:ascii="Times New Roman" w:eastAsia="Times New Roman" w:hAnsi="Times New Roman" w:cs="Times New Roman"/>
          <w:sz w:val="20"/>
          <w:szCs w:val="20"/>
          <w:lang w:val="en-GB" w:eastAsia="it-IT"/>
        </w:rPr>
        <w:t>(</w:t>
      </w:r>
      <w:r w:rsidR="0013418E" w:rsidRPr="005A595E">
        <w:rPr>
          <w:rFonts w:ascii="Times New Roman" w:eastAsia="Times New Roman" w:hAnsi="Times New Roman" w:cs="Times New Roman"/>
          <w:color w:val="0000FF"/>
          <w:sz w:val="20"/>
          <w:szCs w:val="20"/>
          <w:lang w:val="en-GB" w:eastAsia="it-IT"/>
        </w:rPr>
        <w:t xml:space="preserve">De </w:t>
      </w:r>
      <w:proofErr w:type="spellStart"/>
      <w:r w:rsidR="0013418E" w:rsidRPr="005A595E">
        <w:rPr>
          <w:rFonts w:ascii="Times New Roman" w:eastAsia="Times New Roman" w:hAnsi="Times New Roman" w:cs="Times New Roman"/>
          <w:color w:val="0000FF"/>
          <w:sz w:val="20"/>
          <w:szCs w:val="20"/>
          <w:lang w:val="en-GB" w:eastAsia="it-IT"/>
        </w:rPr>
        <w:t>Sanctis</w:t>
      </w:r>
      <w:proofErr w:type="spellEnd"/>
      <w:r w:rsidR="0013418E" w:rsidRPr="005A595E">
        <w:rPr>
          <w:rFonts w:ascii="Times New Roman" w:eastAsia="Times New Roman" w:hAnsi="Times New Roman" w:cs="Times New Roman"/>
          <w:color w:val="0000FF"/>
          <w:sz w:val="20"/>
          <w:szCs w:val="20"/>
          <w:lang w:val="en-GB" w:eastAsia="it-IT"/>
        </w:rPr>
        <w:t xml:space="preserve"> et al. 2000</w:t>
      </w:r>
      <w:r w:rsidR="0013418E" w:rsidRPr="00D542B2">
        <w:rPr>
          <w:rFonts w:ascii="Times New Roman" w:eastAsia="Times New Roman" w:hAnsi="Times New Roman" w:cs="Times New Roman"/>
          <w:sz w:val="20"/>
          <w:szCs w:val="20"/>
          <w:lang w:val="en-GB" w:eastAsia="it-IT"/>
        </w:rPr>
        <w:t xml:space="preserve">). </w:t>
      </w:r>
      <w:r w:rsidR="002D30ED" w:rsidRPr="00D542B2">
        <w:rPr>
          <w:rFonts w:ascii="Times New Roman" w:eastAsia="Times New Roman" w:hAnsi="Times New Roman" w:cs="Times New Roman"/>
          <w:sz w:val="20"/>
          <w:szCs w:val="20"/>
          <w:lang w:val="en-GB" w:eastAsia="it-IT"/>
        </w:rPr>
        <w:t xml:space="preserve">From a reproductive </w:t>
      </w:r>
      <w:r w:rsidR="00AB3F9C" w:rsidRPr="00D542B2">
        <w:rPr>
          <w:rFonts w:ascii="Times New Roman" w:eastAsia="Times New Roman" w:hAnsi="Times New Roman" w:cs="Times New Roman"/>
          <w:sz w:val="20"/>
          <w:szCs w:val="20"/>
          <w:lang w:val="en-GB" w:eastAsia="it-IT"/>
        </w:rPr>
        <w:t>viewpoint</w:t>
      </w:r>
      <w:r w:rsidR="002D30ED" w:rsidRPr="00D542B2">
        <w:rPr>
          <w:rFonts w:ascii="Times New Roman" w:eastAsia="Times New Roman" w:hAnsi="Times New Roman" w:cs="Times New Roman"/>
          <w:sz w:val="20"/>
          <w:szCs w:val="20"/>
          <w:lang w:val="en-GB" w:eastAsia="it-IT"/>
        </w:rPr>
        <w:t>, dominant males choose the most suitable site around th</w:t>
      </w:r>
      <w:r w:rsidR="0053046F" w:rsidRPr="00D542B2">
        <w:rPr>
          <w:rFonts w:ascii="Times New Roman" w:eastAsia="Times New Roman" w:hAnsi="Times New Roman" w:cs="Times New Roman"/>
          <w:sz w:val="20"/>
          <w:szCs w:val="20"/>
          <w:lang w:val="en-GB" w:eastAsia="it-IT"/>
        </w:rPr>
        <w:t xml:space="preserve">e second </w:t>
      </w:r>
      <w:r w:rsidR="00AB3F9C" w:rsidRPr="00D542B2">
        <w:rPr>
          <w:rFonts w:ascii="Times New Roman" w:eastAsia="Times New Roman" w:hAnsi="Times New Roman" w:cs="Times New Roman"/>
          <w:sz w:val="20"/>
          <w:szCs w:val="20"/>
          <w:lang w:val="en-GB" w:eastAsia="it-IT"/>
        </w:rPr>
        <w:t>half</w:t>
      </w:r>
      <w:r w:rsidR="0053046F" w:rsidRPr="00D542B2">
        <w:rPr>
          <w:rFonts w:ascii="Times New Roman" w:eastAsia="Times New Roman" w:hAnsi="Times New Roman" w:cs="Times New Roman"/>
          <w:sz w:val="20"/>
          <w:szCs w:val="20"/>
          <w:lang w:val="en-GB" w:eastAsia="it-IT"/>
        </w:rPr>
        <w:t xml:space="preserve"> of April, and then they start</w:t>
      </w:r>
      <w:r w:rsidR="002D30ED" w:rsidRPr="00D542B2">
        <w:rPr>
          <w:rFonts w:ascii="Times New Roman" w:eastAsia="Times New Roman" w:hAnsi="Times New Roman" w:cs="Times New Roman"/>
          <w:sz w:val="20"/>
          <w:szCs w:val="20"/>
          <w:lang w:val="en-GB" w:eastAsia="it-IT"/>
        </w:rPr>
        <w:t xml:space="preserve"> sing</w:t>
      </w:r>
      <w:r w:rsidR="00AB3F9C" w:rsidRPr="00D542B2">
        <w:rPr>
          <w:rFonts w:ascii="Times New Roman" w:eastAsia="Times New Roman" w:hAnsi="Times New Roman" w:cs="Times New Roman"/>
          <w:sz w:val="20"/>
          <w:szCs w:val="20"/>
          <w:lang w:val="en-GB" w:eastAsia="it-IT"/>
        </w:rPr>
        <w:t>ing</w:t>
      </w:r>
      <w:r w:rsidR="002D30ED" w:rsidRPr="00D542B2">
        <w:rPr>
          <w:rFonts w:ascii="Times New Roman" w:eastAsia="Times New Roman" w:hAnsi="Times New Roman" w:cs="Times New Roman"/>
          <w:sz w:val="20"/>
          <w:szCs w:val="20"/>
          <w:lang w:val="en-GB" w:eastAsia="it-IT"/>
        </w:rPr>
        <w:t xml:space="preserve"> to attract females and to send information of their </w:t>
      </w:r>
      <w:r w:rsidR="003B4E59" w:rsidRPr="00D542B2">
        <w:rPr>
          <w:rFonts w:ascii="Times New Roman" w:eastAsia="Times New Roman" w:hAnsi="Times New Roman" w:cs="Times New Roman"/>
          <w:sz w:val="20"/>
          <w:szCs w:val="20"/>
          <w:lang w:val="en-GB" w:eastAsia="it-IT"/>
        </w:rPr>
        <w:t>presence to other males (Wiley and Richards</w:t>
      </w:r>
      <w:r w:rsidR="002D30ED" w:rsidRPr="00D542B2">
        <w:rPr>
          <w:rFonts w:ascii="Times New Roman" w:eastAsia="Times New Roman" w:hAnsi="Times New Roman" w:cs="Times New Roman"/>
          <w:sz w:val="20"/>
          <w:szCs w:val="20"/>
          <w:lang w:val="en-GB" w:eastAsia="it-IT"/>
        </w:rPr>
        <w:t xml:space="preserve"> 1978).</w:t>
      </w:r>
    </w:p>
    <w:p w14:paraId="6B9D0757" w14:textId="77777777" w:rsidR="0013418E" w:rsidRPr="00D542B2" w:rsidRDefault="0013418E" w:rsidP="00D542B2">
      <w:pPr>
        <w:spacing w:after="0" w:line="240" w:lineRule="auto"/>
        <w:jc w:val="both"/>
        <w:rPr>
          <w:rFonts w:ascii="Times New Roman" w:eastAsia="Times New Roman" w:hAnsi="Times New Roman" w:cs="Times New Roman"/>
          <w:sz w:val="20"/>
          <w:szCs w:val="20"/>
          <w:lang w:val="en-GB" w:eastAsia="it-IT"/>
        </w:rPr>
      </w:pPr>
      <w:r w:rsidRPr="00D542B2">
        <w:rPr>
          <w:rFonts w:ascii="Times New Roman" w:eastAsia="Times New Roman" w:hAnsi="Times New Roman" w:cs="Times New Roman"/>
          <w:sz w:val="20"/>
          <w:szCs w:val="20"/>
          <w:lang w:val="en-GB" w:eastAsia="it-IT"/>
        </w:rPr>
        <w:t xml:space="preserve">It was largely </w:t>
      </w:r>
      <w:r w:rsidR="00D65E3F" w:rsidRPr="00D542B2">
        <w:rPr>
          <w:rFonts w:ascii="Times New Roman" w:eastAsia="Times New Roman" w:hAnsi="Times New Roman" w:cs="Times New Roman"/>
          <w:sz w:val="20"/>
          <w:szCs w:val="20"/>
          <w:lang w:val="en-GB" w:eastAsia="it-IT"/>
        </w:rPr>
        <w:t>argued</w:t>
      </w:r>
      <w:r w:rsidRPr="00D542B2">
        <w:rPr>
          <w:rFonts w:ascii="Times New Roman" w:eastAsia="Times New Roman" w:hAnsi="Times New Roman" w:cs="Times New Roman"/>
          <w:sz w:val="20"/>
          <w:szCs w:val="20"/>
          <w:lang w:val="en-GB" w:eastAsia="it-IT"/>
        </w:rPr>
        <w:t xml:space="preserve"> that land use changes may strongly reduce the habitat suitability for </w:t>
      </w:r>
      <w:r w:rsidRPr="00D542B2">
        <w:rPr>
          <w:rFonts w:ascii="Times New Roman" w:eastAsia="Times New Roman" w:hAnsi="Times New Roman" w:cs="Times New Roman"/>
          <w:i/>
          <w:sz w:val="20"/>
          <w:szCs w:val="20"/>
          <w:lang w:val="en-GB" w:eastAsia="it-IT"/>
        </w:rPr>
        <w:t xml:space="preserve">A. </w:t>
      </w:r>
      <w:proofErr w:type="spellStart"/>
      <w:r w:rsidRPr="00D542B2">
        <w:rPr>
          <w:rFonts w:ascii="Times New Roman" w:eastAsia="Times New Roman" w:hAnsi="Times New Roman" w:cs="Times New Roman"/>
          <w:i/>
          <w:sz w:val="20"/>
          <w:szCs w:val="20"/>
          <w:lang w:val="en-GB" w:eastAsia="it-IT"/>
        </w:rPr>
        <w:t>graeca</w:t>
      </w:r>
      <w:proofErr w:type="spellEnd"/>
      <w:r w:rsidR="003B4E59" w:rsidRPr="00D542B2">
        <w:rPr>
          <w:rFonts w:ascii="Times New Roman" w:eastAsia="Times New Roman" w:hAnsi="Times New Roman" w:cs="Times New Roman"/>
          <w:sz w:val="20"/>
          <w:szCs w:val="20"/>
          <w:lang w:val="en-GB" w:eastAsia="it-IT"/>
        </w:rPr>
        <w:t xml:space="preserve"> (</w:t>
      </w:r>
      <w:proofErr w:type="spellStart"/>
      <w:r w:rsidR="003B4E59" w:rsidRPr="005A595E">
        <w:rPr>
          <w:rFonts w:ascii="Times New Roman" w:eastAsia="Times New Roman" w:hAnsi="Times New Roman" w:cs="Times New Roman"/>
          <w:color w:val="0000FF"/>
          <w:sz w:val="20"/>
          <w:szCs w:val="20"/>
          <w:lang w:val="en-GB" w:eastAsia="it-IT"/>
        </w:rPr>
        <w:t>Rippa</w:t>
      </w:r>
      <w:proofErr w:type="spellEnd"/>
      <w:r w:rsidR="003B4E59" w:rsidRPr="005A595E">
        <w:rPr>
          <w:rFonts w:ascii="Times New Roman" w:eastAsia="Times New Roman" w:hAnsi="Times New Roman" w:cs="Times New Roman"/>
          <w:color w:val="0000FF"/>
          <w:sz w:val="20"/>
          <w:szCs w:val="20"/>
          <w:lang w:val="en-GB" w:eastAsia="it-IT"/>
        </w:rPr>
        <w:t xml:space="preserve"> et al.</w:t>
      </w:r>
      <w:r w:rsidRPr="005A595E">
        <w:rPr>
          <w:rFonts w:ascii="Times New Roman" w:eastAsia="Times New Roman" w:hAnsi="Times New Roman" w:cs="Times New Roman"/>
          <w:color w:val="0000FF"/>
          <w:sz w:val="20"/>
          <w:szCs w:val="20"/>
          <w:lang w:val="en-GB" w:eastAsia="it-IT"/>
        </w:rPr>
        <w:t xml:space="preserve"> 2011</w:t>
      </w:r>
      <w:r w:rsidRPr="00D542B2">
        <w:rPr>
          <w:rFonts w:ascii="Times New Roman" w:eastAsia="Times New Roman" w:hAnsi="Times New Roman" w:cs="Times New Roman"/>
          <w:sz w:val="20"/>
          <w:szCs w:val="20"/>
          <w:lang w:val="en-GB" w:eastAsia="it-IT"/>
        </w:rPr>
        <w:t xml:space="preserve">), but </w:t>
      </w:r>
      <w:bookmarkStart w:id="0" w:name="_Hlk13915113"/>
      <w:r w:rsidRPr="00D542B2">
        <w:rPr>
          <w:rFonts w:ascii="Times New Roman" w:eastAsia="Times New Roman" w:hAnsi="Times New Roman" w:cs="Times New Roman"/>
          <w:sz w:val="20"/>
          <w:szCs w:val="20"/>
          <w:lang w:val="en-GB" w:eastAsia="it-IT"/>
        </w:rPr>
        <w:t>few data are available</w:t>
      </w:r>
      <w:r w:rsidR="006D0C9A" w:rsidRPr="00D542B2">
        <w:rPr>
          <w:rFonts w:ascii="Times New Roman" w:eastAsia="Times New Roman" w:hAnsi="Times New Roman" w:cs="Times New Roman"/>
          <w:sz w:val="20"/>
          <w:szCs w:val="20"/>
          <w:lang w:val="en-GB" w:eastAsia="it-IT"/>
        </w:rPr>
        <w:t xml:space="preserve"> on</w:t>
      </w:r>
      <w:r w:rsidR="00095600">
        <w:rPr>
          <w:rFonts w:ascii="Times New Roman" w:eastAsia="Times New Roman" w:hAnsi="Times New Roman" w:cs="Times New Roman"/>
          <w:sz w:val="20"/>
          <w:szCs w:val="20"/>
          <w:lang w:val="en-GB" w:eastAsia="it-IT"/>
        </w:rPr>
        <w:t xml:space="preserve"> </w:t>
      </w:r>
      <w:r w:rsidR="008A18A7" w:rsidRPr="00D542B2">
        <w:rPr>
          <w:rFonts w:ascii="Times New Roman" w:eastAsia="Times New Roman" w:hAnsi="Times New Roman" w:cs="Times New Roman"/>
          <w:sz w:val="20"/>
          <w:szCs w:val="20"/>
          <w:lang w:val="en-GB" w:eastAsia="it-IT"/>
        </w:rPr>
        <w:t xml:space="preserve">how </w:t>
      </w:r>
      <w:r w:rsidR="006D0C9A" w:rsidRPr="00D542B2">
        <w:rPr>
          <w:rFonts w:ascii="Times New Roman" w:eastAsia="Times New Roman" w:hAnsi="Times New Roman" w:cs="Times New Roman"/>
          <w:sz w:val="20"/>
          <w:szCs w:val="20"/>
          <w:lang w:val="en-GB" w:eastAsia="it-IT"/>
        </w:rPr>
        <w:t xml:space="preserve">vegetation </w:t>
      </w:r>
      <w:r w:rsidR="008A18A7" w:rsidRPr="00D542B2">
        <w:rPr>
          <w:rFonts w:ascii="Times New Roman" w:eastAsia="Times New Roman" w:hAnsi="Times New Roman" w:cs="Times New Roman"/>
          <w:sz w:val="20"/>
          <w:szCs w:val="20"/>
          <w:lang w:val="en-GB" w:eastAsia="it-IT"/>
        </w:rPr>
        <w:t>dynamic processes affect these conditions</w:t>
      </w:r>
      <w:r w:rsidR="00AB3F9C" w:rsidRPr="00D542B2">
        <w:rPr>
          <w:rFonts w:ascii="Times New Roman" w:eastAsia="Times New Roman" w:hAnsi="Times New Roman" w:cs="Times New Roman"/>
          <w:sz w:val="20"/>
          <w:szCs w:val="20"/>
          <w:lang w:val="en-GB" w:eastAsia="it-IT"/>
        </w:rPr>
        <w:t>,</w:t>
      </w:r>
      <w:r w:rsidR="00095600">
        <w:rPr>
          <w:rFonts w:ascii="Times New Roman" w:eastAsia="Times New Roman" w:hAnsi="Times New Roman" w:cs="Times New Roman"/>
          <w:sz w:val="20"/>
          <w:szCs w:val="20"/>
          <w:lang w:val="en-GB" w:eastAsia="it-IT"/>
        </w:rPr>
        <w:t xml:space="preserve"> </w:t>
      </w:r>
      <w:r w:rsidR="00AB3F9C" w:rsidRPr="00D542B2">
        <w:rPr>
          <w:rFonts w:ascii="Times New Roman" w:eastAsia="Times New Roman" w:hAnsi="Times New Roman" w:cs="Times New Roman"/>
          <w:sz w:val="20"/>
          <w:szCs w:val="20"/>
          <w:lang w:val="en-GB" w:eastAsia="it-IT"/>
        </w:rPr>
        <w:t>with</w:t>
      </w:r>
      <w:r w:rsidR="00095600">
        <w:rPr>
          <w:rFonts w:ascii="Times New Roman" w:eastAsia="Times New Roman" w:hAnsi="Times New Roman" w:cs="Times New Roman"/>
          <w:sz w:val="20"/>
          <w:szCs w:val="20"/>
          <w:lang w:val="en-GB" w:eastAsia="it-IT"/>
        </w:rPr>
        <w:t xml:space="preserve"> </w:t>
      </w:r>
      <w:r w:rsidR="00AB3F9C" w:rsidRPr="00D542B2">
        <w:rPr>
          <w:rFonts w:ascii="Times New Roman" w:eastAsia="Times New Roman" w:hAnsi="Times New Roman" w:cs="Times New Roman"/>
          <w:sz w:val="20"/>
          <w:szCs w:val="20"/>
          <w:lang w:val="en-GB" w:eastAsia="it-IT"/>
        </w:rPr>
        <w:t xml:space="preserve">particular </w:t>
      </w:r>
      <w:r w:rsidR="00D65E3F" w:rsidRPr="00D542B2">
        <w:rPr>
          <w:rFonts w:ascii="Times New Roman" w:eastAsia="Times New Roman" w:hAnsi="Times New Roman" w:cs="Times New Roman"/>
          <w:sz w:val="20"/>
          <w:szCs w:val="20"/>
          <w:lang w:val="en-GB" w:eastAsia="it-IT"/>
        </w:rPr>
        <w:t>regard</w:t>
      </w:r>
      <w:r w:rsidR="00AB3F9C" w:rsidRPr="00D542B2">
        <w:rPr>
          <w:rFonts w:ascii="Times New Roman" w:eastAsia="Times New Roman" w:hAnsi="Times New Roman" w:cs="Times New Roman"/>
          <w:sz w:val="20"/>
          <w:szCs w:val="20"/>
          <w:lang w:val="en-GB" w:eastAsia="it-IT"/>
        </w:rPr>
        <w:t xml:space="preserve"> to</w:t>
      </w:r>
      <w:r w:rsidR="00D65E3F" w:rsidRPr="00D542B2">
        <w:rPr>
          <w:rFonts w:ascii="Times New Roman" w:eastAsia="Times New Roman" w:hAnsi="Times New Roman" w:cs="Times New Roman"/>
          <w:sz w:val="20"/>
          <w:szCs w:val="20"/>
          <w:lang w:val="en-GB" w:eastAsia="it-IT"/>
        </w:rPr>
        <w:t xml:space="preserve"> the reproductive sites</w:t>
      </w:r>
      <w:bookmarkEnd w:id="0"/>
      <w:r w:rsidR="008A18A7" w:rsidRPr="00D542B2">
        <w:rPr>
          <w:rFonts w:ascii="Times New Roman" w:eastAsia="Times New Roman" w:hAnsi="Times New Roman" w:cs="Times New Roman"/>
          <w:sz w:val="20"/>
          <w:szCs w:val="20"/>
          <w:lang w:val="en-GB" w:eastAsia="it-IT"/>
        </w:rPr>
        <w:t xml:space="preserve">. </w:t>
      </w:r>
    </w:p>
    <w:p w14:paraId="022F7E8F" w14:textId="77777777" w:rsidR="002451B1" w:rsidRPr="00D542B2" w:rsidRDefault="002451B1" w:rsidP="00D542B2">
      <w:pPr>
        <w:spacing w:after="0" w:line="240" w:lineRule="auto"/>
        <w:jc w:val="both"/>
        <w:rPr>
          <w:rFonts w:ascii="Times New Roman" w:hAnsi="Times New Roman" w:cs="Times New Roman"/>
          <w:color w:val="000000" w:themeColor="text1"/>
          <w:sz w:val="20"/>
          <w:szCs w:val="20"/>
          <w:lang w:val="en-US"/>
        </w:rPr>
      </w:pPr>
      <w:bookmarkStart w:id="1" w:name="_Hlk13915208"/>
      <w:r w:rsidRPr="00D542B2">
        <w:rPr>
          <w:rFonts w:ascii="Times New Roman" w:hAnsi="Times New Roman" w:cs="Times New Roman"/>
          <w:sz w:val="20"/>
          <w:szCs w:val="20"/>
          <w:lang w:val="en-US"/>
        </w:rPr>
        <w:t>Improv</w:t>
      </w:r>
      <w:r w:rsidR="00A502DD" w:rsidRPr="00D542B2">
        <w:rPr>
          <w:rFonts w:ascii="Times New Roman" w:hAnsi="Times New Roman" w:cs="Times New Roman"/>
          <w:sz w:val="20"/>
          <w:szCs w:val="20"/>
          <w:lang w:val="en-US"/>
        </w:rPr>
        <w:t>ing</w:t>
      </w:r>
      <w:r w:rsidRPr="00D542B2">
        <w:rPr>
          <w:rFonts w:ascii="Times New Roman" w:hAnsi="Times New Roman" w:cs="Times New Roman"/>
          <w:sz w:val="20"/>
          <w:szCs w:val="20"/>
          <w:lang w:val="en-US"/>
        </w:rPr>
        <w:t xml:space="preserve"> our knowledge on </w:t>
      </w:r>
      <w:r w:rsidR="00531C64">
        <w:rPr>
          <w:rFonts w:ascii="Times New Roman" w:hAnsi="Times New Roman" w:cs="Times New Roman"/>
          <w:sz w:val="20"/>
          <w:szCs w:val="20"/>
          <w:lang w:val="en-US"/>
        </w:rPr>
        <w:t xml:space="preserve">the </w:t>
      </w:r>
      <w:r w:rsidR="00B41459" w:rsidRPr="00D542B2">
        <w:rPr>
          <w:rFonts w:ascii="Times New Roman" w:hAnsi="Times New Roman" w:cs="Times New Roman"/>
          <w:sz w:val="20"/>
          <w:szCs w:val="20"/>
          <w:lang w:val="en-US"/>
        </w:rPr>
        <w:t>effect</w:t>
      </w:r>
      <w:r w:rsidR="00531C64">
        <w:rPr>
          <w:rFonts w:ascii="Times New Roman" w:hAnsi="Times New Roman" w:cs="Times New Roman"/>
          <w:sz w:val="20"/>
          <w:szCs w:val="20"/>
          <w:lang w:val="en-US"/>
        </w:rPr>
        <w:t>s</w:t>
      </w:r>
      <w:r w:rsidR="00B41459" w:rsidRPr="00D542B2">
        <w:rPr>
          <w:rFonts w:ascii="Times New Roman" w:hAnsi="Times New Roman" w:cs="Times New Roman"/>
          <w:sz w:val="20"/>
          <w:szCs w:val="20"/>
          <w:lang w:val="en-US"/>
        </w:rPr>
        <w:t xml:space="preserve"> of vegetation dynamism on </w:t>
      </w:r>
      <w:r w:rsidR="00531C64" w:rsidRPr="00D542B2">
        <w:rPr>
          <w:rFonts w:ascii="Times New Roman" w:hAnsi="Times New Roman" w:cs="Times New Roman"/>
          <w:sz w:val="20"/>
          <w:szCs w:val="20"/>
          <w:lang w:val="en-US"/>
        </w:rPr>
        <w:t>reproductive habitat requirement</w:t>
      </w:r>
      <w:r w:rsidR="00531C64">
        <w:rPr>
          <w:rFonts w:ascii="Times New Roman" w:hAnsi="Times New Roman" w:cs="Times New Roman"/>
          <w:sz w:val="20"/>
          <w:szCs w:val="20"/>
          <w:lang w:val="en-US"/>
        </w:rPr>
        <w:t>s</w:t>
      </w:r>
      <w:r w:rsidR="00095600">
        <w:rPr>
          <w:rFonts w:ascii="Times New Roman" w:hAnsi="Times New Roman" w:cs="Times New Roman"/>
          <w:sz w:val="20"/>
          <w:szCs w:val="20"/>
          <w:lang w:val="en-US"/>
        </w:rPr>
        <w:t xml:space="preserve"> </w:t>
      </w:r>
      <w:r w:rsidR="00531C64">
        <w:rPr>
          <w:rFonts w:ascii="Times New Roman" w:hAnsi="Times New Roman" w:cs="Times New Roman"/>
          <w:sz w:val="20"/>
          <w:szCs w:val="20"/>
          <w:lang w:val="en-US"/>
        </w:rPr>
        <w:t>of</w:t>
      </w:r>
      <w:r w:rsidR="00095600">
        <w:rPr>
          <w:rFonts w:ascii="Times New Roman" w:hAnsi="Times New Roman" w:cs="Times New Roman"/>
          <w:sz w:val="20"/>
          <w:szCs w:val="20"/>
          <w:lang w:val="en-US"/>
        </w:rPr>
        <w:t xml:space="preserve"> </w:t>
      </w:r>
      <w:proofErr w:type="spellStart"/>
      <w:r w:rsidRPr="00D542B2">
        <w:rPr>
          <w:rFonts w:ascii="Times New Roman" w:hAnsi="Times New Roman" w:cs="Times New Roman"/>
          <w:i/>
          <w:sz w:val="20"/>
          <w:szCs w:val="20"/>
          <w:lang w:val="en-US"/>
        </w:rPr>
        <w:t>Alectoris</w:t>
      </w:r>
      <w:proofErr w:type="spellEnd"/>
      <w:r w:rsidR="00095600">
        <w:rPr>
          <w:rFonts w:ascii="Times New Roman" w:hAnsi="Times New Roman" w:cs="Times New Roman"/>
          <w:i/>
          <w:sz w:val="20"/>
          <w:szCs w:val="20"/>
          <w:lang w:val="en-US"/>
        </w:rPr>
        <w:t xml:space="preserve"> </w:t>
      </w:r>
      <w:proofErr w:type="spellStart"/>
      <w:r w:rsidRPr="00D542B2">
        <w:rPr>
          <w:rFonts w:ascii="Times New Roman" w:hAnsi="Times New Roman" w:cs="Times New Roman"/>
          <w:i/>
          <w:sz w:val="20"/>
          <w:szCs w:val="20"/>
          <w:lang w:val="en-US"/>
        </w:rPr>
        <w:t>graeca</w:t>
      </w:r>
      <w:proofErr w:type="spellEnd"/>
      <w:r w:rsidR="00095600">
        <w:rPr>
          <w:rFonts w:ascii="Times New Roman" w:hAnsi="Times New Roman" w:cs="Times New Roman"/>
          <w:i/>
          <w:sz w:val="20"/>
          <w:szCs w:val="20"/>
          <w:lang w:val="en-US"/>
        </w:rPr>
        <w:t xml:space="preserve"> </w:t>
      </w:r>
      <w:r w:rsidRPr="00D542B2">
        <w:rPr>
          <w:rFonts w:ascii="Times New Roman" w:hAnsi="Times New Roman" w:cs="Times New Roman"/>
          <w:sz w:val="20"/>
          <w:szCs w:val="20"/>
          <w:lang w:val="en-US"/>
        </w:rPr>
        <w:t xml:space="preserve">is, therefore, a major goal in refining the management direction devoted to its conservation </w:t>
      </w:r>
      <w:r w:rsidRPr="00D542B2">
        <w:rPr>
          <w:rFonts w:ascii="Times New Roman" w:hAnsi="Times New Roman" w:cs="Times New Roman"/>
          <w:color w:val="000000" w:themeColor="text1"/>
          <w:sz w:val="20"/>
          <w:szCs w:val="20"/>
          <w:lang w:val="en-US"/>
        </w:rPr>
        <w:t xml:space="preserve">and </w:t>
      </w:r>
      <w:r w:rsidR="006D0C9A" w:rsidRPr="00D542B2">
        <w:rPr>
          <w:rFonts w:ascii="Times New Roman" w:hAnsi="Times New Roman" w:cs="Times New Roman"/>
          <w:color w:val="000000" w:themeColor="text1"/>
          <w:sz w:val="20"/>
          <w:szCs w:val="20"/>
          <w:lang w:val="en-US"/>
        </w:rPr>
        <w:t>in</w:t>
      </w:r>
      <w:r w:rsidRPr="00D542B2">
        <w:rPr>
          <w:rFonts w:ascii="Times New Roman" w:hAnsi="Times New Roman" w:cs="Times New Roman"/>
          <w:color w:val="000000" w:themeColor="text1"/>
          <w:sz w:val="20"/>
          <w:szCs w:val="20"/>
          <w:lang w:val="en-US"/>
        </w:rPr>
        <w:t xml:space="preserve"> better understand</w:t>
      </w:r>
      <w:r w:rsidR="006D0C9A" w:rsidRPr="00D542B2">
        <w:rPr>
          <w:rFonts w:ascii="Times New Roman" w:hAnsi="Times New Roman" w:cs="Times New Roman"/>
          <w:color w:val="000000" w:themeColor="text1"/>
          <w:sz w:val="20"/>
          <w:szCs w:val="20"/>
          <w:lang w:val="en-US"/>
        </w:rPr>
        <w:t xml:space="preserve">ing </w:t>
      </w:r>
      <w:r w:rsidRPr="00D542B2">
        <w:rPr>
          <w:rFonts w:ascii="Times New Roman" w:hAnsi="Times New Roman" w:cs="Times New Roman"/>
          <w:color w:val="000000" w:themeColor="text1"/>
          <w:sz w:val="20"/>
          <w:szCs w:val="20"/>
          <w:lang w:val="en-US"/>
        </w:rPr>
        <w:t xml:space="preserve">the causes of its decline. </w:t>
      </w:r>
    </w:p>
    <w:bookmarkEnd w:id="1"/>
    <w:p w14:paraId="7316E16E" w14:textId="005A5453" w:rsidR="002451B1" w:rsidRPr="00D542B2" w:rsidRDefault="002451B1"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Because of this, we performed a study aimed at understanding the</w:t>
      </w:r>
      <w:r w:rsidR="009B757C" w:rsidRPr="00D542B2">
        <w:rPr>
          <w:rFonts w:ascii="Times New Roman" w:hAnsi="Times New Roman" w:cs="Times New Roman"/>
          <w:sz w:val="20"/>
          <w:szCs w:val="20"/>
          <w:lang w:val="en-US"/>
        </w:rPr>
        <w:t xml:space="preserve"> effect of </w:t>
      </w:r>
      <w:r w:rsidR="009650D3" w:rsidRPr="00D542B2">
        <w:rPr>
          <w:rFonts w:ascii="Times New Roman" w:hAnsi="Times New Roman" w:cs="Times New Roman"/>
          <w:sz w:val="20"/>
          <w:szCs w:val="20"/>
          <w:lang w:val="en-US"/>
        </w:rPr>
        <w:t>grassland mosaic</w:t>
      </w:r>
      <w:r w:rsidR="00095600">
        <w:rPr>
          <w:rFonts w:ascii="Times New Roman" w:hAnsi="Times New Roman" w:cs="Times New Roman"/>
          <w:sz w:val="20"/>
          <w:szCs w:val="20"/>
          <w:lang w:val="en-US"/>
        </w:rPr>
        <w:t xml:space="preserve"> </w:t>
      </w:r>
      <w:r w:rsidR="00712BDC" w:rsidRPr="00D542B2">
        <w:rPr>
          <w:rFonts w:ascii="Times New Roman" w:hAnsi="Times New Roman" w:cs="Times New Roman"/>
          <w:sz w:val="20"/>
          <w:szCs w:val="20"/>
          <w:lang w:val="en-US"/>
        </w:rPr>
        <w:t>structure and dynamic</w:t>
      </w:r>
      <w:r w:rsidR="00095600">
        <w:rPr>
          <w:rFonts w:ascii="Times New Roman" w:hAnsi="Times New Roman" w:cs="Times New Roman"/>
          <w:sz w:val="20"/>
          <w:szCs w:val="20"/>
          <w:lang w:val="en-US"/>
        </w:rPr>
        <w:t xml:space="preserve"> </w:t>
      </w:r>
      <w:r w:rsidR="009B757C" w:rsidRPr="00BD6017">
        <w:rPr>
          <w:rFonts w:ascii="Times New Roman" w:hAnsi="Times New Roman" w:cs="Times New Roman"/>
          <w:sz w:val="20"/>
          <w:szCs w:val="20"/>
          <w:lang w:val="en-US"/>
        </w:rPr>
        <w:t xml:space="preserve">processes </w:t>
      </w:r>
      <w:r w:rsidR="0007415E" w:rsidRPr="00BD6017">
        <w:rPr>
          <w:rFonts w:ascii="Times New Roman" w:hAnsi="Times New Roman" w:cs="Times New Roman"/>
          <w:sz w:val="20"/>
          <w:szCs w:val="20"/>
          <w:lang w:val="en-US"/>
        </w:rPr>
        <w:t>at the medium scale (one hectare)</w:t>
      </w:r>
      <w:r w:rsidR="00BD6017" w:rsidRPr="00BD6017">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009B757C" w:rsidRPr="00BD6017">
        <w:rPr>
          <w:rFonts w:ascii="Times New Roman" w:hAnsi="Times New Roman" w:cs="Times New Roman"/>
          <w:sz w:val="20"/>
          <w:szCs w:val="20"/>
          <w:lang w:val="en-US"/>
        </w:rPr>
        <w:t>and</w:t>
      </w:r>
      <w:r w:rsidR="009B757C" w:rsidRPr="00D542B2">
        <w:rPr>
          <w:rFonts w:ascii="Times New Roman" w:hAnsi="Times New Roman" w:cs="Times New Roman"/>
          <w:sz w:val="20"/>
          <w:szCs w:val="20"/>
          <w:lang w:val="en-US"/>
        </w:rPr>
        <w:t xml:space="preserve"> the</w:t>
      </w:r>
      <w:r w:rsidRPr="00D542B2">
        <w:rPr>
          <w:rFonts w:ascii="Times New Roman" w:hAnsi="Times New Roman" w:cs="Times New Roman"/>
          <w:sz w:val="20"/>
          <w:szCs w:val="20"/>
          <w:lang w:val="en-US"/>
        </w:rPr>
        <w:t xml:space="preserve"> threshold values </w:t>
      </w:r>
      <w:r w:rsidR="0015437C" w:rsidRPr="00D542B2">
        <w:rPr>
          <w:rFonts w:ascii="Times New Roman" w:hAnsi="Times New Roman" w:cs="Times New Roman"/>
          <w:sz w:val="20"/>
          <w:szCs w:val="20"/>
          <w:lang w:val="en-US"/>
        </w:rPr>
        <w:t xml:space="preserve">of the plant landscape composition </w:t>
      </w:r>
      <w:r w:rsidR="003D1880" w:rsidRPr="00D542B2">
        <w:rPr>
          <w:rFonts w:ascii="Times New Roman" w:hAnsi="Times New Roman" w:cs="Times New Roman"/>
          <w:sz w:val="20"/>
          <w:szCs w:val="20"/>
          <w:lang w:val="en-US"/>
        </w:rPr>
        <w:t xml:space="preserve">in determining the habitat suitability for the </w:t>
      </w:r>
      <w:r w:rsidR="00AB3F9C" w:rsidRPr="00D542B2">
        <w:rPr>
          <w:rFonts w:ascii="Times New Roman" w:hAnsi="Times New Roman" w:cs="Times New Roman"/>
          <w:sz w:val="20"/>
          <w:szCs w:val="20"/>
          <w:lang w:val="en-US"/>
        </w:rPr>
        <w:t xml:space="preserve">singer </w:t>
      </w:r>
      <w:r w:rsidR="003D1880" w:rsidRPr="00D542B2">
        <w:rPr>
          <w:rFonts w:ascii="Times New Roman" w:hAnsi="Times New Roman" w:cs="Times New Roman"/>
          <w:sz w:val="20"/>
          <w:szCs w:val="20"/>
          <w:lang w:val="en-US"/>
        </w:rPr>
        <w:t xml:space="preserve">male. </w:t>
      </w:r>
      <w:r w:rsidRPr="00D542B2">
        <w:rPr>
          <w:rFonts w:ascii="Times New Roman" w:hAnsi="Times New Roman" w:cs="Times New Roman"/>
          <w:sz w:val="20"/>
          <w:szCs w:val="20"/>
          <w:lang w:val="en-US"/>
        </w:rPr>
        <w:t xml:space="preserve">In particular, we hypothesized that grassland mosaic modification, </w:t>
      </w:r>
      <w:r w:rsidR="00ED352D">
        <w:rPr>
          <w:rFonts w:ascii="Times New Roman" w:hAnsi="Times New Roman" w:cs="Times New Roman"/>
          <w:sz w:val="20"/>
          <w:szCs w:val="20"/>
          <w:lang w:val="en-US"/>
        </w:rPr>
        <w:t>especially</w:t>
      </w:r>
      <w:r w:rsidRPr="00D542B2">
        <w:rPr>
          <w:rFonts w:ascii="Times New Roman" w:hAnsi="Times New Roman" w:cs="Times New Roman"/>
          <w:sz w:val="20"/>
          <w:szCs w:val="20"/>
          <w:lang w:val="en-US"/>
        </w:rPr>
        <w:t xml:space="preserve"> tall herbs encroachment and increase in </w:t>
      </w:r>
      <w:r w:rsidR="00BD6017" w:rsidRPr="00D542B2">
        <w:rPr>
          <w:rFonts w:ascii="Times New Roman" w:hAnsi="Times New Roman" w:cs="Times New Roman"/>
          <w:sz w:val="20"/>
          <w:szCs w:val="20"/>
          <w:lang w:val="en-US"/>
        </w:rPr>
        <w:t xml:space="preserve">turf </w:t>
      </w:r>
      <w:r w:rsidRPr="00D542B2">
        <w:rPr>
          <w:rFonts w:ascii="Times New Roman" w:hAnsi="Times New Roman" w:cs="Times New Roman"/>
          <w:sz w:val="20"/>
          <w:szCs w:val="20"/>
          <w:lang w:val="en-US"/>
        </w:rPr>
        <w:t xml:space="preserve">density due to grazing cessation </w:t>
      </w:r>
      <w:r w:rsidR="006C2735" w:rsidRPr="00D542B2">
        <w:rPr>
          <w:rFonts w:ascii="Times New Roman" w:hAnsi="Times New Roman" w:cs="Times New Roman"/>
          <w:sz w:val="20"/>
          <w:szCs w:val="20"/>
          <w:lang w:val="en-US"/>
        </w:rPr>
        <w:t xml:space="preserve">and </w:t>
      </w:r>
      <w:r w:rsidR="006D0C9A" w:rsidRPr="00D542B2">
        <w:rPr>
          <w:rFonts w:ascii="Times New Roman" w:hAnsi="Times New Roman" w:cs="Times New Roman"/>
          <w:sz w:val="20"/>
          <w:szCs w:val="20"/>
          <w:lang w:val="en-US"/>
        </w:rPr>
        <w:t xml:space="preserve">the activation </w:t>
      </w:r>
      <w:r w:rsidR="0007415E">
        <w:rPr>
          <w:rFonts w:ascii="Times New Roman" w:hAnsi="Times New Roman" w:cs="Times New Roman"/>
          <w:sz w:val="20"/>
          <w:szCs w:val="20"/>
          <w:lang w:val="en-US"/>
        </w:rPr>
        <w:t xml:space="preserve">of </w:t>
      </w:r>
      <w:r w:rsidR="006C2735" w:rsidRPr="00D542B2">
        <w:rPr>
          <w:rFonts w:ascii="Times New Roman" w:hAnsi="Times New Roman" w:cs="Times New Roman"/>
          <w:sz w:val="20"/>
          <w:szCs w:val="20"/>
          <w:lang w:val="en-US"/>
        </w:rPr>
        <w:t>vegetation recovery processes</w:t>
      </w:r>
      <w:r w:rsidR="0007415E">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led to the decrease of habitat suitability for</w:t>
      </w:r>
      <w:r w:rsidR="00095600">
        <w:rPr>
          <w:rFonts w:ascii="Times New Roman" w:hAnsi="Times New Roman" w:cs="Times New Roman"/>
          <w:sz w:val="20"/>
          <w:szCs w:val="20"/>
          <w:lang w:val="en-US"/>
        </w:rPr>
        <w:t xml:space="preserve"> </w:t>
      </w:r>
      <w:r w:rsidR="00FE62E1" w:rsidRPr="00D542B2">
        <w:rPr>
          <w:rFonts w:ascii="Times New Roman" w:hAnsi="Times New Roman" w:cs="Times New Roman"/>
          <w:sz w:val="20"/>
          <w:szCs w:val="20"/>
          <w:lang w:val="en-US"/>
        </w:rPr>
        <w:t xml:space="preserve">the </w:t>
      </w:r>
      <w:r w:rsidR="00712BDC" w:rsidRPr="00D542B2">
        <w:rPr>
          <w:rFonts w:ascii="Times New Roman" w:hAnsi="Times New Roman" w:cs="Times New Roman"/>
          <w:sz w:val="20"/>
          <w:szCs w:val="20"/>
          <w:lang w:val="en-US"/>
        </w:rPr>
        <w:t xml:space="preserve">singer </w:t>
      </w:r>
      <w:r w:rsidR="00AB3F9C" w:rsidRPr="00D542B2">
        <w:rPr>
          <w:rFonts w:ascii="Times New Roman" w:hAnsi="Times New Roman" w:cs="Times New Roman"/>
          <w:sz w:val="20"/>
          <w:szCs w:val="20"/>
          <w:lang w:val="en-US"/>
        </w:rPr>
        <w:t xml:space="preserve">male </w:t>
      </w:r>
      <w:r w:rsidR="00712BDC" w:rsidRPr="00D542B2">
        <w:rPr>
          <w:rFonts w:ascii="Times New Roman" w:hAnsi="Times New Roman" w:cs="Times New Roman"/>
          <w:sz w:val="20"/>
          <w:szCs w:val="20"/>
          <w:lang w:val="en-US"/>
        </w:rPr>
        <w:t>of</w:t>
      </w:r>
      <w:r w:rsidR="00095600">
        <w:rPr>
          <w:rFonts w:ascii="Times New Roman" w:hAnsi="Times New Roman" w:cs="Times New Roman"/>
          <w:sz w:val="20"/>
          <w:szCs w:val="20"/>
          <w:lang w:val="en-US"/>
        </w:rPr>
        <w:t xml:space="preserve"> </w:t>
      </w:r>
      <w:r w:rsidRPr="00D542B2">
        <w:rPr>
          <w:rFonts w:ascii="Times New Roman" w:hAnsi="Times New Roman" w:cs="Times New Roman"/>
          <w:i/>
          <w:sz w:val="20"/>
          <w:szCs w:val="20"/>
          <w:lang w:val="en-US"/>
        </w:rPr>
        <w:t>A</w:t>
      </w:r>
      <w:r w:rsidR="006D0C9A" w:rsidRPr="00D542B2">
        <w:rPr>
          <w:rFonts w:ascii="Times New Roman" w:hAnsi="Times New Roman" w:cs="Times New Roman"/>
          <w:i/>
          <w:sz w:val="20"/>
          <w:szCs w:val="20"/>
          <w:lang w:val="en-US"/>
        </w:rPr>
        <w:t>.</w:t>
      </w:r>
      <w:r w:rsidR="00C012F2">
        <w:rPr>
          <w:rFonts w:ascii="Times New Roman" w:hAnsi="Times New Roman" w:cs="Times New Roman"/>
          <w:i/>
          <w:sz w:val="20"/>
          <w:szCs w:val="20"/>
          <w:lang w:val="en-US"/>
        </w:rPr>
        <w:t xml:space="preserve"> </w:t>
      </w:r>
      <w:proofErr w:type="spellStart"/>
      <w:r w:rsidRPr="00D542B2">
        <w:rPr>
          <w:rFonts w:ascii="Times New Roman" w:hAnsi="Times New Roman" w:cs="Times New Roman"/>
          <w:i/>
          <w:sz w:val="20"/>
          <w:szCs w:val="20"/>
          <w:lang w:val="en-US"/>
        </w:rPr>
        <w:t>graeca</w:t>
      </w:r>
      <w:proofErr w:type="spellEnd"/>
      <w:r w:rsidR="00AB3F9C" w:rsidRPr="00D542B2">
        <w:rPr>
          <w:rFonts w:ascii="Times New Roman" w:hAnsi="Times New Roman" w:cs="Times New Roman"/>
          <w:sz w:val="20"/>
          <w:szCs w:val="20"/>
          <w:lang w:val="en-US"/>
        </w:rPr>
        <w:t xml:space="preserve">, </w:t>
      </w:r>
      <w:r w:rsidR="00C57EA7" w:rsidRPr="00D542B2">
        <w:rPr>
          <w:rFonts w:ascii="Times New Roman" w:hAnsi="Times New Roman" w:cs="Times New Roman"/>
          <w:sz w:val="20"/>
          <w:szCs w:val="20"/>
          <w:lang w:val="en-US"/>
        </w:rPr>
        <w:t xml:space="preserve">even if the </w:t>
      </w:r>
      <w:r w:rsidR="00712BDC" w:rsidRPr="00D542B2">
        <w:rPr>
          <w:rFonts w:ascii="Times New Roman" w:hAnsi="Times New Roman" w:cs="Times New Roman"/>
          <w:sz w:val="20"/>
          <w:szCs w:val="20"/>
          <w:lang w:val="en-US"/>
        </w:rPr>
        <w:t>landscape features</w:t>
      </w:r>
      <w:r w:rsidR="000B5329" w:rsidRPr="00D542B2">
        <w:rPr>
          <w:rFonts w:ascii="Times New Roman" w:hAnsi="Times New Roman" w:cs="Times New Roman"/>
          <w:sz w:val="20"/>
          <w:szCs w:val="20"/>
          <w:lang w:val="en-US"/>
        </w:rPr>
        <w:t xml:space="preserve"> remain substantially unchanged</w:t>
      </w:r>
      <w:r w:rsidR="00C57EA7" w:rsidRPr="00D542B2">
        <w:rPr>
          <w:rFonts w:ascii="Times New Roman" w:hAnsi="Times New Roman" w:cs="Times New Roman"/>
          <w:sz w:val="20"/>
          <w:szCs w:val="20"/>
          <w:lang w:val="en-US"/>
        </w:rPr>
        <w:t xml:space="preserve"> from a physiognomic point of view</w:t>
      </w:r>
      <w:r w:rsidR="00273266" w:rsidRPr="00D542B2">
        <w:rPr>
          <w:rFonts w:ascii="Times New Roman" w:hAnsi="Times New Roman" w:cs="Times New Roman"/>
          <w:sz w:val="20"/>
          <w:szCs w:val="20"/>
          <w:lang w:val="en-US"/>
        </w:rPr>
        <w:t xml:space="preserve"> (i.e. herbaceous vegetation)</w:t>
      </w:r>
      <w:r w:rsidRPr="00D542B2">
        <w:rPr>
          <w:rFonts w:ascii="Times New Roman" w:hAnsi="Times New Roman" w:cs="Times New Roman"/>
          <w:sz w:val="20"/>
          <w:szCs w:val="20"/>
          <w:lang w:val="en-US"/>
        </w:rPr>
        <w:t xml:space="preserve">.  </w:t>
      </w:r>
    </w:p>
    <w:p w14:paraId="4FD31C9E" w14:textId="77777777" w:rsidR="002451B1" w:rsidRPr="00D542B2" w:rsidRDefault="002451B1" w:rsidP="00D542B2">
      <w:pPr>
        <w:spacing w:after="0" w:line="240" w:lineRule="auto"/>
        <w:jc w:val="both"/>
        <w:rPr>
          <w:rFonts w:ascii="Times New Roman" w:hAnsi="Times New Roman" w:cs="Times New Roman"/>
          <w:strike/>
          <w:sz w:val="20"/>
          <w:szCs w:val="20"/>
          <w:lang w:val="en-US"/>
        </w:rPr>
      </w:pPr>
      <w:r w:rsidRPr="00D542B2">
        <w:rPr>
          <w:rFonts w:ascii="Times New Roman" w:hAnsi="Times New Roman" w:cs="Times New Roman"/>
          <w:sz w:val="20"/>
          <w:szCs w:val="20"/>
          <w:lang w:val="en-US"/>
        </w:rPr>
        <w:t>To test this hypothesis</w:t>
      </w:r>
      <w:r w:rsidR="00FE62E1" w:rsidRPr="00D542B2">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we addressed the following questions: </w:t>
      </w:r>
      <w:proofErr w:type="spellStart"/>
      <w:r w:rsidRPr="00D542B2">
        <w:rPr>
          <w:rFonts w:ascii="Times New Roman" w:hAnsi="Times New Roman" w:cs="Times New Roman"/>
          <w:sz w:val="20"/>
          <w:szCs w:val="20"/>
          <w:lang w:val="en-US"/>
        </w:rPr>
        <w:t>i</w:t>
      </w:r>
      <w:proofErr w:type="spellEnd"/>
      <w:r w:rsidRPr="00D542B2">
        <w:rPr>
          <w:rFonts w:ascii="Times New Roman" w:hAnsi="Times New Roman" w:cs="Times New Roman"/>
          <w:sz w:val="20"/>
          <w:szCs w:val="20"/>
          <w:lang w:val="en-US"/>
        </w:rPr>
        <w:t>) do sites</w:t>
      </w:r>
      <w:r w:rsidR="00ED352D">
        <w:rPr>
          <w:rFonts w:ascii="Times New Roman" w:hAnsi="Times New Roman" w:cs="Times New Roman"/>
          <w:sz w:val="20"/>
          <w:szCs w:val="20"/>
          <w:lang w:val="en-US"/>
        </w:rPr>
        <w:t xml:space="preserve"> where the</w:t>
      </w:r>
      <w:r w:rsidR="00095600">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singer male</w:t>
      </w:r>
      <w:r w:rsidR="00ED352D">
        <w:rPr>
          <w:rFonts w:ascii="Times New Roman" w:hAnsi="Times New Roman" w:cs="Times New Roman"/>
          <w:sz w:val="20"/>
          <w:szCs w:val="20"/>
          <w:lang w:val="en-US"/>
        </w:rPr>
        <w:t xml:space="preserve"> occurs,</w:t>
      </w:r>
      <w:r w:rsidRPr="00D542B2">
        <w:rPr>
          <w:rFonts w:ascii="Times New Roman" w:hAnsi="Times New Roman" w:cs="Times New Roman"/>
          <w:sz w:val="20"/>
          <w:szCs w:val="20"/>
          <w:lang w:val="en-US"/>
        </w:rPr>
        <w:t xml:space="preserve"> differ </w:t>
      </w:r>
      <w:r w:rsidR="00CB0569" w:rsidRPr="00D542B2">
        <w:rPr>
          <w:rFonts w:ascii="Times New Roman" w:hAnsi="Times New Roman" w:cs="Times New Roman"/>
          <w:sz w:val="20"/>
          <w:szCs w:val="20"/>
          <w:lang w:val="en-US"/>
        </w:rPr>
        <w:t xml:space="preserve">in </w:t>
      </w:r>
      <w:r w:rsidR="00416537" w:rsidRPr="00D542B2">
        <w:rPr>
          <w:rFonts w:ascii="Times New Roman" w:hAnsi="Times New Roman" w:cs="Times New Roman"/>
          <w:sz w:val="20"/>
          <w:szCs w:val="20"/>
          <w:lang w:val="en-US"/>
        </w:rPr>
        <w:t xml:space="preserve">landform and </w:t>
      </w:r>
      <w:r w:rsidR="00CB0569" w:rsidRPr="00D542B2">
        <w:rPr>
          <w:rFonts w:ascii="Times New Roman" w:hAnsi="Times New Roman" w:cs="Times New Roman"/>
          <w:sz w:val="20"/>
          <w:szCs w:val="20"/>
          <w:lang w:val="en-US"/>
        </w:rPr>
        <w:t xml:space="preserve">land cover features </w:t>
      </w:r>
      <w:r w:rsidR="0007415E" w:rsidRPr="00D542B2">
        <w:rPr>
          <w:rFonts w:ascii="Times New Roman" w:hAnsi="Times New Roman" w:cs="Times New Roman"/>
          <w:sz w:val="20"/>
          <w:szCs w:val="20"/>
          <w:lang w:val="en-US"/>
        </w:rPr>
        <w:t>at the plant community scale</w:t>
      </w:r>
      <w:r w:rsidR="0007415E">
        <w:rPr>
          <w:rFonts w:ascii="Times New Roman" w:hAnsi="Times New Roman" w:cs="Times New Roman"/>
          <w:sz w:val="20"/>
          <w:szCs w:val="20"/>
          <w:lang w:val="en-US"/>
        </w:rPr>
        <w:t>,</w:t>
      </w:r>
      <w:r w:rsidR="00095600">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from those</w:t>
      </w:r>
      <w:r w:rsidR="00095600">
        <w:rPr>
          <w:rFonts w:ascii="Times New Roman" w:hAnsi="Times New Roman" w:cs="Times New Roman"/>
          <w:sz w:val="20"/>
          <w:szCs w:val="20"/>
          <w:lang w:val="en-US"/>
        </w:rPr>
        <w:t xml:space="preserve"> </w:t>
      </w:r>
      <w:r w:rsidR="0007415E" w:rsidRPr="00ED352D">
        <w:rPr>
          <w:rFonts w:ascii="Times New Roman" w:hAnsi="Times New Roman" w:cs="Times New Roman"/>
          <w:sz w:val="20"/>
          <w:szCs w:val="20"/>
          <w:lang w:val="en-US"/>
        </w:rPr>
        <w:t>where</w:t>
      </w:r>
      <w:r w:rsidR="00095600">
        <w:rPr>
          <w:rFonts w:ascii="Times New Roman" w:hAnsi="Times New Roman" w:cs="Times New Roman"/>
          <w:sz w:val="20"/>
          <w:szCs w:val="20"/>
          <w:lang w:val="en-US"/>
        </w:rPr>
        <w:t xml:space="preserve"> </w:t>
      </w:r>
      <w:r w:rsidR="00ED352D" w:rsidRPr="00ED352D">
        <w:rPr>
          <w:rFonts w:ascii="Times New Roman" w:hAnsi="Times New Roman" w:cs="Times New Roman"/>
          <w:sz w:val="20"/>
          <w:szCs w:val="20"/>
          <w:lang w:val="en-US"/>
        </w:rPr>
        <w:t>it</w:t>
      </w:r>
      <w:r w:rsidR="00095600">
        <w:rPr>
          <w:rFonts w:ascii="Times New Roman" w:hAnsi="Times New Roman" w:cs="Times New Roman"/>
          <w:sz w:val="20"/>
          <w:szCs w:val="20"/>
          <w:lang w:val="en-US"/>
        </w:rPr>
        <w:t xml:space="preserve"> </w:t>
      </w:r>
      <w:r w:rsidR="0007415E" w:rsidRPr="00ED352D">
        <w:rPr>
          <w:rFonts w:ascii="Times New Roman" w:hAnsi="Times New Roman" w:cs="Times New Roman"/>
          <w:sz w:val="20"/>
          <w:szCs w:val="20"/>
          <w:lang w:val="en-US"/>
        </w:rPr>
        <w:t>does not occur</w:t>
      </w:r>
      <w:r w:rsidR="00095600">
        <w:rPr>
          <w:rFonts w:ascii="Times New Roman" w:hAnsi="Times New Roman" w:cs="Times New Roman"/>
          <w:sz w:val="20"/>
          <w:szCs w:val="20"/>
          <w:lang w:val="en-US"/>
        </w:rPr>
        <w:t xml:space="preserve"> </w:t>
      </w:r>
      <w:r w:rsidR="00416537" w:rsidRPr="00D542B2">
        <w:rPr>
          <w:rFonts w:ascii="Times New Roman" w:hAnsi="Times New Roman" w:cs="Times New Roman"/>
          <w:sz w:val="20"/>
          <w:szCs w:val="20"/>
          <w:lang w:val="en-US"/>
        </w:rPr>
        <w:t>and, if so, what are their distinctive characteristics</w:t>
      </w:r>
      <w:r w:rsidRPr="00D542B2">
        <w:rPr>
          <w:rFonts w:ascii="Times New Roman" w:hAnsi="Times New Roman" w:cs="Times New Roman"/>
          <w:sz w:val="20"/>
          <w:szCs w:val="20"/>
          <w:lang w:val="en-US"/>
        </w:rPr>
        <w:t xml:space="preserve">? ii) what are the </w:t>
      </w:r>
      <w:r w:rsidR="00416537" w:rsidRPr="00D542B2">
        <w:rPr>
          <w:rFonts w:ascii="Times New Roman" w:hAnsi="Times New Roman" w:cs="Times New Roman"/>
          <w:sz w:val="20"/>
          <w:szCs w:val="20"/>
          <w:lang w:val="en-US"/>
        </w:rPr>
        <w:t>landform / land</w:t>
      </w:r>
      <w:r w:rsidRPr="00D542B2">
        <w:rPr>
          <w:rFonts w:ascii="Times New Roman" w:hAnsi="Times New Roman" w:cs="Times New Roman"/>
          <w:sz w:val="20"/>
          <w:szCs w:val="20"/>
          <w:lang w:val="en-US"/>
        </w:rPr>
        <w:t xml:space="preserve"> cover features </w:t>
      </w:r>
      <w:r w:rsidR="00FE62E1" w:rsidRPr="00D542B2">
        <w:rPr>
          <w:rFonts w:ascii="Times New Roman" w:hAnsi="Times New Roman" w:cs="Times New Roman"/>
          <w:sz w:val="20"/>
          <w:szCs w:val="20"/>
          <w:lang w:val="en-US"/>
        </w:rPr>
        <w:t xml:space="preserve">that </w:t>
      </w:r>
      <w:r w:rsidRPr="00D542B2">
        <w:rPr>
          <w:rFonts w:ascii="Times New Roman" w:hAnsi="Times New Roman" w:cs="Times New Roman"/>
          <w:sz w:val="20"/>
          <w:szCs w:val="20"/>
          <w:lang w:val="en-US"/>
        </w:rPr>
        <w:t>decreas</w:t>
      </w:r>
      <w:r w:rsidR="00FE62E1" w:rsidRPr="00D542B2">
        <w:rPr>
          <w:rFonts w:ascii="Times New Roman" w:hAnsi="Times New Roman" w:cs="Times New Roman"/>
          <w:sz w:val="20"/>
          <w:szCs w:val="20"/>
          <w:lang w:val="en-US"/>
        </w:rPr>
        <w:t>e</w:t>
      </w:r>
      <w:r w:rsidRPr="00D542B2">
        <w:rPr>
          <w:rFonts w:ascii="Times New Roman" w:hAnsi="Times New Roman" w:cs="Times New Roman"/>
          <w:sz w:val="20"/>
          <w:szCs w:val="20"/>
          <w:lang w:val="en-US"/>
        </w:rPr>
        <w:t xml:space="preserve"> the </w:t>
      </w:r>
      <w:r w:rsidR="00712BDC" w:rsidRPr="00D542B2">
        <w:rPr>
          <w:rFonts w:ascii="Times New Roman" w:hAnsi="Times New Roman" w:cs="Times New Roman"/>
          <w:sz w:val="20"/>
          <w:szCs w:val="20"/>
          <w:lang w:val="en-US"/>
        </w:rPr>
        <w:t>suitability</w:t>
      </w:r>
      <w:r w:rsidRPr="00D542B2">
        <w:rPr>
          <w:rFonts w:ascii="Times New Roman" w:hAnsi="Times New Roman" w:cs="Times New Roman"/>
          <w:sz w:val="20"/>
          <w:szCs w:val="20"/>
          <w:lang w:val="en-US"/>
        </w:rPr>
        <w:t xml:space="preserve"> of sites for</w:t>
      </w:r>
      <w:r w:rsidR="00FE62E1" w:rsidRPr="00D542B2">
        <w:rPr>
          <w:rFonts w:ascii="Times New Roman" w:hAnsi="Times New Roman" w:cs="Times New Roman"/>
          <w:sz w:val="20"/>
          <w:szCs w:val="20"/>
          <w:lang w:val="en-US"/>
        </w:rPr>
        <w:t xml:space="preserve"> the</w:t>
      </w:r>
      <w:r w:rsidR="00095600">
        <w:rPr>
          <w:rFonts w:ascii="Times New Roman" w:hAnsi="Times New Roman" w:cs="Times New Roman"/>
          <w:sz w:val="20"/>
          <w:szCs w:val="20"/>
          <w:lang w:val="en-US"/>
        </w:rPr>
        <w:t xml:space="preserve"> </w:t>
      </w:r>
      <w:r w:rsidR="00FE62E1" w:rsidRPr="00D542B2">
        <w:rPr>
          <w:rFonts w:ascii="Times New Roman" w:hAnsi="Times New Roman" w:cs="Times New Roman"/>
          <w:sz w:val="20"/>
          <w:szCs w:val="20"/>
          <w:lang w:val="en-US"/>
        </w:rPr>
        <w:t xml:space="preserve">singer </w:t>
      </w:r>
      <w:r w:rsidRPr="00D542B2">
        <w:rPr>
          <w:rFonts w:ascii="Times New Roman" w:hAnsi="Times New Roman" w:cs="Times New Roman"/>
          <w:sz w:val="20"/>
          <w:szCs w:val="20"/>
          <w:lang w:val="en-US"/>
        </w:rPr>
        <w:t>male</w:t>
      </w:r>
      <w:r w:rsidR="00416537" w:rsidRPr="00D542B2">
        <w:rPr>
          <w:rFonts w:ascii="Times New Roman" w:hAnsi="Times New Roman" w:cs="Times New Roman"/>
          <w:sz w:val="20"/>
          <w:szCs w:val="20"/>
          <w:lang w:val="en-US"/>
        </w:rPr>
        <w:t xml:space="preserve"> and do they reflect vegetation recovery stages</w:t>
      </w:r>
      <w:r w:rsidRPr="00D542B2">
        <w:rPr>
          <w:rFonts w:ascii="Times New Roman" w:hAnsi="Times New Roman" w:cs="Times New Roman"/>
          <w:sz w:val="20"/>
          <w:szCs w:val="20"/>
          <w:lang w:val="en-US"/>
        </w:rPr>
        <w:t>?</w:t>
      </w:r>
    </w:p>
    <w:p w14:paraId="70FDBA47" w14:textId="77777777" w:rsidR="004E415E" w:rsidRDefault="004E415E" w:rsidP="00D542B2">
      <w:pPr>
        <w:spacing w:after="0" w:line="240" w:lineRule="auto"/>
        <w:rPr>
          <w:rFonts w:ascii="Times New Roman" w:hAnsi="Times New Roman" w:cs="Times New Roman"/>
          <w:b/>
          <w:sz w:val="20"/>
          <w:szCs w:val="20"/>
          <w:lang w:val="en-US"/>
        </w:rPr>
      </w:pPr>
    </w:p>
    <w:p w14:paraId="50E030AD" w14:textId="77777777" w:rsidR="0007415E" w:rsidRPr="00D542B2" w:rsidRDefault="0007415E" w:rsidP="00D542B2">
      <w:pPr>
        <w:spacing w:after="0" w:line="240" w:lineRule="auto"/>
        <w:rPr>
          <w:rFonts w:ascii="Times New Roman" w:hAnsi="Times New Roman" w:cs="Times New Roman"/>
          <w:b/>
          <w:sz w:val="20"/>
          <w:szCs w:val="20"/>
          <w:lang w:val="en-US"/>
        </w:rPr>
      </w:pPr>
    </w:p>
    <w:p w14:paraId="43B8327E" w14:textId="77777777" w:rsidR="002451B1" w:rsidRPr="00D542B2" w:rsidRDefault="00764105" w:rsidP="00D542B2">
      <w:pPr>
        <w:spacing w:after="0" w:line="240" w:lineRule="auto"/>
        <w:rPr>
          <w:rFonts w:ascii="Times New Roman" w:hAnsi="Times New Roman" w:cs="Times New Roman"/>
          <w:b/>
          <w:color w:val="FF0000"/>
          <w:sz w:val="20"/>
          <w:szCs w:val="20"/>
          <w:lang w:val="en-US"/>
        </w:rPr>
      </w:pPr>
      <w:r>
        <w:rPr>
          <w:rFonts w:ascii="Times New Roman" w:hAnsi="Times New Roman" w:cs="Times New Roman" w:hint="eastAsia"/>
          <w:b/>
          <w:sz w:val="20"/>
          <w:szCs w:val="20"/>
          <w:lang w:val="en-US" w:eastAsia="zh-CN"/>
        </w:rPr>
        <w:t xml:space="preserve">1 </w:t>
      </w:r>
      <w:r w:rsidR="00FE62E1" w:rsidRPr="00D542B2">
        <w:rPr>
          <w:rFonts w:ascii="Times New Roman" w:hAnsi="Times New Roman" w:cs="Times New Roman"/>
          <w:b/>
          <w:sz w:val="20"/>
          <w:szCs w:val="20"/>
          <w:lang w:val="en-US"/>
        </w:rPr>
        <w:t xml:space="preserve">Material and </w:t>
      </w:r>
      <w:r w:rsidRPr="00D542B2">
        <w:rPr>
          <w:rFonts w:ascii="Times New Roman" w:hAnsi="Times New Roman" w:cs="Times New Roman"/>
          <w:b/>
          <w:sz w:val="20"/>
          <w:szCs w:val="20"/>
          <w:lang w:val="en-US"/>
        </w:rPr>
        <w:t>Me</w:t>
      </w:r>
      <w:r w:rsidR="00FE62E1" w:rsidRPr="00D542B2">
        <w:rPr>
          <w:rFonts w:ascii="Times New Roman" w:hAnsi="Times New Roman" w:cs="Times New Roman"/>
          <w:b/>
          <w:sz w:val="20"/>
          <w:szCs w:val="20"/>
          <w:lang w:val="en-US"/>
        </w:rPr>
        <w:t>thods</w:t>
      </w:r>
    </w:p>
    <w:p w14:paraId="0C75D6DB" w14:textId="77777777" w:rsidR="0007415E" w:rsidRDefault="0007415E" w:rsidP="00D542B2">
      <w:pPr>
        <w:spacing w:after="0" w:line="240" w:lineRule="auto"/>
        <w:jc w:val="both"/>
        <w:rPr>
          <w:rFonts w:ascii="Times New Roman" w:hAnsi="Times New Roman" w:cs="Times New Roman"/>
          <w:b/>
          <w:i/>
          <w:sz w:val="20"/>
          <w:szCs w:val="20"/>
          <w:lang w:val="en-US"/>
        </w:rPr>
      </w:pPr>
    </w:p>
    <w:p w14:paraId="1FC04330" w14:textId="77777777" w:rsidR="002451B1" w:rsidRPr="00D542B2" w:rsidRDefault="00764105" w:rsidP="00D542B2">
      <w:pPr>
        <w:spacing w:after="0" w:line="240" w:lineRule="auto"/>
        <w:jc w:val="both"/>
        <w:rPr>
          <w:rFonts w:ascii="Times New Roman" w:hAnsi="Times New Roman" w:cs="Times New Roman"/>
          <w:b/>
          <w:i/>
          <w:sz w:val="20"/>
          <w:szCs w:val="20"/>
          <w:lang w:val="en-US"/>
        </w:rPr>
      </w:pPr>
      <w:r>
        <w:rPr>
          <w:rFonts w:ascii="Times New Roman" w:hAnsi="Times New Roman" w:cs="Times New Roman" w:hint="eastAsia"/>
          <w:b/>
          <w:i/>
          <w:sz w:val="20"/>
          <w:szCs w:val="20"/>
          <w:lang w:val="en-US" w:eastAsia="zh-CN"/>
        </w:rPr>
        <w:t xml:space="preserve">1.1 </w:t>
      </w:r>
      <w:r w:rsidR="002451B1" w:rsidRPr="00D542B2">
        <w:rPr>
          <w:rFonts w:ascii="Times New Roman" w:hAnsi="Times New Roman" w:cs="Times New Roman"/>
          <w:b/>
          <w:i/>
          <w:sz w:val="20"/>
          <w:szCs w:val="20"/>
          <w:lang w:val="en-US"/>
        </w:rPr>
        <w:t>Study area</w:t>
      </w:r>
    </w:p>
    <w:p w14:paraId="2DDE41AF" w14:textId="50AD79C8" w:rsidR="002451B1" w:rsidRPr="00D542B2" w:rsidRDefault="002451B1" w:rsidP="00D542B2">
      <w:pPr>
        <w:spacing w:after="0" w:line="240" w:lineRule="auto"/>
        <w:jc w:val="both"/>
        <w:rPr>
          <w:rFonts w:ascii="Times New Roman" w:hAnsi="Times New Roman" w:cs="Times New Roman"/>
          <w:i/>
          <w:sz w:val="20"/>
          <w:szCs w:val="20"/>
          <w:lang w:val="en-GB"/>
        </w:rPr>
      </w:pPr>
      <w:r w:rsidRPr="00D542B2">
        <w:rPr>
          <w:rFonts w:ascii="Times New Roman" w:hAnsi="Times New Roman" w:cs="Times New Roman"/>
          <w:sz w:val="20"/>
          <w:szCs w:val="20"/>
          <w:lang w:val="en-US"/>
        </w:rPr>
        <w:t xml:space="preserve">The study area encompasses the Monti </w:t>
      </w:r>
      <w:proofErr w:type="spellStart"/>
      <w:r w:rsidRPr="00D542B2">
        <w:rPr>
          <w:rFonts w:ascii="Times New Roman" w:hAnsi="Times New Roman" w:cs="Times New Roman"/>
          <w:sz w:val="20"/>
          <w:szCs w:val="20"/>
          <w:lang w:val="en-US"/>
        </w:rPr>
        <w:t>Sibillini</w:t>
      </w:r>
      <w:proofErr w:type="spellEnd"/>
      <w:r w:rsidRPr="00D542B2">
        <w:rPr>
          <w:rFonts w:ascii="Times New Roman" w:hAnsi="Times New Roman" w:cs="Times New Roman"/>
          <w:sz w:val="20"/>
          <w:szCs w:val="20"/>
          <w:lang w:val="en-US"/>
        </w:rPr>
        <w:t xml:space="preserve"> National Park (central Italy; central coordinates 42° 49’ 26” N 13° 16’ 32” E</w:t>
      </w:r>
      <w:r w:rsidR="00421F33" w:rsidRPr="00D542B2">
        <w:rPr>
          <w:rFonts w:ascii="Times New Roman" w:hAnsi="Times New Roman" w:cs="Times New Roman"/>
          <w:sz w:val="20"/>
          <w:szCs w:val="20"/>
          <w:lang w:val="en-US"/>
        </w:rPr>
        <w:t xml:space="preserve">, coordinate system </w:t>
      </w:r>
      <w:r w:rsidR="00101EAB" w:rsidRPr="00B22E1B">
        <w:rPr>
          <w:rFonts w:ascii="Times New Roman" w:hAnsi="Times New Roman" w:cs="Times New Roman"/>
          <w:sz w:val="20"/>
          <w:szCs w:val="20"/>
          <w:lang w:val="en-US"/>
        </w:rPr>
        <w:t>UTM</w:t>
      </w:r>
      <w:r w:rsidR="00B22E1B">
        <w:rPr>
          <w:rFonts w:ascii="Times New Roman" w:hAnsi="Times New Roman" w:cs="Times New Roman"/>
          <w:sz w:val="20"/>
          <w:szCs w:val="20"/>
          <w:lang w:val="en-US"/>
        </w:rPr>
        <w:t>-</w:t>
      </w:r>
      <w:r w:rsidR="00101EAB" w:rsidRPr="00B22E1B">
        <w:rPr>
          <w:rFonts w:ascii="Times New Roman" w:hAnsi="Times New Roman" w:cs="Times New Roman"/>
          <w:sz w:val="20"/>
          <w:szCs w:val="20"/>
          <w:lang w:val="en-US"/>
        </w:rPr>
        <w:t>WGS84</w:t>
      </w:r>
      <w:r w:rsidRPr="00B22E1B">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and ranges from </w:t>
      </w:r>
      <w:r w:rsidR="00A60D5B" w:rsidRPr="00D542B2">
        <w:rPr>
          <w:rFonts w:ascii="Times New Roman" w:hAnsi="Times New Roman" w:cs="Times New Roman"/>
          <w:sz w:val="20"/>
          <w:szCs w:val="20"/>
          <w:lang w:val="en-US"/>
        </w:rPr>
        <w:t>1</w:t>
      </w:r>
      <w:r w:rsidR="00FE62E1" w:rsidRPr="00D542B2">
        <w:rPr>
          <w:rFonts w:ascii="Times New Roman" w:hAnsi="Times New Roman" w:cs="Times New Roman"/>
          <w:sz w:val="20"/>
          <w:szCs w:val="20"/>
          <w:lang w:val="en-US"/>
        </w:rPr>
        <w:t>,</w:t>
      </w:r>
      <w:r w:rsidR="00A60D5B" w:rsidRPr="00D542B2">
        <w:rPr>
          <w:rFonts w:ascii="Times New Roman" w:hAnsi="Times New Roman" w:cs="Times New Roman"/>
          <w:sz w:val="20"/>
          <w:szCs w:val="20"/>
          <w:lang w:val="en-US"/>
        </w:rPr>
        <w:t>250</w:t>
      </w:r>
      <w:r w:rsidRPr="00D542B2">
        <w:rPr>
          <w:rFonts w:ascii="Times New Roman" w:hAnsi="Times New Roman" w:cs="Times New Roman"/>
          <w:sz w:val="20"/>
          <w:szCs w:val="20"/>
          <w:lang w:val="en-US"/>
        </w:rPr>
        <w:t xml:space="preserve"> to </w:t>
      </w:r>
      <w:r w:rsidR="00A60D5B" w:rsidRPr="00D542B2">
        <w:rPr>
          <w:rFonts w:ascii="Times New Roman" w:hAnsi="Times New Roman" w:cs="Times New Roman"/>
          <w:sz w:val="20"/>
          <w:szCs w:val="20"/>
          <w:lang w:val="en-US"/>
        </w:rPr>
        <w:t>2</w:t>
      </w:r>
      <w:r w:rsidR="00FE62E1" w:rsidRPr="00D542B2">
        <w:rPr>
          <w:rFonts w:ascii="Times New Roman" w:hAnsi="Times New Roman" w:cs="Times New Roman"/>
          <w:sz w:val="20"/>
          <w:szCs w:val="20"/>
          <w:lang w:val="en-US"/>
        </w:rPr>
        <w:t>,</w:t>
      </w:r>
      <w:r w:rsidR="00A60D5B" w:rsidRPr="00D542B2">
        <w:rPr>
          <w:rFonts w:ascii="Times New Roman" w:hAnsi="Times New Roman" w:cs="Times New Roman"/>
          <w:sz w:val="20"/>
          <w:szCs w:val="20"/>
          <w:lang w:val="en-US"/>
        </w:rPr>
        <w:t>400</w:t>
      </w:r>
      <w:r w:rsidRPr="00D542B2">
        <w:rPr>
          <w:rFonts w:ascii="Times New Roman" w:hAnsi="Times New Roman" w:cs="Times New Roman"/>
          <w:sz w:val="20"/>
          <w:szCs w:val="20"/>
          <w:lang w:val="en-US"/>
        </w:rPr>
        <w:t xml:space="preserve"> m </w:t>
      </w:r>
      <w:proofErr w:type="spellStart"/>
      <w:r w:rsidRPr="00D542B2">
        <w:rPr>
          <w:rFonts w:ascii="Times New Roman" w:hAnsi="Times New Roman" w:cs="Times New Roman"/>
          <w:sz w:val="20"/>
          <w:szCs w:val="20"/>
          <w:lang w:val="en-US"/>
        </w:rPr>
        <w:t>a.s.l</w:t>
      </w:r>
      <w:proofErr w:type="spellEnd"/>
      <w:r w:rsidRPr="00D542B2">
        <w:rPr>
          <w:rFonts w:ascii="Times New Roman" w:hAnsi="Times New Roman" w:cs="Times New Roman"/>
          <w:sz w:val="20"/>
          <w:szCs w:val="20"/>
          <w:lang w:val="en-US"/>
        </w:rPr>
        <w:t xml:space="preserve">. </w:t>
      </w:r>
      <w:r w:rsidR="00F407CF" w:rsidRPr="00D542B2">
        <w:rPr>
          <w:rFonts w:ascii="Times New Roman" w:hAnsi="Times New Roman" w:cs="Times New Roman"/>
          <w:sz w:val="20"/>
          <w:szCs w:val="20"/>
          <w:lang w:val="en-GB"/>
        </w:rPr>
        <w:t>(</w:t>
      </w:r>
      <w:r w:rsidR="00F407CF" w:rsidRPr="0058317F">
        <w:rPr>
          <w:rFonts w:ascii="Times New Roman" w:hAnsi="Times New Roman" w:cs="Times New Roman"/>
          <w:bCs/>
          <w:iCs/>
          <w:color w:val="0000FF"/>
          <w:sz w:val="20"/>
          <w:szCs w:val="20"/>
          <w:lang w:val="en-GB"/>
        </w:rPr>
        <w:t xml:space="preserve">Fig. </w:t>
      </w:r>
      <w:r w:rsidR="00F407CF">
        <w:rPr>
          <w:rFonts w:ascii="Times New Roman" w:hAnsi="Times New Roman" w:cs="Times New Roman"/>
          <w:bCs/>
          <w:iCs/>
          <w:color w:val="0000FF"/>
          <w:sz w:val="20"/>
          <w:szCs w:val="20"/>
          <w:lang w:val="en-GB"/>
        </w:rPr>
        <w:t>1</w:t>
      </w:r>
      <w:r w:rsidR="00F407CF" w:rsidRPr="00D542B2">
        <w:rPr>
          <w:rFonts w:ascii="Times New Roman" w:hAnsi="Times New Roman" w:cs="Times New Roman"/>
          <w:sz w:val="20"/>
          <w:szCs w:val="20"/>
          <w:lang w:val="en-GB"/>
        </w:rPr>
        <w:t>)</w:t>
      </w:r>
      <w:r w:rsidR="00F407CF">
        <w:rPr>
          <w:rFonts w:ascii="Times New Roman" w:hAnsi="Times New Roman" w:cs="Times New Roman"/>
          <w:sz w:val="20"/>
          <w:szCs w:val="20"/>
          <w:lang w:val="en-GB"/>
        </w:rPr>
        <w:t xml:space="preserve">. </w:t>
      </w:r>
      <w:r w:rsidRPr="00D542B2">
        <w:rPr>
          <w:rFonts w:ascii="Times New Roman" w:hAnsi="Times New Roman" w:cs="Times New Roman"/>
          <w:sz w:val="20"/>
          <w:szCs w:val="20"/>
          <w:lang w:val="en-US"/>
        </w:rPr>
        <w:t xml:space="preserve">This area, of about </w:t>
      </w:r>
      <w:r w:rsidR="00A60D5B" w:rsidRPr="00D542B2">
        <w:rPr>
          <w:rFonts w:ascii="Times New Roman" w:hAnsi="Times New Roman" w:cs="Times New Roman"/>
          <w:sz w:val="20"/>
          <w:szCs w:val="20"/>
          <w:lang w:val="en-US"/>
        </w:rPr>
        <w:t>1</w:t>
      </w:r>
      <w:r w:rsidR="00FE62E1" w:rsidRPr="00D542B2">
        <w:rPr>
          <w:rFonts w:ascii="Times New Roman" w:hAnsi="Times New Roman" w:cs="Times New Roman"/>
          <w:sz w:val="20"/>
          <w:szCs w:val="20"/>
          <w:lang w:val="en-US"/>
        </w:rPr>
        <w:t>,</w:t>
      </w:r>
      <w:r w:rsidR="00A60D5B" w:rsidRPr="00D542B2">
        <w:rPr>
          <w:rFonts w:ascii="Times New Roman" w:hAnsi="Times New Roman" w:cs="Times New Roman"/>
          <w:sz w:val="20"/>
          <w:szCs w:val="20"/>
          <w:lang w:val="en-US"/>
        </w:rPr>
        <w:t>315</w:t>
      </w:r>
      <w:r w:rsidRPr="00D542B2">
        <w:rPr>
          <w:rFonts w:ascii="Times New Roman" w:hAnsi="Times New Roman" w:cs="Times New Roman"/>
          <w:sz w:val="20"/>
          <w:szCs w:val="20"/>
          <w:lang w:val="en-US"/>
        </w:rPr>
        <w:t xml:space="preserve"> hectares, is characterized by limestone bedrock. The </w:t>
      </w:r>
      <w:r w:rsidR="005673AD" w:rsidRPr="00D542B2">
        <w:rPr>
          <w:rFonts w:ascii="Times New Roman" w:hAnsi="Times New Roman" w:cs="Times New Roman"/>
          <w:sz w:val="20"/>
          <w:szCs w:val="20"/>
          <w:lang w:val="en-US"/>
        </w:rPr>
        <w:t xml:space="preserve">vegetation </w:t>
      </w:r>
      <w:r w:rsidRPr="00D542B2">
        <w:rPr>
          <w:rFonts w:ascii="Times New Roman" w:hAnsi="Times New Roman" w:cs="Times New Roman"/>
          <w:sz w:val="20"/>
          <w:szCs w:val="20"/>
          <w:lang w:val="en-US"/>
        </w:rPr>
        <w:t>consists of beech forest</w:t>
      </w:r>
      <w:r w:rsidR="00806547" w:rsidRPr="00D542B2">
        <w:rPr>
          <w:rFonts w:ascii="Times New Roman" w:hAnsi="Times New Roman" w:cs="Times New Roman"/>
          <w:sz w:val="20"/>
          <w:szCs w:val="20"/>
          <w:lang w:val="en-US"/>
        </w:rPr>
        <w:t>s</w:t>
      </w:r>
      <w:r w:rsidRPr="00D542B2">
        <w:rPr>
          <w:rFonts w:ascii="Times New Roman" w:hAnsi="Times New Roman" w:cs="Times New Roman"/>
          <w:sz w:val="20"/>
          <w:szCs w:val="20"/>
          <w:lang w:val="en-US"/>
        </w:rPr>
        <w:t xml:space="preserve"> and a very rich mosaic of </w:t>
      </w:r>
      <w:r w:rsidR="005673AD" w:rsidRPr="00D542B2">
        <w:rPr>
          <w:rFonts w:ascii="Times New Roman" w:hAnsi="Times New Roman" w:cs="Times New Roman"/>
          <w:sz w:val="20"/>
          <w:szCs w:val="20"/>
          <w:lang w:val="en-US"/>
        </w:rPr>
        <w:t>herb</w:t>
      </w:r>
      <w:r w:rsidRPr="00D542B2">
        <w:rPr>
          <w:rFonts w:ascii="Times New Roman" w:hAnsi="Times New Roman" w:cs="Times New Roman"/>
          <w:sz w:val="20"/>
          <w:szCs w:val="20"/>
          <w:lang w:val="en-US"/>
        </w:rPr>
        <w:t xml:space="preserve"> communities</w:t>
      </w:r>
      <w:r w:rsidR="00421F33" w:rsidRPr="00D542B2">
        <w:rPr>
          <w:rFonts w:ascii="Times New Roman" w:hAnsi="Times New Roman" w:cs="Times New Roman"/>
          <w:sz w:val="20"/>
          <w:szCs w:val="20"/>
          <w:lang w:val="en-US"/>
        </w:rPr>
        <w:t xml:space="preserve">, composed of </w:t>
      </w:r>
      <w:r w:rsidR="005673AD" w:rsidRPr="00D542B2">
        <w:rPr>
          <w:rFonts w:ascii="Times New Roman" w:hAnsi="Times New Roman" w:cs="Times New Roman"/>
          <w:sz w:val="20"/>
          <w:szCs w:val="20"/>
          <w:lang w:val="en-US"/>
        </w:rPr>
        <w:t xml:space="preserve">scree vegetation, included in </w:t>
      </w:r>
      <w:proofErr w:type="spellStart"/>
      <w:r w:rsidR="005673AD" w:rsidRPr="00D542B2">
        <w:rPr>
          <w:rFonts w:ascii="Times New Roman" w:hAnsi="Times New Roman" w:cs="Times New Roman"/>
          <w:i/>
          <w:sz w:val="20"/>
          <w:szCs w:val="20"/>
          <w:lang w:val="en-US"/>
        </w:rPr>
        <w:t>Thlaspietea</w:t>
      </w:r>
      <w:proofErr w:type="spellEnd"/>
      <w:r w:rsidR="005A595E">
        <w:rPr>
          <w:rFonts w:ascii="Times New Roman" w:hAnsi="Times New Roman" w:cs="Times New Roman"/>
          <w:i/>
          <w:sz w:val="20"/>
          <w:szCs w:val="20"/>
          <w:lang w:val="en-US"/>
        </w:rPr>
        <w:t xml:space="preserve"> </w:t>
      </w:r>
      <w:proofErr w:type="spellStart"/>
      <w:r w:rsidR="005673AD" w:rsidRPr="00D542B2">
        <w:rPr>
          <w:rFonts w:ascii="Times New Roman" w:hAnsi="Times New Roman" w:cs="Times New Roman"/>
          <w:i/>
          <w:sz w:val="20"/>
          <w:szCs w:val="20"/>
          <w:lang w:val="en-US"/>
        </w:rPr>
        <w:t>rotundifolii</w:t>
      </w:r>
      <w:proofErr w:type="spellEnd"/>
      <w:r w:rsidR="005A595E">
        <w:rPr>
          <w:rFonts w:ascii="Times New Roman" w:hAnsi="Times New Roman" w:cs="Times New Roman"/>
          <w:i/>
          <w:sz w:val="20"/>
          <w:szCs w:val="20"/>
          <w:lang w:val="en-US"/>
        </w:rPr>
        <w:t xml:space="preserve"> </w:t>
      </w:r>
      <w:r w:rsidR="00033009" w:rsidRPr="00D542B2">
        <w:rPr>
          <w:rFonts w:ascii="Times New Roman" w:hAnsi="Times New Roman" w:cs="Times New Roman"/>
          <w:sz w:val="20"/>
          <w:szCs w:val="20"/>
          <w:lang w:val="en-US"/>
        </w:rPr>
        <w:t>Br.-Bl. 1948</w:t>
      </w:r>
      <w:r w:rsidR="005673AD" w:rsidRPr="00D542B2">
        <w:rPr>
          <w:rFonts w:ascii="Times New Roman" w:hAnsi="Times New Roman" w:cs="Times New Roman"/>
          <w:sz w:val="20"/>
          <w:szCs w:val="20"/>
          <w:lang w:val="en-US"/>
        </w:rPr>
        <w:t>,</w:t>
      </w:r>
      <w:r w:rsidR="005A595E">
        <w:rPr>
          <w:rFonts w:ascii="Times New Roman" w:hAnsi="Times New Roman" w:cs="Times New Roman"/>
          <w:sz w:val="20"/>
          <w:szCs w:val="20"/>
          <w:lang w:val="en-US"/>
        </w:rPr>
        <w:t xml:space="preserve"> </w:t>
      </w:r>
      <w:proofErr w:type="spellStart"/>
      <w:r w:rsidR="005673AD" w:rsidRPr="00D542B2">
        <w:rPr>
          <w:rFonts w:ascii="Times New Roman" w:hAnsi="Times New Roman" w:cs="Times New Roman"/>
          <w:i/>
          <w:sz w:val="20"/>
          <w:szCs w:val="20"/>
          <w:lang w:val="en-US"/>
        </w:rPr>
        <w:t>Drypidetea</w:t>
      </w:r>
      <w:proofErr w:type="spellEnd"/>
      <w:r w:rsidR="005A595E">
        <w:rPr>
          <w:rFonts w:ascii="Times New Roman" w:hAnsi="Times New Roman" w:cs="Times New Roman"/>
          <w:i/>
          <w:sz w:val="20"/>
          <w:szCs w:val="20"/>
          <w:lang w:val="en-US"/>
        </w:rPr>
        <w:t xml:space="preserve"> </w:t>
      </w:r>
      <w:proofErr w:type="spellStart"/>
      <w:r w:rsidR="005673AD" w:rsidRPr="00D542B2">
        <w:rPr>
          <w:rFonts w:ascii="Times New Roman" w:hAnsi="Times New Roman" w:cs="Times New Roman"/>
          <w:i/>
          <w:sz w:val="20"/>
          <w:szCs w:val="20"/>
          <w:lang w:val="en-US"/>
        </w:rPr>
        <w:t>spinosae</w:t>
      </w:r>
      <w:proofErr w:type="spellEnd"/>
      <w:r w:rsidR="005A595E">
        <w:rPr>
          <w:rFonts w:ascii="Times New Roman" w:hAnsi="Times New Roman" w:cs="Times New Roman"/>
          <w:i/>
          <w:sz w:val="20"/>
          <w:szCs w:val="20"/>
          <w:lang w:val="en-US"/>
        </w:rPr>
        <w:t xml:space="preserve"> </w:t>
      </w:r>
      <w:proofErr w:type="spellStart"/>
      <w:r w:rsidR="00033009" w:rsidRPr="00D542B2">
        <w:rPr>
          <w:rFonts w:ascii="Times New Roman" w:hAnsi="Times New Roman" w:cs="Times New Roman"/>
          <w:sz w:val="20"/>
          <w:szCs w:val="20"/>
          <w:lang w:val="en-US"/>
        </w:rPr>
        <w:t>Quézel</w:t>
      </w:r>
      <w:proofErr w:type="spellEnd"/>
      <w:r w:rsidR="00033009" w:rsidRPr="00D542B2">
        <w:rPr>
          <w:rFonts w:ascii="Times New Roman" w:hAnsi="Times New Roman" w:cs="Times New Roman"/>
          <w:sz w:val="20"/>
          <w:szCs w:val="20"/>
          <w:lang w:val="en-US"/>
        </w:rPr>
        <w:t xml:space="preserve"> 1964 </w:t>
      </w:r>
      <w:r w:rsidR="005673AD" w:rsidRPr="00D542B2">
        <w:rPr>
          <w:rFonts w:ascii="Times New Roman" w:hAnsi="Times New Roman" w:cs="Times New Roman"/>
          <w:sz w:val="20"/>
          <w:szCs w:val="20"/>
          <w:lang w:val="en-US"/>
        </w:rPr>
        <w:t xml:space="preserve">and </w:t>
      </w:r>
      <w:proofErr w:type="spellStart"/>
      <w:r w:rsidR="005673AD" w:rsidRPr="00D542B2">
        <w:rPr>
          <w:rFonts w:ascii="Times New Roman" w:hAnsi="Times New Roman" w:cs="Times New Roman"/>
          <w:i/>
          <w:sz w:val="20"/>
          <w:szCs w:val="20"/>
          <w:lang w:val="en-US"/>
        </w:rPr>
        <w:t>Asplenietea</w:t>
      </w:r>
      <w:proofErr w:type="spellEnd"/>
      <w:r w:rsidR="005A595E">
        <w:rPr>
          <w:rFonts w:ascii="Times New Roman" w:hAnsi="Times New Roman" w:cs="Times New Roman"/>
          <w:i/>
          <w:sz w:val="20"/>
          <w:szCs w:val="20"/>
          <w:lang w:val="en-US"/>
        </w:rPr>
        <w:t xml:space="preserve"> </w:t>
      </w:r>
      <w:proofErr w:type="spellStart"/>
      <w:r w:rsidR="005673AD" w:rsidRPr="00D542B2">
        <w:rPr>
          <w:rFonts w:ascii="Times New Roman" w:hAnsi="Times New Roman" w:cs="Times New Roman"/>
          <w:i/>
          <w:sz w:val="20"/>
          <w:szCs w:val="20"/>
          <w:lang w:val="en-US"/>
        </w:rPr>
        <w:t>trichomanis</w:t>
      </w:r>
      <w:proofErr w:type="spellEnd"/>
      <w:r w:rsidR="005A595E">
        <w:rPr>
          <w:rFonts w:ascii="Times New Roman" w:hAnsi="Times New Roman" w:cs="Times New Roman"/>
          <w:i/>
          <w:sz w:val="20"/>
          <w:szCs w:val="20"/>
          <w:lang w:val="en-US"/>
        </w:rPr>
        <w:t xml:space="preserve"> </w:t>
      </w:r>
      <w:r w:rsidR="00033009" w:rsidRPr="00D542B2">
        <w:rPr>
          <w:rFonts w:ascii="Times New Roman" w:hAnsi="Times New Roman" w:cs="Times New Roman"/>
          <w:sz w:val="20"/>
          <w:szCs w:val="20"/>
          <w:lang w:val="en-US"/>
        </w:rPr>
        <w:t xml:space="preserve">(Br.-Bl. in Meier et Br.-Bl. 1934) </w:t>
      </w:r>
      <w:proofErr w:type="spellStart"/>
      <w:r w:rsidR="00033009" w:rsidRPr="00D542B2">
        <w:rPr>
          <w:rFonts w:ascii="Times New Roman" w:hAnsi="Times New Roman" w:cs="Times New Roman"/>
          <w:sz w:val="20"/>
          <w:szCs w:val="20"/>
          <w:lang w:val="en-US"/>
        </w:rPr>
        <w:t>Oberd</w:t>
      </w:r>
      <w:proofErr w:type="spellEnd"/>
      <w:r w:rsidR="00033009" w:rsidRPr="00D542B2">
        <w:rPr>
          <w:rFonts w:ascii="Times New Roman" w:hAnsi="Times New Roman" w:cs="Times New Roman"/>
          <w:sz w:val="20"/>
          <w:szCs w:val="20"/>
          <w:lang w:val="en-US"/>
        </w:rPr>
        <w:t xml:space="preserve">. 1977 </w:t>
      </w:r>
      <w:r w:rsidR="005673AD" w:rsidRPr="00D542B2">
        <w:rPr>
          <w:rFonts w:ascii="Times New Roman" w:hAnsi="Times New Roman" w:cs="Times New Roman"/>
          <w:sz w:val="20"/>
          <w:szCs w:val="20"/>
          <w:lang w:val="en-US"/>
        </w:rPr>
        <w:t>classes, and grasslands</w:t>
      </w:r>
      <w:r w:rsidR="00421F33" w:rsidRPr="00D542B2">
        <w:rPr>
          <w:rFonts w:ascii="Times New Roman" w:hAnsi="Times New Roman" w:cs="Times New Roman"/>
          <w:sz w:val="20"/>
          <w:szCs w:val="20"/>
          <w:lang w:val="en-US"/>
        </w:rPr>
        <w:t xml:space="preserve"> of</w:t>
      </w:r>
      <w:r w:rsidR="005A595E">
        <w:rPr>
          <w:rFonts w:ascii="Times New Roman" w:hAnsi="Times New Roman" w:cs="Times New Roman"/>
          <w:sz w:val="20"/>
          <w:szCs w:val="20"/>
          <w:lang w:val="en-US"/>
        </w:rPr>
        <w:t xml:space="preserve"> </w:t>
      </w:r>
      <w:proofErr w:type="spellStart"/>
      <w:r w:rsidR="005673AD" w:rsidRPr="00D542B2">
        <w:rPr>
          <w:rFonts w:ascii="Times New Roman" w:hAnsi="Times New Roman" w:cs="Times New Roman"/>
          <w:i/>
          <w:sz w:val="20"/>
          <w:szCs w:val="20"/>
          <w:lang w:val="en-US"/>
        </w:rPr>
        <w:t>Nardetea</w:t>
      </w:r>
      <w:proofErr w:type="spellEnd"/>
      <w:r w:rsidR="005A595E">
        <w:rPr>
          <w:rFonts w:ascii="Times New Roman" w:hAnsi="Times New Roman" w:cs="Times New Roman"/>
          <w:i/>
          <w:sz w:val="20"/>
          <w:szCs w:val="20"/>
          <w:lang w:val="en-US"/>
        </w:rPr>
        <w:t xml:space="preserve"> </w:t>
      </w:r>
      <w:proofErr w:type="spellStart"/>
      <w:r w:rsidR="005673AD" w:rsidRPr="00D542B2">
        <w:rPr>
          <w:rFonts w:ascii="Times New Roman" w:hAnsi="Times New Roman" w:cs="Times New Roman"/>
          <w:i/>
          <w:sz w:val="20"/>
          <w:szCs w:val="20"/>
          <w:lang w:val="en-US"/>
        </w:rPr>
        <w:t>strictae</w:t>
      </w:r>
      <w:proofErr w:type="spellEnd"/>
      <w:r w:rsidR="005A595E">
        <w:rPr>
          <w:rFonts w:ascii="Times New Roman" w:hAnsi="Times New Roman" w:cs="Times New Roman"/>
          <w:i/>
          <w:sz w:val="20"/>
          <w:szCs w:val="20"/>
          <w:lang w:val="en-US"/>
        </w:rPr>
        <w:t xml:space="preserve"> </w:t>
      </w:r>
      <w:r w:rsidR="00033009" w:rsidRPr="00D542B2">
        <w:rPr>
          <w:rFonts w:ascii="Times New Roman" w:hAnsi="Times New Roman" w:cs="Times New Roman"/>
          <w:sz w:val="20"/>
          <w:szCs w:val="20"/>
          <w:lang w:val="en-US"/>
        </w:rPr>
        <w:t xml:space="preserve">Rivas </w:t>
      </w:r>
      <w:proofErr w:type="spellStart"/>
      <w:r w:rsidR="00033009" w:rsidRPr="00D542B2">
        <w:rPr>
          <w:rFonts w:ascii="Times New Roman" w:hAnsi="Times New Roman" w:cs="Times New Roman"/>
          <w:sz w:val="20"/>
          <w:szCs w:val="20"/>
          <w:lang w:val="en-US"/>
        </w:rPr>
        <w:t>Goday</w:t>
      </w:r>
      <w:proofErr w:type="spellEnd"/>
      <w:r w:rsidR="00033009" w:rsidRPr="00D542B2">
        <w:rPr>
          <w:rFonts w:ascii="Times New Roman" w:hAnsi="Times New Roman" w:cs="Times New Roman"/>
          <w:sz w:val="20"/>
          <w:szCs w:val="20"/>
          <w:lang w:val="en-US"/>
        </w:rPr>
        <w:t xml:space="preserve"> et Borja </w:t>
      </w:r>
      <w:proofErr w:type="spellStart"/>
      <w:r w:rsidR="00033009" w:rsidRPr="00D542B2">
        <w:rPr>
          <w:rFonts w:ascii="Times New Roman" w:hAnsi="Times New Roman" w:cs="Times New Roman"/>
          <w:sz w:val="20"/>
          <w:szCs w:val="20"/>
          <w:lang w:val="en-US"/>
        </w:rPr>
        <w:t>Carbonell</w:t>
      </w:r>
      <w:proofErr w:type="spellEnd"/>
      <w:r w:rsidR="00033009" w:rsidRPr="00D542B2">
        <w:rPr>
          <w:rFonts w:ascii="Times New Roman" w:hAnsi="Times New Roman" w:cs="Times New Roman"/>
          <w:sz w:val="20"/>
          <w:szCs w:val="20"/>
          <w:lang w:val="en-US"/>
        </w:rPr>
        <w:t xml:space="preserve"> in Rivas </w:t>
      </w:r>
      <w:proofErr w:type="spellStart"/>
      <w:r w:rsidR="00033009" w:rsidRPr="00D542B2">
        <w:rPr>
          <w:rFonts w:ascii="Times New Roman" w:hAnsi="Times New Roman" w:cs="Times New Roman"/>
          <w:sz w:val="20"/>
          <w:szCs w:val="20"/>
          <w:lang w:val="en-US"/>
        </w:rPr>
        <w:t>Goday</w:t>
      </w:r>
      <w:proofErr w:type="spellEnd"/>
      <w:r w:rsidR="00033009" w:rsidRPr="00D542B2">
        <w:rPr>
          <w:rFonts w:ascii="Times New Roman" w:hAnsi="Times New Roman" w:cs="Times New Roman"/>
          <w:sz w:val="20"/>
          <w:szCs w:val="20"/>
          <w:lang w:val="en-US"/>
        </w:rPr>
        <w:t xml:space="preserve"> et Mayor López 1966</w:t>
      </w:r>
      <w:r w:rsidR="005673AD" w:rsidRPr="00D542B2">
        <w:rPr>
          <w:rFonts w:ascii="Times New Roman" w:hAnsi="Times New Roman" w:cs="Times New Roman"/>
          <w:sz w:val="20"/>
          <w:szCs w:val="20"/>
          <w:lang w:val="en-US"/>
        </w:rPr>
        <w:t>,</w:t>
      </w:r>
      <w:r w:rsidR="005A595E">
        <w:rPr>
          <w:rFonts w:ascii="Times New Roman" w:hAnsi="Times New Roman" w:cs="Times New Roman"/>
          <w:sz w:val="20"/>
          <w:szCs w:val="20"/>
          <w:lang w:val="en-US"/>
        </w:rPr>
        <w:t xml:space="preserve"> </w:t>
      </w:r>
      <w:proofErr w:type="spellStart"/>
      <w:r w:rsidR="005673AD" w:rsidRPr="00D542B2">
        <w:rPr>
          <w:rFonts w:ascii="Times New Roman" w:hAnsi="Times New Roman" w:cs="Times New Roman"/>
          <w:i/>
          <w:sz w:val="20"/>
          <w:szCs w:val="20"/>
          <w:lang w:val="en-GB"/>
        </w:rPr>
        <w:t>Festuco</w:t>
      </w:r>
      <w:proofErr w:type="spellEnd"/>
      <w:r w:rsidR="005A595E">
        <w:rPr>
          <w:rFonts w:ascii="Times New Roman" w:hAnsi="Times New Roman" w:cs="Times New Roman"/>
          <w:i/>
          <w:sz w:val="20"/>
          <w:szCs w:val="20"/>
          <w:lang w:val="en-GB"/>
        </w:rPr>
        <w:t xml:space="preserve"> </w:t>
      </w:r>
      <w:proofErr w:type="spellStart"/>
      <w:r w:rsidR="005673AD" w:rsidRPr="00D542B2">
        <w:rPr>
          <w:rFonts w:ascii="Times New Roman" w:hAnsi="Times New Roman" w:cs="Times New Roman"/>
          <w:i/>
          <w:sz w:val="20"/>
          <w:szCs w:val="20"/>
          <w:lang w:val="en-GB"/>
        </w:rPr>
        <w:t>hystricis-Ononidetea</w:t>
      </w:r>
      <w:proofErr w:type="spellEnd"/>
      <w:r w:rsidR="005A595E">
        <w:rPr>
          <w:rFonts w:ascii="Times New Roman" w:hAnsi="Times New Roman" w:cs="Times New Roman"/>
          <w:i/>
          <w:sz w:val="20"/>
          <w:szCs w:val="20"/>
          <w:lang w:val="en-GB"/>
        </w:rPr>
        <w:t xml:space="preserve"> </w:t>
      </w:r>
      <w:proofErr w:type="spellStart"/>
      <w:r w:rsidR="005673AD" w:rsidRPr="00D542B2">
        <w:rPr>
          <w:rFonts w:ascii="Times New Roman" w:hAnsi="Times New Roman" w:cs="Times New Roman"/>
          <w:i/>
          <w:sz w:val="20"/>
          <w:szCs w:val="20"/>
          <w:lang w:val="en-GB"/>
        </w:rPr>
        <w:t>striatae</w:t>
      </w:r>
      <w:proofErr w:type="spellEnd"/>
      <w:r w:rsidR="005A595E">
        <w:rPr>
          <w:rFonts w:ascii="Times New Roman" w:hAnsi="Times New Roman" w:cs="Times New Roman"/>
          <w:i/>
          <w:sz w:val="20"/>
          <w:szCs w:val="20"/>
          <w:lang w:val="en-GB"/>
        </w:rPr>
        <w:t xml:space="preserve"> </w:t>
      </w:r>
      <w:r w:rsidR="00033009" w:rsidRPr="00D542B2">
        <w:rPr>
          <w:rFonts w:ascii="Times New Roman" w:hAnsi="Times New Roman" w:cs="Times New Roman"/>
          <w:sz w:val="20"/>
          <w:szCs w:val="20"/>
          <w:lang w:val="en-GB"/>
        </w:rPr>
        <w:t>Rivas-Mart. et al. 2002</w:t>
      </w:r>
      <w:r w:rsidR="005673AD" w:rsidRPr="00D542B2">
        <w:rPr>
          <w:rFonts w:ascii="Times New Roman" w:hAnsi="Times New Roman" w:cs="Times New Roman"/>
          <w:sz w:val="20"/>
          <w:szCs w:val="20"/>
          <w:lang w:val="en-US"/>
        </w:rPr>
        <w:t xml:space="preserve">, </w:t>
      </w:r>
      <w:proofErr w:type="spellStart"/>
      <w:r w:rsidR="00421F33" w:rsidRPr="00D542B2">
        <w:rPr>
          <w:rFonts w:ascii="Times New Roman" w:hAnsi="Times New Roman" w:cs="Times New Roman"/>
          <w:i/>
          <w:sz w:val="20"/>
          <w:szCs w:val="20"/>
          <w:lang w:val="en-GB"/>
        </w:rPr>
        <w:t>Festuco-Brometea</w:t>
      </w:r>
      <w:proofErr w:type="spellEnd"/>
      <w:r w:rsidR="005A595E">
        <w:rPr>
          <w:rFonts w:ascii="Times New Roman" w:hAnsi="Times New Roman" w:cs="Times New Roman"/>
          <w:i/>
          <w:sz w:val="20"/>
          <w:szCs w:val="20"/>
          <w:lang w:val="en-GB"/>
        </w:rPr>
        <w:t xml:space="preserve"> </w:t>
      </w:r>
      <w:r w:rsidR="00033009" w:rsidRPr="00D542B2">
        <w:rPr>
          <w:rFonts w:ascii="Times New Roman" w:hAnsi="Times New Roman" w:cs="Times New Roman"/>
          <w:sz w:val="20"/>
          <w:szCs w:val="20"/>
          <w:lang w:val="en-GB"/>
        </w:rPr>
        <w:t xml:space="preserve">Br.-Bl. et Tx. ex </w:t>
      </w:r>
      <w:proofErr w:type="spellStart"/>
      <w:r w:rsidR="00033009" w:rsidRPr="00D542B2">
        <w:rPr>
          <w:rFonts w:ascii="Times New Roman" w:hAnsi="Times New Roman" w:cs="Times New Roman"/>
          <w:sz w:val="20"/>
          <w:szCs w:val="20"/>
          <w:lang w:val="en-GB"/>
        </w:rPr>
        <w:t>Soó</w:t>
      </w:r>
      <w:proofErr w:type="spellEnd"/>
      <w:r w:rsidR="00033009" w:rsidRPr="00D542B2">
        <w:rPr>
          <w:rFonts w:ascii="Times New Roman" w:hAnsi="Times New Roman" w:cs="Times New Roman"/>
          <w:sz w:val="20"/>
          <w:szCs w:val="20"/>
          <w:lang w:val="en-GB"/>
        </w:rPr>
        <w:t xml:space="preserve"> 1947</w:t>
      </w:r>
      <w:r w:rsidR="00421F33" w:rsidRPr="00D542B2">
        <w:rPr>
          <w:rFonts w:ascii="Times New Roman" w:hAnsi="Times New Roman" w:cs="Times New Roman"/>
          <w:sz w:val="20"/>
          <w:szCs w:val="20"/>
          <w:lang w:val="en-GB"/>
        </w:rPr>
        <w:t xml:space="preserve">and </w:t>
      </w:r>
      <w:proofErr w:type="spellStart"/>
      <w:r w:rsidR="00421F33" w:rsidRPr="00D542B2">
        <w:rPr>
          <w:rFonts w:ascii="Times New Roman" w:hAnsi="Times New Roman" w:cs="Times New Roman"/>
          <w:i/>
          <w:sz w:val="20"/>
          <w:szCs w:val="20"/>
          <w:lang w:val="en-GB"/>
        </w:rPr>
        <w:t>Elyno-Seslerietea</w:t>
      </w:r>
      <w:proofErr w:type="spellEnd"/>
      <w:r w:rsidR="005A595E">
        <w:rPr>
          <w:rFonts w:ascii="Times New Roman" w:hAnsi="Times New Roman" w:cs="Times New Roman"/>
          <w:i/>
          <w:sz w:val="20"/>
          <w:szCs w:val="20"/>
          <w:lang w:val="en-GB"/>
        </w:rPr>
        <w:t xml:space="preserve"> </w:t>
      </w:r>
      <w:r w:rsidR="00033009" w:rsidRPr="00D542B2">
        <w:rPr>
          <w:rFonts w:ascii="Times New Roman" w:hAnsi="Times New Roman" w:cs="Times New Roman"/>
          <w:sz w:val="20"/>
          <w:szCs w:val="20"/>
          <w:lang w:val="en-GB"/>
        </w:rPr>
        <w:t>Br.-Bl. 1948</w:t>
      </w:r>
      <w:r w:rsidR="005673AD" w:rsidRPr="00D542B2">
        <w:rPr>
          <w:rFonts w:ascii="Times New Roman" w:hAnsi="Times New Roman" w:cs="Times New Roman"/>
          <w:sz w:val="20"/>
          <w:szCs w:val="20"/>
          <w:lang w:val="en-GB"/>
        </w:rPr>
        <w:t>classes.</w:t>
      </w:r>
      <w:r w:rsidRPr="00D542B2">
        <w:rPr>
          <w:rFonts w:ascii="Times New Roman" w:hAnsi="Times New Roman" w:cs="Times New Roman"/>
          <w:sz w:val="20"/>
          <w:szCs w:val="20"/>
          <w:lang w:val="en-US"/>
        </w:rPr>
        <w:t xml:space="preserve"> The human-shaped upper timberline runs at 1</w:t>
      </w:r>
      <w:r w:rsidR="00FE62E1" w:rsidRPr="00D542B2">
        <w:rPr>
          <w:rFonts w:ascii="Times New Roman" w:hAnsi="Times New Roman" w:cs="Times New Roman"/>
          <w:sz w:val="20"/>
          <w:szCs w:val="20"/>
          <w:lang w:val="en-US"/>
        </w:rPr>
        <w:t>,</w:t>
      </w:r>
      <w:r w:rsidRPr="00D542B2">
        <w:rPr>
          <w:rFonts w:ascii="Times New Roman" w:hAnsi="Times New Roman" w:cs="Times New Roman"/>
          <w:sz w:val="20"/>
          <w:szCs w:val="20"/>
          <w:lang w:val="en-US"/>
        </w:rPr>
        <w:t>400–1</w:t>
      </w:r>
      <w:r w:rsidR="00FE62E1" w:rsidRPr="00D542B2">
        <w:rPr>
          <w:rFonts w:ascii="Times New Roman" w:hAnsi="Times New Roman" w:cs="Times New Roman"/>
          <w:sz w:val="20"/>
          <w:szCs w:val="20"/>
          <w:lang w:val="en-US"/>
        </w:rPr>
        <w:t>,</w:t>
      </w:r>
      <w:r w:rsidR="003B4E59" w:rsidRPr="00D542B2">
        <w:rPr>
          <w:rFonts w:ascii="Times New Roman" w:hAnsi="Times New Roman" w:cs="Times New Roman"/>
          <w:sz w:val="20"/>
          <w:szCs w:val="20"/>
          <w:lang w:val="en-US"/>
        </w:rPr>
        <w:t xml:space="preserve">600 m </w:t>
      </w:r>
      <w:proofErr w:type="spellStart"/>
      <w:r w:rsidR="003B4E59" w:rsidRPr="00D542B2">
        <w:rPr>
          <w:rFonts w:ascii="Times New Roman" w:hAnsi="Times New Roman" w:cs="Times New Roman"/>
          <w:sz w:val="20"/>
          <w:szCs w:val="20"/>
          <w:lang w:val="en-US"/>
        </w:rPr>
        <w:t>a.s.l</w:t>
      </w:r>
      <w:proofErr w:type="spellEnd"/>
      <w:r w:rsidR="003B4E59" w:rsidRPr="00D542B2">
        <w:rPr>
          <w:rFonts w:ascii="Times New Roman" w:hAnsi="Times New Roman" w:cs="Times New Roman"/>
          <w:sz w:val="20"/>
          <w:szCs w:val="20"/>
          <w:lang w:val="en-US"/>
        </w:rPr>
        <w:t>. (</w:t>
      </w:r>
      <w:proofErr w:type="spellStart"/>
      <w:r w:rsidR="003B4E59" w:rsidRPr="005A595E">
        <w:rPr>
          <w:rFonts w:ascii="Times New Roman" w:hAnsi="Times New Roman" w:cs="Times New Roman"/>
          <w:color w:val="0000FF"/>
          <w:sz w:val="20"/>
          <w:szCs w:val="20"/>
          <w:lang w:val="en-US"/>
        </w:rPr>
        <w:t>Catorci</w:t>
      </w:r>
      <w:proofErr w:type="spellEnd"/>
      <w:r w:rsidR="003B4E59" w:rsidRPr="005A595E">
        <w:rPr>
          <w:rFonts w:ascii="Times New Roman" w:hAnsi="Times New Roman" w:cs="Times New Roman"/>
          <w:color w:val="0000FF"/>
          <w:sz w:val="20"/>
          <w:szCs w:val="20"/>
          <w:lang w:val="en-US"/>
        </w:rPr>
        <w:t xml:space="preserve"> et al.</w:t>
      </w:r>
      <w:r w:rsidRPr="005A595E">
        <w:rPr>
          <w:rFonts w:ascii="Times New Roman" w:hAnsi="Times New Roman" w:cs="Times New Roman"/>
          <w:color w:val="0000FF"/>
          <w:sz w:val="20"/>
          <w:szCs w:val="20"/>
          <w:lang w:val="en-US"/>
        </w:rPr>
        <w:t xml:space="preserve"> 2011a</w:t>
      </w:r>
      <w:r w:rsidRPr="00D542B2">
        <w:rPr>
          <w:rFonts w:ascii="Times New Roman" w:hAnsi="Times New Roman" w:cs="Times New Roman"/>
          <w:sz w:val="20"/>
          <w:szCs w:val="20"/>
          <w:lang w:val="en-US"/>
        </w:rPr>
        <w:t>).</w:t>
      </w:r>
    </w:p>
    <w:p w14:paraId="428AA7B9" w14:textId="77777777" w:rsidR="00FE62E1" w:rsidRPr="00D542B2" w:rsidRDefault="00FE62E1"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T</w:t>
      </w:r>
      <w:r w:rsidR="002451B1" w:rsidRPr="00D542B2">
        <w:rPr>
          <w:rFonts w:ascii="Times New Roman" w:hAnsi="Times New Roman" w:cs="Times New Roman"/>
          <w:sz w:val="20"/>
          <w:szCs w:val="20"/>
          <w:lang w:val="en-US"/>
        </w:rPr>
        <w:t>he study area lies in the Temperate region, near the border of the Mediterranean one</w:t>
      </w:r>
      <w:r w:rsidRPr="00D542B2">
        <w:rPr>
          <w:rFonts w:ascii="Times New Roman" w:hAnsi="Times New Roman" w:cs="Times New Roman"/>
          <w:sz w:val="20"/>
          <w:szCs w:val="20"/>
          <w:lang w:val="en-US"/>
        </w:rPr>
        <w:t xml:space="preserve"> and is characterized by</w:t>
      </w:r>
      <w:r w:rsidR="002451B1" w:rsidRPr="00D542B2">
        <w:rPr>
          <w:rFonts w:ascii="Times New Roman" w:hAnsi="Times New Roman" w:cs="Times New Roman"/>
          <w:sz w:val="20"/>
          <w:szCs w:val="20"/>
          <w:lang w:val="en-US"/>
        </w:rPr>
        <w:t xml:space="preserve"> an alternation of winter cold stress and summer drought stress, with different intensities, depending on the elevation gradient and landform factors </w:t>
      </w:r>
      <w:r w:rsidR="003B4E59" w:rsidRPr="00D542B2">
        <w:rPr>
          <w:rFonts w:ascii="Times New Roman" w:hAnsi="Times New Roman" w:cs="Times New Roman"/>
          <w:sz w:val="20"/>
          <w:szCs w:val="20"/>
          <w:lang w:val="en-US"/>
        </w:rPr>
        <w:t>(</w:t>
      </w:r>
      <w:r w:rsidR="003B4E59" w:rsidRPr="005A595E">
        <w:rPr>
          <w:rFonts w:ascii="Times New Roman" w:hAnsi="Times New Roman" w:cs="Times New Roman"/>
          <w:color w:val="0000FF"/>
          <w:sz w:val="20"/>
          <w:szCs w:val="20"/>
          <w:lang w:val="en-US"/>
        </w:rPr>
        <w:t>Rivas-Martínez and Rivas-Saenz</w:t>
      </w:r>
      <w:r w:rsidR="005A595E">
        <w:rPr>
          <w:rFonts w:ascii="Times New Roman" w:hAnsi="Times New Roman" w:cs="Times New Roman"/>
          <w:color w:val="0000FF"/>
          <w:sz w:val="20"/>
          <w:szCs w:val="20"/>
          <w:lang w:val="en-US"/>
        </w:rPr>
        <w:t xml:space="preserve"> </w:t>
      </w:r>
      <w:r w:rsidR="002451B1" w:rsidRPr="005A595E">
        <w:rPr>
          <w:rFonts w:ascii="Times New Roman" w:hAnsi="Times New Roman" w:cs="Times New Roman"/>
          <w:color w:val="0000FF"/>
          <w:sz w:val="20"/>
          <w:szCs w:val="20"/>
          <w:lang w:val="en-US"/>
        </w:rPr>
        <w:t>2016</w:t>
      </w:r>
      <w:r w:rsidR="002451B1" w:rsidRPr="00D542B2">
        <w:rPr>
          <w:rFonts w:ascii="Times New Roman" w:hAnsi="Times New Roman" w:cs="Times New Roman"/>
          <w:sz w:val="20"/>
          <w:szCs w:val="20"/>
          <w:lang w:val="en-US"/>
        </w:rPr>
        <w:t xml:space="preserve">). Annual average temperature ranges from 3.5 to </w:t>
      </w:r>
      <w:smartTag w:uri="urn:schemas-microsoft-com:office:smarttags" w:element="metricconverter">
        <w:smartTagPr>
          <w:attr w:name="ProductID" w:val="7.0 °C"/>
        </w:smartTagPr>
        <w:r w:rsidR="002451B1" w:rsidRPr="00D542B2">
          <w:rPr>
            <w:rFonts w:ascii="Times New Roman" w:hAnsi="Times New Roman" w:cs="Times New Roman"/>
            <w:sz w:val="20"/>
            <w:szCs w:val="20"/>
            <w:lang w:val="en-US"/>
          </w:rPr>
          <w:t>7.0 °C</w:t>
        </w:r>
      </w:smartTag>
      <w:r w:rsidR="002451B1" w:rsidRPr="00D542B2">
        <w:rPr>
          <w:rFonts w:ascii="Times New Roman" w:hAnsi="Times New Roman" w:cs="Times New Roman"/>
          <w:sz w:val="20"/>
          <w:szCs w:val="20"/>
          <w:lang w:val="en-US"/>
        </w:rPr>
        <w:t xml:space="preserve">. Average annual precipitation ranges from 1,300 to </w:t>
      </w:r>
      <w:smartTag w:uri="urn:schemas-microsoft-com:office:smarttags" w:element="metricconverter">
        <w:smartTagPr>
          <w:attr w:name="ProductID" w:val="1,600 mm"/>
        </w:smartTagPr>
        <w:r w:rsidR="002451B1" w:rsidRPr="00D542B2">
          <w:rPr>
            <w:rFonts w:ascii="Times New Roman" w:hAnsi="Times New Roman" w:cs="Times New Roman"/>
            <w:sz w:val="20"/>
            <w:szCs w:val="20"/>
            <w:lang w:val="en-US"/>
          </w:rPr>
          <w:t>1,600 mm</w:t>
        </w:r>
      </w:smartTag>
      <w:r w:rsidR="002451B1" w:rsidRPr="00D542B2">
        <w:rPr>
          <w:rFonts w:ascii="Times New Roman" w:hAnsi="Times New Roman" w:cs="Times New Roman"/>
          <w:sz w:val="20"/>
          <w:szCs w:val="20"/>
          <w:lang w:val="en-US"/>
        </w:rPr>
        <w:t xml:space="preserve">, with two seasonal peaks in late spring and autumn and a rainfall decrease in summer. </w:t>
      </w:r>
    </w:p>
    <w:p w14:paraId="5C51332E" w14:textId="77777777" w:rsidR="002451B1" w:rsidRPr="00D542B2" w:rsidRDefault="002451B1"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 xml:space="preserve">A very high grazing pressure characterized the pastoral landscape for centuries, but the last decades have seen a marked trend of grazing cessation and mountain farming abandonment, and thus several sectors of the National Park are currently abandoned and undergoing vegetation recovery and dynamic processes. </w:t>
      </w:r>
      <w:r w:rsidRPr="00D542B2">
        <w:rPr>
          <w:rFonts w:ascii="Times New Roman" w:hAnsi="Times New Roman" w:cs="Times New Roman"/>
          <w:sz w:val="20"/>
          <w:szCs w:val="20"/>
          <w:lang w:val="en-GB"/>
        </w:rPr>
        <w:t xml:space="preserve">In </w:t>
      </w:r>
      <w:r w:rsidR="00986D29" w:rsidRPr="00D542B2">
        <w:rPr>
          <w:rFonts w:ascii="Times New Roman" w:hAnsi="Times New Roman" w:cs="Times New Roman"/>
          <w:sz w:val="20"/>
          <w:szCs w:val="20"/>
          <w:lang w:val="en-GB"/>
        </w:rPr>
        <w:t>particular</w:t>
      </w:r>
      <w:r w:rsidRPr="00D542B2">
        <w:rPr>
          <w:rFonts w:ascii="Times New Roman" w:hAnsi="Times New Roman" w:cs="Times New Roman"/>
          <w:sz w:val="20"/>
          <w:szCs w:val="20"/>
          <w:lang w:val="en-GB"/>
        </w:rPr>
        <w:t xml:space="preserve">, </w:t>
      </w:r>
      <w:r w:rsidRPr="005A595E">
        <w:rPr>
          <w:rFonts w:ascii="Times New Roman" w:hAnsi="Times New Roman" w:cs="Times New Roman"/>
          <w:color w:val="0000FF"/>
          <w:sz w:val="20"/>
          <w:szCs w:val="20"/>
          <w:lang w:val="en-GB"/>
        </w:rPr>
        <w:t>Malatesta</w:t>
      </w:r>
      <w:r w:rsidR="005A595E" w:rsidRPr="005A595E">
        <w:rPr>
          <w:rFonts w:ascii="Times New Roman" w:hAnsi="Times New Roman" w:cs="Times New Roman"/>
          <w:color w:val="0000FF"/>
          <w:sz w:val="20"/>
          <w:szCs w:val="20"/>
          <w:lang w:val="en-GB"/>
        </w:rPr>
        <w:t xml:space="preserve"> </w:t>
      </w:r>
      <w:r w:rsidRPr="005A595E">
        <w:rPr>
          <w:rFonts w:ascii="Times New Roman" w:hAnsi="Times New Roman" w:cs="Times New Roman"/>
          <w:color w:val="0000FF"/>
          <w:sz w:val="20"/>
          <w:szCs w:val="20"/>
          <w:lang w:val="en-GB"/>
        </w:rPr>
        <w:t xml:space="preserve">et. al. </w:t>
      </w:r>
      <w:r w:rsidRPr="005A595E">
        <w:rPr>
          <w:rFonts w:ascii="Times New Roman" w:hAnsi="Times New Roman" w:cs="Times New Roman"/>
          <w:color w:val="0000FF"/>
          <w:sz w:val="20"/>
          <w:szCs w:val="20"/>
          <w:lang w:val="en-US"/>
        </w:rPr>
        <w:lastRenderedPageBreak/>
        <w:t>(</w:t>
      </w:r>
      <w:r w:rsidR="00BF2D5C" w:rsidRPr="005A595E">
        <w:rPr>
          <w:rFonts w:ascii="Times New Roman" w:hAnsi="Times New Roman" w:cs="Times New Roman"/>
          <w:color w:val="0000FF"/>
          <w:sz w:val="20"/>
          <w:szCs w:val="20"/>
          <w:lang w:val="en-US"/>
        </w:rPr>
        <w:t>2019</w:t>
      </w:r>
      <w:r w:rsidRPr="005A595E">
        <w:rPr>
          <w:rFonts w:ascii="Times New Roman" w:hAnsi="Times New Roman" w:cs="Times New Roman"/>
          <w:color w:val="0000FF"/>
          <w:sz w:val="20"/>
          <w:szCs w:val="20"/>
          <w:lang w:val="en-US"/>
        </w:rPr>
        <w:t>)</w:t>
      </w:r>
      <w:r w:rsidRPr="00D542B2">
        <w:rPr>
          <w:rFonts w:ascii="Times New Roman" w:hAnsi="Times New Roman" w:cs="Times New Roman"/>
          <w:sz w:val="20"/>
          <w:szCs w:val="20"/>
          <w:lang w:val="en-US"/>
        </w:rPr>
        <w:t xml:space="preserve"> observed a decrease of areas covered by communities with open turf and an increase of pastures with thick and closed sward</w:t>
      </w:r>
      <w:r w:rsidR="00FE62E1" w:rsidRPr="00D542B2">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primarily</w:t>
      </w:r>
      <w:r w:rsidR="00E500B8" w:rsidRPr="00D542B2">
        <w:rPr>
          <w:rFonts w:ascii="Times New Roman" w:hAnsi="Times New Roman" w:cs="Times New Roman"/>
          <w:sz w:val="20"/>
          <w:szCs w:val="20"/>
          <w:lang w:val="en-US"/>
        </w:rPr>
        <w:t xml:space="preserve"> with a dominance of</w:t>
      </w:r>
      <w:r w:rsidR="005A595E">
        <w:rPr>
          <w:rFonts w:ascii="Times New Roman" w:hAnsi="Times New Roman" w:cs="Times New Roman"/>
          <w:sz w:val="20"/>
          <w:szCs w:val="20"/>
          <w:lang w:val="en-US"/>
        </w:rPr>
        <w:t xml:space="preserve"> </w:t>
      </w:r>
      <w:r w:rsidRPr="00D542B2">
        <w:rPr>
          <w:rFonts w:ascii="Times New Roman" w:hAnsi="Times New Roman" w:cs="Times New Roman"/>
          <w:i/>
          <w:sz w:val="20"/>
          <w:szCs w:val="20"/>
          <w:lang w:val="en-US"/>
        </w:rPr>
        <w:t>Brachypodium</w:t>
      </w:r>
      <w:r w:rsidR="005A595E">
        <w:rPr>
          <w:rFonts w:ascii="Times New Roman" w:hAnsi="Times New Roman" w:cs="Times New Roman"/>
          <w:i/>
          <w:sz w:val="20"/>
          <w:szCs w:val="20"/>
          <w:lang w:val="en-US"/>
        </w:rPr>
        <w:t xml:space="preserve"> </w:t>
      </w:r>
      <w:r w:rsidRPr="00D542B2">
        <w:rPr>
          <w:rFonts w:ascii="Times New Roman" w:hAnsi="Times New Roman" w:cs="Times New Roman"/>
          <w:i/>
          <w:sz w:val="20"/>
          <w:szCs w:val="20"/>
          <w:lang w:val="en-US"/>
        </w:rPr>
        <w:t>genuense</w:t>
      </w:r>
      <w:r w:rsidRPr="00D542B2">
        <w:rPr>
          <w:rFonts w:ascii="Times New Roman" w:hAnsi="Times New Roman" w:cs="Times New Roman"/>
          <w:sz w:val="20"/>
          <w:szCs w:val="20"/>
          <w:lang w:val="en-US"/>
        </w:rPr>
        <w:t xml:space="preserve">. </w:t>
      </w:r>
      <w:r w:rsidRPr="00D542B2">
        <w:rPr>
          <w:rFonts w:ascii="Times New Roman" w:eastAsia="Times New Roman" w:hAnsi="Times New Roman" w:cs="Times New Roman"/>
          <w:sz w:val="20"/>
          <w:szCs w:val="20"/>
          <w:lang w:val="en-US"/>
        </w:rPr>
        <w:t>Moreover, a marked dynamism of the grassland mosaic was detected, involving high patch turnover and leading to homogenization of the landscape structure, especially on south-facing slopes.</w:t>
      </w:r>
    </w:p>
    <w:p w14:paraId="322556C9" w14:textId="54C8E1A1" w:rsidR="00A35F58" w:rsidRDefault="00A35F58" w:rsidP="00D542B2">
      <w:pPr>
        <w:spacing w:after="0" w:line="240" w:lineRule="auto"/>
        <w:jc w:val="both"/>
        <w:rPr>
          <w:rFonts w:ascii="Times New Roman" w:hAnsi="Times New Roman" w:cs="Times New Roman"/>
          <w:b/>
          <w:i/>
          <w:sz w:val="20"/>
          <w:szCs w:val="20"/>
          <w:lang w:val="en-US"/>
        </w:rPr>
      </w:pPr>
    </w:p>
    <w:p w14:paraId="321E12D6" w14:textId="3129EC6C" w:rsidR="008D2C76" w:rsidRPr="00F51B0B" w:rsidRDefault="008D2C76" w:rsidP="0047395B">
      <w:pPr>
        <w:rPr>
          <w:rFonts w:ascii="Georgia" w:hAnsi="Georgia" w:cs="Times New Roman"/>
          <w:sz w:val="18"/>
          <w:szCs w:val="18"/>
          <w:lang w:val="en-GB"/>
        </w:rPr>
      </w:pPr>
      <w:r w:rsidRPr="00F51B0B">
        <w:rPr>
          <w:rFonts w:ascii="Georgia" w:hAnsi="Georgia" w:cs="Times New Roman"/>
          <w:b/>
          <w:sz w:val="18"/>
          <w:szCs w:val="18"/>
          <w:lang w:val="en-GB"/>
        </w:rPr>
        <w:t>Figure 1.</w:t>
      </w:r>
      <w:r w:rsidRPr="00F51B0B">
        <w:rPr>
          <w:rFonts w:ascii="Georgia" w:hAnsi="Georgia" w:cs="Times New Roman"/>
          <w:sz w:val="18"/>
          <w:szCs w:val="18"/>
          <w:lang w:val="en-GB"/>
        </w:rPr>
        <w:t xml:space="preserve"> </w:t>
      </w:r>
      <w:r w:rsidR="00F407CF" w:rsidRPr="00F51B0B">
        <w:rPr>
          <w:rFonts w:ascii="Georgia" w:hAnsi="Georgia" w:cs="Times New Roman"/>
          <w:sz w:val="18"/>
          <w:szCs w:val="18"/>
          <w:lang w:val="en-GB"/>
        </w:rPr>
        <w:t xml:space="preserve">Location of the study area </w:t>
      </w:r>
      <w:r w:rsidR="008C0229" w:rsidRPr="00F51B0B">
        <w:rPr>
          <w:rFonts w:ascii="Georgia" w:hAnsi="Georgia" w:cs="Times New Roman"/>
          <w:sz w:val="18"/>
          <w:szCs w:val="18"/>
          <w:lang w:val="en-GB"/>
        </w:rPr>
        <w:t xml:space="preserve">(indicated with a black rectangle in the upper right corner) </w:t>
      </w:r>
      <w:r w:rsidR="00F407CF" w:rsidRPr="00F51B0B">
        <w:rPr>
          <w:rFonts w:ascii="Georgia" w:hAnsi="Georgia" w:cs="Times New Roman"/>
          <w:sz w:val="18"/>
          <w:szCs w:val="18"/>
          <w:lang w:val="en-GB"/>
        </w:rPr>
        <w:t>and d</w:t>
      </w:r>
      <w:r w:rsidRPr="00F51B0B">
        <w:rPr>
          <w:rFonts w:ascii="Georgia" w:hAnsi="Georgia" w:cs="Times New Roman"/>
          <w:sz w:val="18"/>
          <w:szCs w:val="18"/>
          <w:lang w:val="en-GB"/>
        </w:rPr>
        <w:t xml:space="preserve">istribution range of </w:t>
      </w:r>
      <w:proofErr w:type="spellStart"/>
      <w:r w:rsidRPr="00F51B0B">
        <w:rPr>
          <w:rFonts w:ascii="Georgia" w:hAnsi="Georgia" w:cs="Times New Roman"/>
          <w:i/>
          <w:iCs/>
          <w:sz w:val="18"/>
          <w:szCs w:val="18"/>
          <w:lang w:val="en-GB"/>
        </w:rPr>
        <w:t>Alectoris</w:t>
      </w:r>
      <w:proofErr w:type="spellEnd"/>
      <w:r w:rsidRPr="00F51B0B">
        <w:rPr>
          <w:rFonts w:ascii="Georgia" w:hAnsi="Georgia" w:cs="Times New Roman"/>
          <w:i/>
          <w:iCs/>
          <w:sz w:val="18"/>
          <w:szCs w:val="18"/>
          <w:lang w:val="en-GB"/>
        </w:rPr>
        <w:t xml:space="preserve"> </w:t>
      </w:r>
      <w:proofErr w:type="spellStart"/>
      <w:r w:rsidRPr="00F51B0B">
        <w:rPr>
          <w:rFonts w:ascii="Georgia" w:hAnsi="Georgia" w:cs="Times New Roman"/>
          <w:i/>
          <w:iCs/>
          <w:sz w:val="18"/>
          <w:szCs w:val="18"/>
          <w:lang w:val="en-GB"/>
        </w:rPr>
        <w:t>graeca</w:t>
      </w:r>
      <w:proofErr w:type="spellEnd"/>
      <w:r w:rsidRPr="00F51B0B">
        <w:rPr>
          <w:rFonts w:ascii="Georgia" w:hAnsi="Georgia" w:cs="Times New Roman"/>
          <w:sz w:val="18"/>
          <w:szCs w:val="18"/>
          <w:lang w:val="en-GB"/>
        </w:rPr>
        <w:t xml:space="preserve"> </w:t>
      </w:r>
      <w:r w:rsidR="008C0229" w:rsidRPr="00F51B0B">
        <w:rPr>
          <w:rFonts w:ascii="Georgia" w:hAnsi="Georgia" w:cs="Times New Roman"/>
          <w:sz w:val="18"/>
          <w:szCs w:val="18"/>
          <w:lang w:val="en-GB"/>
        </w:rPr>
        <w:t xml:space="preserve">(black areas) </w:t>
      </w:r>
      <w:r w:rsidRPr="00F51B0B">
        <w:rPr>
          <w:rFonts w:ascii="Georgia" w:hAnsi="Georgia" w:cs="Times New Roman"/>
          <w:sz w:val="18"/>
          <w:szCs w:val="18"/>
          <w:lang w:val="en-GB"/>
        </w:rPr>
        <w:t xml:space="preserve">in the Monti </w:t>
      </w:r>
      <w:proofErr w:type="spellStart"/>
      <w:r w:rsidRPr="00F51B0B">
        <w:rPr>
          <w:rFonts w:ascii="Georgia" w:hAnsi="Georgia" w:cs="Times New Roman"/>
          <w:sz w:val="18"/>
          <w:szCs w:val="18"/>
          <w:lang w:val="en-GB"/>
        </w:rPr>
        <w:t>Sibillini</w:t>
      </w:r>
      <w:proofErr w:type="spellEnd"/>
      <w:r w:rsidRPr="00F51B0B">
        <w:rPr>
          <w:rFonts w:ascii="Georgia" w:hAnsi="Georgia" w:cs="Times New Roman"/>
          <w:sz w:val="18"/>
          <w:szCs w:val="18"/>
          <w:lang w:val="en-GB"/>
        </w:rPr>
        <w:t xml:space="preserve"> National Park.</w:t>
      </w:r>
    </w:p>
    <w:p w14:paraId="4A9DBE17" w14:textId="20925CC3" w:rsidR="008D2C76" w:rsidRDefault="008D2C76" w:rsidP="008D2C76">
      <w:pPr>
        <w:spacing w:after="0" w:line="240" w:lineRule="auto"/>
        <w:jc w:val="both"/>
        <w:rPr>
          <w:rFonts w:ascii="Georgia" w:hAnsi="Georgia" w:cs="Times New Roman"/>
          <w:sz w:val="18"/>
          <w:szCs w:val="18"/>
          <w:lang w:val="en-GB"/>
        </w:rPr>
      </w:pPr>
    </w:p>
    <w:p w14:paraId="29FD679A" w14:textId="72C44383" w:rsidR="008D2C76" w:rsidRPr="003373BF" w:rsidRDefault="008C0229" w:rsidP="008D2C76">
      <w:pPr>
        <w:spacing w:after="0" w:line="240" w:lineRule="auto"/>
        <w:jc w:val="both"/>
        <w:rPr>
          <w:rFonts w:ascii="Georgia" w:hAnsi="Georgia" w:cs="Times New Roman"/>
          <w:sz w:val="18"/>
          <w:szCs w:val="18"/>
          <w:lang w:val="en-GB"/>
        </w:rPr>
      </w:pPr>
      <w:r w:rsidRPr="008C0229">
        <w:rPr>
          <w:rFonts w:ascii="Georgia" w:hAnsi="Georgia" w:cs="Times New Roman"/>
          <w:noProof/>
          <w:sz w:val="18"/>
          <w:szCs w:val="18"/>
          <w:lang w:eastAsia="it-IT"/>
        </w:rPr>
        <w:drawing>
          <wp:inline distT="0" distB="0" distL="0" distR="0" wp14:anchorId="39EE5E8B" wp14:editId="18B11B06">
            <wp:extent cx="2868881" cy="3242473"/>
            <wp:effectExtent l="0" t="0" r="0" b="0"/>
            <wp:docPr id="4" name="Immagine 4" descr="C:\Users\Utente\Desktop\JMS coturnice2\rev\Fig1de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JMS coturnice2\rev\Fig1def.tif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217"/>
                    <a:stretch/>
                  </pic:blipFill>
                  <pic:spPr bwMode="auto">
                    <a:xfrm>
                      <a:off x="0" y="0"/>
                      <a:ext cx="2873608" cy="3247816"/>
                    </a:xfrm>
                    <a:prstGeom prst="rect">
                      <a:avLst/>
                    </a:prstGeom>
                    <a:noFill/>
                    <a:ln>
                      <a:noFill/>
                    </a:ln>
                    <a:extLst>
                      <a:ext uri="{53640926-AAD7-44D8-BBD7-CCE9431645EC}">
                        <a14:shadowObscured xmlns:a14="http://schemas.microsoft.com/office/drawing/2010/main"/>
                      </a:ext>
                    </a:extLst>
                  </pic:spPr>
                </pic:pic>
              </a:graphicData>
            </a:graphic>
          </wp:inline>
        </w:drawing>
      </w:r>
    </w:p>
    <w:p w14:paraId="3984AE43" w14:textId="77777777" w:rsidR="008D2C76" w:rsidRPr="00D542B2" w:rsidRDefault="008D2C76" w:rsidP="00D542B2">
      <w:pPr>
        <w:spacing w:after="0" w:line="240" w:lineRule="auto"/>
        <w:jc w:val="both"/>
        <w:rPr>
          <w:rFonts w:ascii="Times New Roman" w:hAnsi="Times New Roman" w:cs="Times New Roman"/>
          <w:b/>
          <w:i/>
          <w:sz w:val="20"/>
          <w:szCs w:val="20"/>
          <w:lang w:val="en-US"/>
        </w:rPr>
      </w:pPr>
    </w:p>
    <w:p w14:paraId="5D6678FD" w14:textId="77777777" w:rsidR="00C012F2" w:rsidRDefault="00C012F2" w:rsidP="00D542B2">
      <w:pPr>
        <w:spacing w:after="0" w:line="240" w:lineRule="auto"/>
        <w:jc w:val="both"/>
        <w:rPr>
          <w:rFonts w:ascii="Times New Roman" w:hAnsi="Times New Roman" w:cs="Times New Roman"/>
          <w:b/>
          <w:i/>
          <w:sz w:val="20"/>
          <w:szCs w:val="20"/>
          <w:lang w:val="en-US" w:eastAsia="zh-CN"/>
        </w:rPr>
      </w:pPr>
    </w:p>
    <w:p w14:paraId="5D7F2626" w14:textId="77777777" w:rsidR="002451B1" w:rsidRPr="00D542B2" w:rsidRDefault="00764105" w:rsidP="00D542B2">
      <w:pPr>
        <w:spacing w:after="0" w:line="240" w:lineRule="auto"/>
        <w:jc w:val="both"/>
        <w:rPr>
          <w:rFonts w:ascii="Times New Roman" w:hAnsi="Times New Roman" w:cs="Times New Roman"/>
          <w:b/>
          <w:i/>
          <w:sz w:val="20"/>
          <w:szCs w:val="20"/>
          <w:lang w:val="en-US"/>
        </w:rPr>
      </w:pPr>
      <w:r>
        <w:rPr>
          <w:rFonts w:ascii="Times New Roman" w:hAnsi="Times New Roman" w:cs="Times New Roman" w:hint="eastAsia"/>
          <w:b/>
          <w:i/>
          <w:sz w:val="20"/>
          <w:szCs w:val="20"/>
          <w:lang w:val="en-US" w:eastAsia="zh-CN"/>
        </w:rPr>
        <w:t xml:space="preserve">1.2 </w:t>
      </w:r>
      <w:r w:rsidR="002451B1" w:rsidRPr="00D542B2">
        <w:rPr>
          <w:rFonts w:ascii="Times New Roman" w:hAnsi="Times New Roman" w:cs="Times New Roman"/>
          <w:b/>
          <w:i/>
          <w:sz w:val="20"/>
          <w:szCs w:val="20"/>
          <w:lang w:val="en-US"/>
        </w:rPr>
        <w:t>Data collection</w:t>
      </w:r>
    </w:p>
    <w:p w14:paraId="71E7646E" w14:textId="77777777" w:rsidR="003630F5" w:rsidRPr="00D542B2" w:rsidRDefault="00A0775A" w:rsidP="00D542B2">
      <w:pPr>
        <w:spacing w:after="0" w:line="240" w:lineRule="auto"/>
        <w:jc w:val="both"/>
        <w:rPr>
          <w:rFonts w:ascii="Times New Roman" w:hAnsi="Times New Roman" w:cs="Times New Roman"/>
          <w:sz w:val="20"/>
          <w:szCs w:val="20"/>
          <w:lang w:val="en-GB"/>
        </w:rPr>
      </w:pPr>
      <w:r w:rsidRPr="00D542B2">
        <w:rPr>
          <w:rFonts w:ascii="Times New Roman" w:eastAsia="Times New Roman" w:hAnsi="Times New Roman" w:cs="Times New Roman"/>
          <w:sz w:val="20"/>
          <w:szCs w:val="20"/>
          <w:lang w:val="en-GB" w:eastAsia="it-IT"/>
        </w:rPr>
        <w:t>To investigate the interplay of the presence/absence of singer male</w:t>
      </w:r>
      <w:r w:rsidR="004467A9" w:rsidRPr="00D542B2">
        <w:rPr>
          <w:rFonts w:ascii="Times New Roman" w:eastAsia="Times New Roman" w:hAnsi="Times New Roman" w:cs="Times New Roman"/>
          <w:sz w:val="20"/>
          <w:szCs w:val="20"/>
          <w:lang w:val="en-GB" w:eastAsia="it-IT"/>
        </w:rPr>
        <w:t>s</w:t>
      </w:r>
      <w:r w:rsidRPr="00D542B2">
        <w:rPr>
          <w:rFonts w:ascii="Times New Roman" w:eastAsia="Times New Roman" w:hAnsi="Times New Roman" w:cs="Times New Roman"/>
          <w:sz w:val="20"/>
          <w:szCs w:val="20"/>
          <w:lang w:val="en-GB" w:eastAsia="it-IT"/>
        </w:rPr>
        <w:t xml:space="preserve"> and the composition and dynamism of </w:t>
      </w:r>
      <w:r w:rsidR="004467A9" w:rsidRPr="00D542B2">
        <w:rPr>
          <w:rFonts w:ascii="Times New Roman" w:eastAsia="Times New Roman" w:hAnsi="Times New Roman" w:cs="Times New Roman"/>
          <w:sz w:val="20"/>
          <w:szCs w:val="20"/>
          <w:lang w:val="en-GB" w:eastAsia="it-IT"/>
        </w:rPr>
        <w:t>vegetation</w:t>
      </w:r>
      <w:r w:rsidRPr="00D542B2">
        <w:rPr>
          <w:rFonts w:ascii="Times New Roman" w:eastAsia="Times New Roman" w:hAnsi="Times New Roman" w:cs="Times New Roman"/>
          <w:sz w:val="20"/>
          <w:szCs w:val="20"/>
          <w:lang w:val="en-GB" w:eastAsia="it-IT"/>
        </w:rPr>
        <w:t xml:space="preserve"> mosaics,</w:t>
      </w:r>
      <w:r w:rsidRPr="00D542B2">
        <w:rPr>
          <w:rFonts w:ascii="Times New Roman" w:hAnsi="Times New Roman" w:cs="Times New Roman"/>
          <w:sz w:val="20"/>
          <w:szCs w:val="20"/>
          <w:lang w:val="en-US"/>
        </w:rPr>
        <w:t xml:space="preserve"> t</w:t>
      </w:r>
      <w:r w:rsidR="003630F5" w:rsidRPr="00D542B2">
        <w:rPr>
          <w:rFonts w:ascii="Times New Roman" w:hAnsi="Times New Roman" w:cs="Times New Roman"/>
          <w:sz w:val="20"/>
          <w:szCs w:val="20"/>
          <w:lang w:val="en-US"/>
        </w:rPr>
        <w:t xml:space="preserve">he </w:t>
      </w:r>
      <w:r w:rsidR="00380464" w:rsidRPr="00D542B2">
        <w:rPr>
          <w:rFonts w:ascii="Times New Roman" w:hAnsi="Times New Roman" w:cs="Times New Roman"/>
          <w:sz w:val="20"/>
          <w:szCs w:val="20"/>
          <w:lang w:val="en-US"/>
        </w:rPr>
        <w:t>sampling</w:t>
      </w:r>
      <w:r w:rsidR="003630F5" w:rsidRPr="00D542B2">
        <w:rPr>
          <w:rFonts w:ascii="Times New Roman" w:hAnsi="Times New Roman" w:cs="Times New Roman"/>
          <w:sz w:val="20"/>
          <w:szCs w:val="20"/>
          <w:lang w:val="en-US"/>
        </w:rPr>
        <w:t xml:space="preserve"> design </w:t>
      </w:r>
      <w:r w:rsidR="004467A9" w:rsidRPr="00D542B2">
        <w:rPr>
          <w:rFonts w:ascii="Times New Roman" w:hAnsi="Times New Roman" w:cs="Times New Roman"/>
          <w:sz w:val="20"/>
          <w:szCs w:val="20"/>
          <w:lang w:val="en-US"/>
        </w:rPr>
        <w:t>consisted in</w:t>
      </w:r>
      <w:r w:rsidR="005A595E">
        <w:rPr>
          <w:rFonts w:ascii="Times New Roman" w:hAnsi="Times New Roman" w:cs="Times New Roman"/>
          <w:sz w:val="20"/>
          <w:szCs w:val="20"/>
          <w:lang w:val="en-US"/>
        </w:rPr>
        <w:t xml:space="preserve"> </w:t>
      </w:r>
      <w:r w:rsidR="004467A9" w:rsidRPr="00D542B2">
        <w:rPr>
          <w:rFonts w:ascii="Times New Roman" w:hAnsi="Times New Roman" w:cs="Times New Roman"/>
          <w:sz w:val="20"/>
          <w:szCs w:val="20"/>
          <w:lang w:val="en-US"/>
        </w:rPr>
        <w:t>two phases,</w:t>
      </w:r>
      <w:r w:rsidR="005A595E">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aimed</w:t>
      </w:r>
      <w:r w:rsidR="003630F5" w:rsidRPr="00D542B2">
        <w:rPr>
          <w:rFonts w:ascii="Times New Roman" w:hAnsi="Times New Roman" w:cs="Times New Roman"/>
          <w:sz w:val="20"/>
          <w:szCs w:val="20"/>
          <w:lang w:val="en-US"/>
        </w:rPr>
        <w:t xml:space="preserve"> to </w:t>
      </w:r>
      <w:r w:rsidR="00E27693" w:rsidRPr="00D542B2">
        <w:rPr>
          <w:rFonts w:ascii="Times New Roman" w:hAnsi="Times New Roman" w:cs="Times New Roman"/>
          <w:sz w:val="20"/>
          <w:szCs w:val="20"/>
          <w:lang w:val="en-US"/>
        </w:rPr>
        <w:t>define</w:t>
      </w:r>
      <w:r w:rsidR="003630F5" w:rsidRPr="00D542B2">
        <w:rPr>
          <w:rFonts w:ascii="Times New Roman" w:hAnsi="Times New Roman" w:cs="Times New Roman"/>
          <w:sz w:val="20"/>
          <w:szCs w:val="20"/>
          <w:lang w:val="en-US"/>
        </w:rPr>
        <w:t xml:space="preserve"> the </w:t>
      </w:r>
      <w:r w:rsidR="00D721F7" w:rsidRPr="00D542B2">
        <w:rPr>
          <w:rFonts w:ascii="Times New Roman" w:hAnsi="Times New Roman" w:cs="Times New Roman"/>
          <w:sz w:val="20"/>
          <w:szCs w:val="20"/>
          <w:lang w:val="en-US"/>
        </w:rPr>
        <w:t xml:space="preserve">presence/absence of spring territorial </w:t>
      </w:r>
      <w:r w:rsidR="00B92BD3" w:rsidRPr="00D542B2">
        <w:rPr>
          <w:rFonts w:ascii="Times New Roman" w:hAnsi="Times New Roman" w:cs="Times New Roman"/>
          <w:sz w:val="20"/>
          <w:szCs w:val="20"/>
          <w:lang w:val="en-US"/>
        </w:rPr>
        <w:t xml:space="preserve">singer </w:t>
      </w:r>
      <w:r w:rsidR="00D721F7" w:rsidRPr="00D542B2">
        <w:rPr>
          <w:rFonts w:ascii="Times New Roman" w:hAnsi="Times New Roman" w:cs="Times New Roman"/>
          <w:sz w:val="20"/>
          <w:szCs w:val="20"/>
          <w:lang w:val="en-US"/>
        </w:rPr>
        <w:t>male</w:t>
      </w:r>
      <w:r w:rsidR="00B92BD3" w:rsidRPr="00D542B2">
        <w:rPr>
          <w:rFonts w:ascii="Times New Roman" w:hAnsi="Times New Roman" w:cs="Times New Roman"/>
          <w:sz w:val="20"/>
          <w:szCs w:val="20"/>
          <w:lang w:val="en-US"/>
        </w:rPr>
        <w:t>s</w:t>
      </w:r>
      <w:r w:rsidR="00D721F7" w:rsidRPr="00D542B2">
        <w:rPr>
          <w:rFonts w:ascii="Times New Roman" w:hAnsi="Times New Roman" w:cs="Times New Roman"/>
          <w:sz w:val="20"/>
          <w:szCs w:val="20"/>
          <w:lang w:val="en-US"/>
        </w:rPr>
        <w:t xml:space="preserve"> in different </w:t>
      </w:r>
      <w:r w:rsidR="003630F5" w:rsidRPr="00D542B2">
        <w:rPr>
          <w:rFonts w:ascii="Times New Roman" w:hAnsi="Times New Roman" w:cs="Times New Roman"/>
          <w:sz w:val="20"/>
          <w:szCs w:val="20"/>
          <w:lang w:val="en-US"/>
        </w:rPr>
        <w:t>sites, and</w:t>
      </w:r>
      <w:r w:rsidR="004467A9" w:rsidRPr="00D542B2">
        <w:rPr>
          <w:rFonts w:ascii="Times New Roman" w:hAnsi="Times New Roman" w:cs="Times New Roman"/>
          <w:sz w:val="20"/>
          <w:szCs w:val="20"/>
          <w:lang w:val="en-US"/>
        </w:rPr>
        <w:t xml:space="preserve"> to characterize</w:t>
      </w:r>
      <w:r w:rsidR="003630F5" w:rsidRPr="00D542B2">
        <w:rPr>
          <w:rFonts w:ascii="Times New Roman" w:hAnsi="Times New Roman" w:cs="Times New Roman"/>
          <w:sz w:val="20"/>
          <w:szCs w:val="20"/>
          <w:lang w:val="en-US"/>
        </w:rPr>
        <w:t xml:space="preserve"> the </w:t>
      </w:r>
      <w:r w:rsidR="00D721F7" w:rsidRPr="00D542B2">
        <w:rPr>
          <w:rFonts w:ascii="Times New Roman" w:hAnsi="Times New Roman" w:cs="Times New Roman"/>
          <w:sz w:val="20"/>
          <w:szCs w:val="20"/>
          <w:lang w:val="en-US"/>
        </w:rPr>
        <w:t xml:space="preserve">vegetation mosaic of such </w:t>
      </w:r>
      <w:r w:rsidR="004467A9" w:rsidRPr="00D542B2">
        <w:rPr>
          <w:rFonts w:ascii="Times New Roman" w:hAnsi="Times New Roman" w:cs="Times New Roman"/>
          <w:sz w:val="20"/>
          <w:szCs w:val="20"/>
          <w:lang w:val="en-US"/>
        </w:rPr>
        <w:t>sites</w:t>
      </w:r>
      <w:r w:rsidR="008F7BE0" w:rsidRPr="00D542B2">
        <w:rPr>
          <w:rFonts w:ascii="Times New Roman" w:hAnsi="Times New Roman" w:cs="Times New Roman"/>
          <w:i/>
          <w:sz w:val="20"/>
          <w:szCs w:val="20"/>
          <w:lang w:val="en-US"/>
        </w:rPr>
        <w:t>.</w:t>
      </w:r>
    </w:p>
    <w:p w14:paraId="5504CDFD" w14:textId="77777777" w:rsidR="00C64F61" w:rsidRDefault="00C64F61" w:rsidP="00D542B2">
      <w:pPr>
        <w:spacing w:after="0" w:line="240" w:lineRule="auto"/>
        <w:jc w:val="both"/>
        <w:rPr>
          <w:rFonts w:ascii="Times New Roman" w:hAnsi="Times New Roman" w:cs="Times New Roman"/>
          <w:i/>
          <w:sz w:val="20"/>
          <w:szCs w:val="20"/>
          <w:lang w:val="en-US"/>
        </w:rPr>
      </w:pPr>
    </w:p>
    <w:p w14:paraId="345F50D5" w14:textId="77777777" w:rsidR="008F7BE0" w:rsidRPr="00D542B2" w:rsidRDefault="00764105" w:rsidP="00D542B2">
      <w:pPr>
        <w:spacing w:after="0" w:line="240" w:lineRule="auto"/>
        <w:jc w:val="both"/>
        <w:rPr>
          <w:rFonts w:ascii="Times New Roman" w:hAnsi="Times New Roman" w:cs="Times New Roman"/>
          <w:sz w:val="20"/>
          <w:szCs w:val="20"/>
          <w:lang w:val="en-US"/>
        </w:rPr>
      </w:pPr>
      <w:r>
        <w:rPr>
          <w:rFonts w:ascii="Times New Roman" w:hAnsi="Times New Roman" w:cs="Times New Roman" w:hint="eastAsia"/>
          <w:i/>
          <w:sz w:val="20"/>
          <w:szCs w:val="20"/>
          <w:lang w:val="en-US" w:eastAsia="zh-CN"/>
        </w:rPr>
        <w:t xml:space="preserve">1.2.1 </w:t>
      </w:r>
      <w:r w:rsidR="002451B1" w:rsidRPr="00D542B2">
        <w:rPr>
          <w:rFonts w:ascii="Times New Roman" w:hAnsi="Times New Roman" w:cs="Times New Roman"/>
          <w:i/>
          <w:sz w:val="20"/>
          <w:szCs w:val="20"/>
          <w:lang w:val="en-US"/>
        </w:rPr>
        <w:t xml:space="preserve">Spring census of singer </w:t>
      </w:r>
      <w:r w:rsidR="00384CAF" w:rsidRPr="00D542B2">
        <w:rPr>
          <w:rFonts w:ascii="Times New Roman" w:hAnsi="Times New Roman" w:cs="Times New Roman"/>
          <w:i/>
          <w:sz w:val="20"/>
          <w:szCs w:val="20"/>
          <w:lang w:val="en-US"/>
        </w:rPr>
        <w:t>males</w:t>
      </w:r>
    </w:p>
    <w:p w14:paraId="47ACC0C3" w14:textId="77777777" w:rsidR="002451B1" w:rsidRPr="00D542B2" w:rsidRDefault="002451B1"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On the bas</w:t>
      </w:r>
      <w:r w:rsidR="007E3C36" w:rsidRPr="00D542B2">
        <w:rPr>
          <w:rFonts w:ascii="Times New Roman" w:hAnsi="Times New Roman" w:cs="Times New Roman"/>
          <w:sz w:val="20"/>
          <w:szCs w:val="20"/>
          <w:lang w:val="en-US"/>
        </w:rPr>
        <w:t>is</w:t>
      </w:r>
      <w:r w:rsidRPr="00D542B2">
        <w:rPr>
          <w:rFonts w:ascii="Times New Roman" w:hAnsi="Times New Roman" w:cs="Times New Roman"/>
          <w:sz w:val="20"/>
          <w:szCs w:val="20"/>
          <w:lang w:val="en-US"/>
        </w:rPr>
        <w:t xml:space="preserve"> of previous research, performed in the last fifteen years </w:t>
      </w:r>
      <w:r w:rsidR="00B92BD3" w:rsidRPr="00D542B2">
        <w:rPr>
          <w:rFonts w:ascii="Times New Roman" w:hAnsi="Times New Roman" w:cs="Times New Roman"/>
          <w:sz w:val="20"/>
          <w:szCs w:val="20"/>
          <w:lang w:val="en-US"/>
        </w:rPr>
        <w:t>in</w:t>
      </w:r>
      <w:r w:rsidR="005533B8" w:rsidRPr="00D542B2">
        <w:rPr>
          <w:rFonts w:ascii="Times New Roman" w:hAnsi="Times New Roman" w:cs="Times New Roman"/>
          <w:sz w:val="20"/>
          <w:szCs w:val="20"/>
          <w:lang w:val="en-US"/>
        </w:rPr>
        <w:t xml:space="preserve"> the Monti </w:t>
      </w:r>
      <w:proofErr w:type="spellStart"/>
      <w:r w:rsidR="005533B8" w:rsidRPr="00D542B2">
        <w:rPr>
          <w:rFonts w:ascii="Times New Roman" w:hAnsi="Times New Roman" w:cs="Times New Roman"/>
          <w:sz w:val="20"/>
          <w:szCs w:val="20"/>
          <w:lang w:val="en-US"/>
        </w:rPr>
        <w:t>Sibillini</w:t>
      </w:r>
      <w:proofErr w:type="spellEnd"/>
      <w:r w:rsidR="005533B8" w:rsidRPr="00D542B2">
        <w:rPr>
          <w:rFonts w:ascii="Times New Roman" w:hAnsi="Times New Roman" w:cs="Times New Roman"/>
          <w:sz w:val="20"/>
          <w:szCs w:val="20"/>
          <w:lang w:val="en-US"/>
        </w:rPr>
        <w:t xml:space="preserve"> National Park </w:t>
      </w:r>
      <w:r w:rsidRPr="00D542B2">
        <w:rPr>
          <w:rFonts w:ascii="Times New Roman" w:hAnsi="Times New Roman" w:cs="Times New Roman"/>
          <w:sz w:val="20"/>
          <w:szCs w:val="20"/>
          <w:lang w:val="en-US"/>
        </w:rPr>
        <w:t>(</w:t>
      </w:r>
      <w:proofErr w:type="spellStart"/>
      <w:r w:rsidR="003B4E59" w:rsidRPr="005A595E">
        <w:rPr>
          <w:rFonts w:ascii="Times New Roman" w:hAnsi="Times New Roman" w:cs="Times New Roman"/>
          <w:color w:val="0000FF"/>
          <w:sz w:val="20"/>
          <w:szCs w:val="20"/>
          <w:lang w:val="en-US"/>
        </w:rPr>
        <w:t>Pandolfi</w:t>
      </w:r>
      <w:proofErr w:type="spellEnd"/>
      <w:r w:rsidR="003B4E59" w:rsidRPr="005A595E">
        <w:rPr>
          <w:rFonts w:ascii="Times New Roman" w:hAnsi="Times New Roman" w:cs="Times New Roman"/>
          <w:color w:val="0000FF"/>
          <w:sz w:val="20"/>
          <w:szCs w:val="20"/>
          <w:lang w:val="en-US"/>
        </w:rPr>
        <w:t xml:space="preserve"> et al.</w:t>
      </w:r>
      <w:r w:rsidR="007E3C36" w:rsidRPr="005A595E">
        <w:rPr>
          <w:rFonts w:ascii="Times New Roman" w:hAnsi="Times New Roman" w:cs="Times New Roman"/>
          <w:color w:val="0000FF"/>
          <w:sz w:val="20"/>
          <w:szCs w:val="20"/>
          <w:lang w:val="en-US"/>
        </w:rPr>
        <w:t xml:space="preserve"> 2001; </w:t>
      </w:r>
      <w:proofErr w:type="spellStart"/>
      <w:r w:rsidR="003B4E59" w:rsidRPr="005A595E">
        <w:rPr>
          <w:rFonts w:ascii="Times New Roman" w:hAnsi="Times New Roman" w:cs="Times New Roman"/>
          <w:color w:val="0000FF"/>
          <w:sz w:val="20"/>
          <w:szCs w:val="20"/>
          <w:lang w:val="en-US"/>
        </w:rPr>
        <w:t>Renzini</w:t>
      </w:r>
      <w:proofErr w:type="spellEnd"/>
      <w:r w:rsidR="003B4E59" w:rsidRPr="005A595E">
        <w:rPr>
          <w:rFonts w:ascii="Times New Roman" w:hAnsi="Times New Roman" w:cs="Times New Roman"/>
          <w:color w:val="0000FF"/>
          <w:sz w:val="20"/>
          <w:szCs w:val="20"/>
          <w:lang w:val="en-US"/>
        </w:rPr>
        <w:t xml:space="preserve"> et al.</w:t>
      </w:r>
      <w:r w:rsidR="00C11B56" w:rsidRPr="005A595E">
        <w:rPr>
          <w:rFonts w:ascii="Times New Roman" w:hAnsi="Times New Roman" w:cs="Times New Roman"/>
          <w:color w:val="0000FF"/>
          <w:sz w:val="20"/>
          <w:szCs w:val="20"/>
          <w:lang w:val="en-US"/>
        </w:rPr>
        <w:t xml:space="preserve"> 2001</w:t>
      </w:r>
      <w:r w:rsidR="003B4E59" w:rsidRPr="005A595E">
        <w:rPr>
          <w:rFonts w:ascii="Times New Roman" w:hAnsi="Times New Roman" w:cs="Times New Roman"/>
          <w:color w:val="0000FF"/>
          <w:sz w:val="20"/>
          <w:szCs w:val="20"/>
          <w:lang w:val="en-US"/>
        </w:rPr>
        <w:t xml:space="preserve">; </w:t>
      </w:r>
      <w:proofErr w:type="spellStart"/>
      <w:r w:rsidR="003B4E59" w:rsidRPr="005A595E">
        <w:rPr>
          <w:rFonts w:ascii="Times New Roman" w:hAnsi="Times New Roman" w:cs="Times New Roman"/>
          <w:color w:val="0000FF"/>
          <w:sz w:val="20"/>
          <w:szCs w:val="20"/>
          <w:lang w:val="en-US"/>
        </w:rPr>
        <w:t>Sorace</w:t>
      </w:r>
      <w:proofErr w:type="spellEnd"/>
      <w:r w:rsidR="003B4E59" w:rsidRPr="005A595E">
        <w:rPr>
          <w:rFonts w:ascii="Times New Roman" w:hAnsi="Times New Roman" w:cs="Times New Roman"/>
          <w:color w:val="0000FF"/>
          <w:sz w:val="20"/>
          <w:szCs w:val="20"/>
          <w:lang w:val="en-US"/>
        </w:rPr>
        <w:t xml:space="preserve"> et al.</w:t>
      </w:r>
      <w:r w:rsidR="007E3C36" w:rsidRPr="005A595E">
        <w:rPr>
          <w:rFonts w:ascii="Times New Roman" w:hAnsi="Times New Roman" w:cs="Times New Roman"/>
          <w:color w:val="0000FF"/>
          <w:sz w:val="20"/>
          <w:szCs w:val="20"/>
          <w:lang w:val="en-US"/>
        </w:rPr>
        <w:t xml:space="preserve"> 2013</w:t>
      </w:r>
      <w:r w:rsidRPr="00D542B2">
        <w:rPr>
          <w:rFonts w:ascii="Times New Roman" w:hAnsi="Times New Roman" w:cs="Times New Roman"/>
          <w:sz w:val="20"/>
          <w:szCs w:val="20"/>
          <w:lang w:val="en-US"/>
        </w:rPr>
        <w:t xml:space="preserve">), we selected </w:t>
      </w:r>
      <w:r w:rsidR="008B6AEE" w:rsidRPr="00D542B2">
        <w:rPr>
          <w:rFonts w:ascii="Times New Roman" w:hAnsi="Times New Roman" w:cs="Times New Roman"/>
          <w:sz w:val="20"/>
          <w:szCs w:val="20"/>
          <w:lang w:val="en-US"/>
        </w:rPr>
        <w:t>seven</w:t>
      </w:r>
      <w:r w:rsidR="005A595E">
        <w:rPr>
          <w:rFonts w:ascii="Times New Roman" w:hAnsi="Times New Roman" w:cs="Times New Roman"/>
          <w:sz w:val="20"/>
          <w:szCs w:val="20"/>
          <w:lang w:val="en-US"/>
        </w:rPr>
        <w:t xml:space="preserve"> </w:t>
      </w:r>
      <w:r w:rsidR="00380464" w:rsidRPr="00D542B2">
        <w:rPr>
          <w:rFonts w:ascii="Times New Roman" w:hAnsi="Times New Roman" w:cs="Times New Roman"/>
          <w:sz w:val="20"/>
          <w:szCs w:val="20"/>
          <w:lang w:val="en-US"/>
        </w:rPr>
        <w:t xml:space="preserve">sites </w:t>
      </w:r>
      <w:r w:rsidRPr="00D542B2">
        <w:rPr>
          <w:rFonts w:ascii="Times New Roman" w:hAnsi="Times New Roman" w:cs="Times New Roman"/>
          <w:sz w:val="20"/>
          <w:szCs w:val="20"/>
          <w:lang w:val="en-US"/>
        </w:rPr>
        <w:t xml:space="preserve">where </w:t>
      </w:r>
      <w:r w:rsidRPr="00D542B2">
        <w:rPr>
          <w:rFonts w:ascii="Times New Roman" w:hAnsi="Times New Roman" w:cs="Times New Roman"/>
          <w:i/>
          <w:sz w:val="20"/>
          <w:szCs w:val="20"/>
          <w:lang w:val="en-US"/>
        </w:rPr>
        <w:t xml:space="preserve">A. </w:t>
      </w:r>
      <w:proofErr w:type="spellStart"/>
      <w:r w:rsidRPr="00D542B2">
        <w:rPr>
          <w:rFonts w:ascii="Times New Roman" w:hAnsi="Times New Roman" w:cs="Times New Roman"/>
          <w:i/>
          <w:sz w:val="20"/>
          <w:szCs w:val="20"/>
          <w:lang w:val="en-US"/>
        </w:rPr>
        <w:t>graeca</w:t>
      </w:r>
      <w:proofErr w:type="spellEnd"/>
      <w:r w:rsidRPr="00D542B2">
        <w:rPr>
          <w:rFonts w:ascii="Times New Roman" w:hAnsi="Times New Roman" w:cs="Times New Roman"/>
          <w:sz w:val="20"/>
          <w:szCs w:val="20"/>
          <w:lang w:val="en-US"/>
        </w:rPr>
        <w:t xml:space="preserve"> was constantly observed</w:t>
      </w:r>
      <w:r w:rsidR="007E3C36" w:rsidRPr="00D542B2">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even if with different densit</w:t>
      </w:r>
      <w:r w:rsidR="007E3C36" w:rsidRPr="00D542B2">
        <w:rPr>
          <w:rFonts w:ascii="Times New Roman" w:hAnsi="Times New Roman" w:cs="Times New Roman"/>
          <w:sz w:val="20"/>
          <w:szCs w:val="20"/>
          <w:lang w:val="en-US"/>
        </w:rPr>
        <w:t>ies</w:t>
      </w:r>
      <w:r w:rsidRPr="00D542B2">
        <w:rPr>
          <w:rFonts w:ascii="Times New Roman" w:hAnsi="Times New Roman" w:cs="Times New Roman"/>
          <w:sz w:val="20"/>
          <w:szCs w:val="20"/>
          <w:lang w:val="en-US"/>
        </w:rPr>
        <w:t xml:space="preserve">. Within these </w:t>
      </w:r>
      <w:r w:rsidR="00F37EEE" w:rsidRPr="00D542B2">
        <w:rPr>
          <w:rFonts w:ascii="Times New Roman" w:hAnsi="Times New Roman" w:cs="Times New Roman"/>
          <w:sz w:val="20"/>
          <w:szCs w:val="20"/>
          <w:lang w:val="en-US"/>
        </w:rPr>
        <w:t>sites</w:t>
      </w:r>
      <w:r w:rsidRPr="00D542B2">
        <w:rPr>
          <w:rFonts w:ascii="Times New Roman" w:hAnsi="Times New Roman" w:cs="Times New Roman"/>
          <w:sz w:val="20"/>
          <w:szCs w:val="20"/>
          <w:lang w:val="en-US"/>
        </w:rPr>
        <w:t xml:space="preserve">, in 2015 we </w:t>
      </w:r>
      <w:r w:rsidR="005533B8" w:rsidRPr="00D542B2">
        <w:rPr>
          <w:rFonts w:ascii="Times New Roman" w:hAnsi="Times New Roman" w:cs="Times New Roman"/>
          <w:sz w:val="20"/>
          <w:szCs w:val="20"/>
          <w:lang w:val="en-US"/>
        </w:rPr>
        <w:t>l</w:t>
      </w:r>
      <w:r w:rsidR="00D65EDC" w:rsidRPr="00D542B2">
        <w:rPr>
          <w:rFonts w:ascii="Times New Roman" w:hAnsi="Times New Roman" w:cs="Times New Roman"/>
          <w:sz w:val="20"/>
          <w:szCs w:val="20"/>
          <w:lang w:val="en-US"/>
        </w:rPr>
        <w:t>ai</w:t>
      </w:r>
      <w:r w:rsidR="005533B8" w:rsidRPr="00D542B2">
        <w:rPr>
          <w:rFonts w:ascii="Times New Roman" w:hAnsi="Times New Roman" w:cs="Times New Roman"/>
          <w:sz w:val="20"/>
          <w:szCs w:val="20"/>
          <w:lang w:val="en-US"/>
        </w:rPr>
        <w:t>d</w:t>
      </w:r>
      <w:r w:rsidR="005A595E">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 xml:space="preserve">15 transects for a total of 44 km-long walking routes with an average </w:t>
      </w:r>
      <w:r w:rsidR="005533B8" w:rsidRPr="00D542B2">
        <w:rPr>
          <w:rFonts w:ascii="Times New Roman" w:hAnsi="Times New Roman" w:cs="Times New Roman"/>
          <w:sz w:val="20"/>
          <w:szCs w:val="20"/>
          <w:lang w:val="en-US"/>
        </w:rPr>
        <w:t>length</w:t>
      </w:r>
      <w:r w:rsidRPr="00D542B2">
        <w:rPr>
          <w:rFonts w:ascii="Times New Roman" w:hAnsi="Times New Roman" w:cs="Times New Roman"/>
          <w:sz w:val="20"/>
          <w:szCs w:val="20"/>
          <w:lang w:val="en-US"/>
        </w:rPr>
        <w:t xml:space="preserve"> of ca. 3000 m</w:t>
      </w:r>
      <w:r w:rsidR="00155516" w:rsidRPr="00D542B2">
        <w:rPr>
          <w:rFonts w:ascii="Times New Roman" w:hAnsi="Times New Roman" w:cs="Times New Roman"/>
          <w:sz w:val="20"/>
          <w:szCs w:val="20"/>
          <w:lang w:val="en-US"/>
        </w:rPr>
        <w:t xml:space="preserve"> per transect,</w:t>
      </w:r>
      <w:r w:rsidR="00896660" w:rsidRPr="00D542B2">
        <w:rPr>
          <w:rFonts w:ascii="Times New Roman" w:hAnsi="Times New Roman" w:cs="Times New Roman"/>
          <w:sz w:val="20"/>
          <w:szCs w:val="20"/>
          <w:lang w:val="en-US"/>
        </w:rPr>
        <w:t xml:space="preserve"> and 74 playback stations</w:t>
      </w:r>
      <w:r w:rsidR="005A595E">
        <w:rPr>
          <w:rFonts w:ascii="Times New Roman" w:hAnsi="Times New Roman" w:cs="Times New Roman"/>
          <w:sz w:val="20"/>
          <w:szCs w:val="20"/>
          <w:lang w:val="en-US"/>
        </w:rPr>
        <w:t xml:space="preserve"> </w:t>
      </w:r>
      <w:r w:rsidR="00896660" w:rsidRPr="00D542B2">
        <w:rPr>
          <w:rFonts w:ascii="Times New Roman" w:hAnsi="Times New Roman" w:cs="Times New Roman"/>
          <w:sz w:val="20"/>
          <w:szCs w:val="20"/>
          <w:lang w:val="en-US"/>
        </w:rPr>
        <w:t>(one</w:t>
      </w:r>
      <w:r w:rsidR="00155516" w:rsidRPr="00D542B2">
        <w:rPr>
          <w:rFonts w:ascii="Times New Roman" w:hAnsi="Times New Roman" w:cs="Times New Roman"/>
          <w:sz w:val="20"/>
          <w:szCs w:val="20"/>
          <w:lang w:val="en-US"/>
        </w:rPr>
        <w:t xml:space="preserve"> station</w:t>
      </w:r>
      <w:r w:rsidR="00896660" w:rsidRPr="00D542B2">
        <w:rPr>
          <w:rFonts w:ascii="Times New Roman" w:hAnsi="Times New Roman" w:cs="Times New Roman"/>
          <w:sz w:val="20"/>
          <w:szCs w:val="20"/>
          <w:lang w:val="en-US"/>
        </w:rPr>
        <w:t xml:space="preserve"> every 400 m</w:t>
      </w:r>
      <w:r w:rsidR="00155516" w:rsidRPr="00D542B2">
        <w:rPr>
          <w:rFonts w:ascii="Times New Roman" w:hAnsi="Times New Roman" w:cs="Times New Roman"/>
          <w:sz w:val="20"/>
          <w:szCs w:val="20"/>
          <w:lang w:val="en-US"/>
        </w:rPr>
        <w:t xml:space="preserve"> of transect length</w:t>
      </w:r>
      <w:r w:rsidR="00896660" w:rsidRPr="00D542B2">
        <w:rPr>
          <w:rFonts w:ascii="Times New Roman" w:hAnsi="Times New Roman" w:cs="Times New Roman"/>
          <w:sz w:val="20"/>
          <w:szCs w:val="20"/>
          <w:lang w:val="en-US"/>
        </w:rPr>
        <w:t>). F</w:t>
      </w:r>
      <w:r w:rsidRPr="00D542B2">
        <w:rPr>
          <w:rFonts w:ascii="Times New Roman" w:hAnsi="Times New Roman" w:cs="Times New Roman"/>
          <w:sz w:val="20"/>
          <w:szCs w:val="20"/>
          <w:lang w:val="en-US"/>
        </w:rPr>
        <w:t>or each</w:t>
      </w:r>
      <w:r w:rsidR="005A595E">
        <w:rPr>
          <w:rFonts w:ascii="Times New Roman" w:hAnsi="Times New Roman" w:cs="Times New Roman"/>
          <w:sz w:val="20"/>
          <w:szCs w:val="20"/>
          <w:lang w:val="en-US"/>
        </w:rPr>
        <w:t xml:space="preserve"> </w:t>
      </w:r>
      <w:r w:rsidR="00025BD1" w:rsidRPr="00D542B2">
        <w:rPr>
          <w:rFonts w:ascii="Times New Roman" w:hAnsi="Times New Roman" w:cs="Times New Roman"/>
          <w:sz w:val="20"/>
          <w:szCs w:val="20"/>
          <w:lang w:val="en-US"/>
        </w:rPr>
        <w:t>site</w:t>
      </w:r>
      <w:r w:rsidR="004249EE" w:rsidRPr="00D542B2">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the number of transects was proportional to </w:t>
      </w:r>
      <w:r w:rsidR="00F37EEE" w:rsidRPr="00D542B2">
        <w:rPr>
          <w:rFonts w:ascii="Times New Roman" w:hAnsi="Times New Roman" w:cs="Times New Roman"/>
          <w:sz w:val="20"/>
          <w:szCs w:val="20"/>
          <w:lang w:val="en-US"/>
        </w:rPr>
        <w:t>its</w:t>
      </w:r>
      <w:r w:rsidRPr="00D542B2">
        <w:rPr>
          <w:rFonts w:ascii="Times New Roman" w:hAnsi="Times New Roman" w:cs="Times New Roman"/>
          <w:sz w:val="20"/>
          <w:szCs w:val="20"/>
          <w:lang w:val="en-US"/>
        </w:rPr>
        <w:t xml:space="preserve"> extension. </w:t>
      </w:r>
      <w:r w:rsidR="00033009" w:rsidRPr="00D542B2">
        <w:rPr>
          <w:rFonts w:ascii="Times New Roman" w:hAnsi="Times New Roman" w:cs="Times New Roman"/>
          <w:sz w:val="20"/>
          <w:szCs w:val="20"/>
          <w:lang w:val="en-US"/>
        </w:rPr>
        <w:t xml:space="preserve">Transects starting points were set randomly. </w:t>
      </w:r>
      <w:r w:rsidR="00025BD1" w:rsidRPr="00D542B2">
        <w:rPr>
          <w:rFonts w:ascii="Times New Roman" w:hAnsi="Times New Roman" w:cs="Times New Roman"/>
          <w:sz w:val="20"/>
          <w:szCs w:val="20"/>
          <w:lang w:val="en-US"/>
        </w:rPr>
        <w:t>To increase the chances of sighting, e</w:t>
      </w:r>
      <w:r w:rsidRPr="00D542B2">
        <w:rPr>
          <w:rFonts w:ascii="Times New Roman" w:hAnsi="Times New Roman" w:cs="Times New Roman"/>
          <w:sz w:val="20"/>
          <w:szCs w:val="20"/>
          <w:lang w:val="en-US"/>
        </w:rPr>
        <w:t>ach transect was</w:t>
      </w:r>
      <w:r w:rsidR="004249EE" w:rsidRPr="00D542B2">
        <w:rPr>
          <w:rFonts w:ascii="Times New Roman" w:hAnsi="Times New Roman" w:cs="Times New Roman"/>
          <w:sz w:val="20"/>
          <w:szCs w:val="20"/>
          <w:lang w:val="en-US"/>
        </w:rPr>
        <w:t xml:space="preserve"> covered</w:t>
      </w:r>
      <w:r w:rsidR="005A595E">
        <w:rPr>
          <w:rFonts w:ascii="Times New Roman" w:hAnsi="Times New Roman" w:cs="Times New Roman"/>
          <w:sz w:val="20"/>
          <w:szCs w:val="20"/>
          <w:lang w:val="en-US"/>
        </w:rPr>
        <w:t xml:space="preserve"> </w:t>
      </w:r>
      <w:r w:rsidR="004249EE" w:rsidRPr="00D542B2">
        <w:rPr>
          <w:rFonts w:ascii="Times New Roman" w:hAnsi="Times New Roman" w:cs="Times New Roman"/>
          <w:sz w:val="20"/>
          <w:szCs w:val="20"/>
          <w:lang w:val="en-US"/>
        </w:rPr>
        <w:t>from lower to higher altitudes</w:t>
      </w:r>
      <w:r w:rsidRPr="00D542B2">
        <w:rPr>
          <w:rFonts w:ascii="Times New Roman" w:hAnsi="Times New Roman" w:cs="Times New Roman"/>
          <w:sz w:val="20"/>
          <w:szCs w:val="20"/>
          <w:lang w:val="en-US"/>
        </w:rPr>
        <w:t xml:space="preserve">. </w:t>
      </w:r>
    </w:p>
    <w:p w14:paraId="496BDA52" w14:textId="77777777" w:rsidR="00CE5659" w:rsidRPr="00D542B2" w:rsidRDefault="002451B1" w:rsidP="00D542B2">
      <w:pPr>
        <w:spacing w:after="0" w:line="240" w:lineRule="auto"/>
        <w:jc w:val="both"/>
        <w:rPr>
          <w:rFonts w:ascii="Times New Roman" w:hAnsi="Times New Roman" w:cs="Times New Roman"/>
          <w:strike/>
          <w:sz w:val="20"/>
          <w:szCs w:val="20"/>
          <w:lang w:val="en-US"/>
        </w:rPr>
      </w:pPr>
      <w:r w:rsidRPr="00D542B2">
        <w:rPr>
          <w:rFonts w:ascii="Times New Roman" w:hAnsi="Times New Roman" w:cs="Times New Roman"/>
          <w:sz w:val="20"/>
          <w:szCs w:val="20"/>
          <w:lang w:val="en-US"/>
        </w:rPr>
        <w:t xml:space="preserve">Census of rock partridge was made by spring census of singer </w:t>
      </w:r>
      <w:r w:rsidR="00155516" w:rsidRPr="00D542B2">
        <w:rPr>
          <w:rFonts w:ascii="Times New Roman" w:hAnsi="Times New Roman" w:cs="Times New Roman"/>
          <w:sz w:val="20"/>
          <w:szCs w:val="20"/>
          <w:lang w:val="en-US"/>
        </w:rPr>
        <w:t xml:space="preserve">males </w:t>
      </w:r>
      <w:r w:rsidRPr="00D542B2">
        <w:rPr>
          <w:rFonts w:ascii="Times New Roman" w:hAnsi="Times New Roman" w:cs="Times New Roman"/>
          <w:sz w:val="20"/>
          <w:szCs w:val="20"/>
          <w:lang w:val="en-US"/>
        </w:rPr>
        <w:t>in the period of maxi</w:t>
      </w:r>
      <w:r w:rsidR="00D76777" w:rsidRPr="00D542B2">
        <w:rPr>
          <w:rFonts w:ascii="Times New Roman" w:hAnsi="Times New Roman" w:cs="Times New Roman"/>
          <w:sz w:val="20"/>
          <w:szCs w:val="20"/>
          <w:lang w:val="en-US"/>
        </w:rPr>
        <w:t>mum territorial males (May-June)</w:t>
      </w:r>
      <w:r w:rsidRPr="00D542B2">
        <w:rPr>
          <w:rFonts w:ascii="Times New Roman" w:hAnsi="Times New Roman" w:cs="Times New Roman"/>
          <w:sz w:val="20"/>
          <w:szCs w:val="20"/>
          <w:lang w:val="en-US"/>
        </w:rPr>
        <w:t xml:space="preserve">. </w:t>
      </w:r>
      <w:r w:rsidR="00025BD1" w:rsidRPr="00D542B2">
        <w:rPr>
          <w:rFonts w:ascii="Times New Roman" w:eastAsia="Times New Roman" w:hAnsi="Times New Roman" w:cs="Times New Roman"/>
          <w:sz w:val="20"/>
          <w:szCs w:val="20"/>
          <w:lang w:val="en-US" w:eastAsia="it-IT"/>
        </w:rPr>
        <w:t>Indeed, t</w:t>
      </w:r>
      <w:r w:rsidR="00025BD1" w:rsidRPr="00D542B2">
        <w:rPr>
          <w:rFonts w:ascii="Times New Roman" w:eastAsia="Times New Roman" w:hAnsi="Times New Roman" w:cs="Times New Roman"/>
          <w:sz w:val="20"/>
          <w:szCs w:val="20"/>
          <w:lang w:val="en-GB" w:eastAsia="it-IT"/>
        </w:rPr>
        <w:t xml:space="preserve">he presence of singer males is a key factor in the reproductive biology of </w:t>
      </w:r>
      <w:r w:rsidR="00025BD1" w:rsidRPr="00D542B2">
        <w:rPr>
          <w:rFonts w:ascii="Times New Roman" w:eastAsia="Times New Roman" w:hAnsi="Times New Roman" w:cs="Times New Roman"/>
          <w:i/>
          <w:sz w:val="20"/>
          <w:szCs w:val="20"/>
          <w:lang w:val="en-GB" w:eastAsia="it-IT"/>
        </w:rPr>
        <w:t xml:space="preserve">A. </w:t>
      </w:r>
      <w:proofErr w:type="spellStart"/>
      <w:r w:rsidR="00025BD1" w:rsidRPr="00D542B2">
        <w:rPr>
          <w:rFonts w:ascii="Times New Roman" w:eastAsia="Times New Roman" w:hAnsi="Times New Roman" w:cs="Times New Roman"/>
          <w:i/>
          <w:sz w:val="20"/>
          <w:szCs w:val="20"/>
          <w:lang w:val="en-GB" w:eastAsia="it-IT"/>
        </w:rPr>
        <w:t>graeca</w:t>
      </w:r>
      <w:proofErr w:type="spellEnd"/>
      <w:r w:rsidR="00025BD1" w:rsidRPr="00D542B2">
        <w:rPr>
          <w:rFonts w:ascii="Times New Roman" w:eastAsia="Times New Roman" w:hAnsi="Times New Roman" w:cs="Times New Roman"/>
          <w:sz w:val="20"/>
          <w:szCs w:val="20"/>
          <w:lang w:val="en-GB" w:eastAsia="it-IT"/>
        </w:rPr>
        <w:t xml:space="preserve">, particularly as far as nesting activities are concerned. </w:t>
      </w:r>
      <w:r w:rsidRPr="00D542B2">
        <w:rPr>
          <w:rFonts w:ascii="Times New Roman" w:hAnsi="Times New Roman" w:cs="Times New Roman"/>
          <w:sz w:val="20"/>
          <w:szCs w:val="20"/>
          <w:lang w:val="en-US"/>
        </w:rPr>
        <w:t>Playback was conducted</w:t>
      </w:r>
      <w:r w:rsidR="00155516" w:rsidRPr="00D542B2">
        <w:rPr>
          <w:rFonts w:ascii="Times New Roman" w:hAnsi="Times New Roman" w:cs="Times New Roman"/>
          <w:sz w:val="20"/>
          <w:szCs w:val="20"/>
          <w:lang w:val="en-US"/>
        </w:rPr>
        <w:t xml:space="preserve"> from</w:t>
      </w:r>
      <w:r w:rsidRPr="00D542B2">
        <w:rPr>
          <w:rFonts w:ascii="Times New Roman" w:hAnsi="Times New Roman" w:cs="Times New Roman"/>
          <w:sz w:val="20"/>
          <w:szCs w:val="20"/>
          <w:lang w:val="en-US"/>
        </w:rPr>
        <w:t xml:space="preserve"> 5:00 to 11:00</w:t>
      </w:r>
      <w:r w:rsidR="00607179" w:rsidRPr="00D542B2">
        <w:rPr>
          <w:rFonts w:ascii="Times New Roman" w:hAnsi="Times New Roman" w:cs="Times New Roman"/>
          <w:sz w:val="20"/>
          <w:szCs w:val="20"/>
          <w:lang w:val="en-US"/>
        </w:rPr>
        <w:t xml:space="preserve"> a.m</w:t>
      </w:r>
      <w:r w:rsidR="00625829" w:rsidRPr="00D542B2">
        <w:rPr>
          <w:rFonts w:ascii="Times New Roman" w:hAnsi="Times New Roman" w:cs="Times New Roman"/>
          <w:sz w:val="20"/>
          <w:szCs w:val="20"/>
          <w:lang w:val="en-US"/>
        </w:rPr>
        <w:t xml:space="preserve">., </w:t>
      </w:r>
      <w:r w:rsidR="00025BD1" w:rsidRPr="00D542B2">
        <w:rPr>
          <w:rFonts w:ascii="Times New Roman" w:hAnsi="Times New Roman" w:cs="Times New Roman"/>
          <w:sz w:val="20"/>
          <w:szCs w:val="20"/>
          <w:lang w:val="en-US"/>
        </w:rPr>
        <w:t>using</w:t>
      </w:r>
      <w:r w:rsidRPr="00D542B2">
        <w:rPr>
          <w:rFonts w:ascii="Times New Roman" w:hAnsi="Times New Roman" w:cs="Times New Roman"/>
          <w:sz w:val="20"/>
          <w:szCs w:val="20"/>
          <w:lang w:val="en-US"/>
        </w:rPr>
        <w:t xml:space="preserve"> a </w:t>
      </w:r>
      <w:r w:rsidR="00025BD1" w:rsidRPr="00D542B2">
        <w:rPr>
          <w:rFonts w:ascii="Times New Roman" w:hAnsi="Times New Roman" w:cs="Times New Roman"/>
          <w:sz w:val="20"/>
          <w:szCs w:val="20"/>
          <w:lang w:val="en-US"/>
        </w:rPr>
        <w:t xml:space="preserve">recorded </w:t>
      </w:r>
      <w:r w:rsidRPr="00D542B2">
        <w:rPr>
          <w:rFonts w:ascii="Times New Roman" w:hAnsi="Times New Roman" w:cs="Times New Roman"/>
          <w:sz w:val="20"/>
          <w:szCs w:val="20"/>
          <w:lang w:val="en-US"/>
        </w:rPr>
        <w:t>track with the typical call of species</w:t>
      </w:r>
      <w:r w:rsidR="00025BD1" w:rsidRPr="00D542B2">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 xml:space="preserve">reproduced in the field using </w:t>
      </w:r>
      <w:r w:rsidR="00025BD1" w:rsidRPr="00D542B2">
        <w:rPr>
          <w:rFonts w:ascii="Times New Roman" w:hAnsi="Times New Roman" w:cs="Times New Roman"/>
          <w:sz w:val="20"/>
          <w:szCs w:val="20"/>
          <w:lang w:val="en-US"/>
        </w:rPr>
        <w:t xml:space="preserve">an </w:t>
      </w:r>
      <w:r w:rsidRPr="00D542B2">
        <w:rPr>
          <w:rFonts w:ascii="Times New Roman" w:hAnsi="Times New Roman" w:cs="Times New Roman"/>
          <w:sz w:val="20"/>
          <w:szCs w:val="20"/>
          <w:lang w:val="en-US"/>
        </w:rPr>
        <w:t>amplified recorder. For each station</w:t>
      </w:r>
      <w:r w:rsidR="00025BD1" w:rsidRPr="00D542B2">
        <w:rPr>
          <w:rFonts w:ascii="Times New Roman" w:hAnsi="Times New Roman" w:cs="Times New Roman"/>
          <w:sz w:val="20"/>
          <w:szCs w:val="20"/>
          <w:lang w:val="en-US"/>
        </w:rPr>
        <w:t>,</w:t>
      </w:r>
      <w:r w:rsidRPr="00D542B2">
        <w:rPr>
          <w:rFonts w:ascii="Times New Roman" w:hAnsi="Times New Roman" w:cs="Times New Roman"/>
          <w:sz w:val="20"/>
          <w:szCs w:val="20"/>
          <w:lang w:val="en-US"/>
        </w:rPr>
        <w:t xml:space="preserve"> we repe</w:t>
      </w:r>
      <w:r w:rsidR="00025BD1" w:rsidRPr="00D542B2">
        <w:rPr>
          <w:rFonts w:ascii="Times New Roman" w:hAnsi="Times New Roman" w:cs="Times New Roman"/>
          <w:sz w:val="20"/>
          <w:szCs w:val="20"/>
          <w:lang w:val="en-US"/>
        </w:rPr>
        <w:t xml:space="preserve">ated </w:t>
      </w:r>
      <w:r w:rsidRPr="00D542B2">
        <w:rPr>
          <w:rFonts w:ascii="Times New Roman" w:hAnsi="Times New Roman" w:cs="Times New Roman"/>
          <w:sz w:val="20"/>
          <w:szCs w:val="20"/>
          <w:lang w:val="en-US"/>
        </w:rPr>
        <w:t>the call</w:t>
      </w:r>
      <w:r w:rsidR="00025BD1" w:rsidRPr="00D542B2">
        <w:rPr>
          <w:rFonts w:ascii="Times New Roman" w:hAnsi="Times New Roman" w:cs="Times New Roman"/>
          <w:sz w:val="20"/>
          <w:szCs w:val="20"/>
          <w:lang w:val="en-US"/>
        </w:rPr>
        <w:t xml:space="preserve"> three times</w:t>
      </w:r>
      <w:r w:rsidR="00607179" w:rsidRPr="00D542B2">
        <w:rPr>
          <w:rFonts w:ascii="Times New Roman" w:hAnsi="Times New Roman" w:cs="Times New Roman"/>
          <w:sz w:val="20"/>
          <w:szCs w:val="20"/>
          <w:lang w:val="en-US"/>
        </w:rPr>
        <w:t>, oriented in three directions</w:t>
      </w:r>
      <w:r w:rsidRPr="00D542B2">
        <w:rPr>
          <w:rFonts w:ascii="Times New Roman" w:hAnsi="Times New Roman" w:cs="Times New Roman"/>
          <w:sz w:val="20"/>
          <w:szCs w:val="20"/>
          <w:lang w:val="en-US"/>
        </w:rPr>
        <w:t xml:space="preserve">, maintaining a minimum angle of 90° between </w:t>
      </w:r>
      <w:r w:rsidR="00607179" w:rsidRPr="00D542B2">
        <w:rPr>
          <w:rFonts w:ascii="Times New Roman" w:hAnsi="Times New Roman" w:cs="Times New Roman"/>
          <w:sz w:val="20"/>
          <w:szCs w:val="20"/>
          <w:lang w:val="en-US"/>
        </w:rPr>
        <w:t>two consecutive repetitions</w:t>
      </w:r>
      <w:r w:rsidR="004249EE" w:rsidRPr="00D542B2">
        <w:rPr>
          <w:rFonts w:ascii="Times New Roman" w:hAnsi="Times New Roman" w:cs="Times New Roman"/>
          <w:sz w:val="20"/>
          <w:szCs w:val="20"/>
          <w:lang w:val="en-US"/>
        </w:rPr>
        <w:t>. E</w:t>
      </w:r>
      <w:r w:rsidRPr="00D542B2">
        <w:rPr>
          <w:rFonts w:ascii="Times New Roman" w:hAnsi="Times New Roman" w:cs="Times New Roman"/>
          <w:sz w:val="20"/>
          <w:szCs w:val="20"/>
          <w:lang w:val="en-US"/>
        </w:rPr>
        <w:t>ach</w:t>
      </w:r>
      <w:r w:rsidR="005A595E">
        <w:rPr>
          <w:rFonts w:ascii="Times New Roman" w:hAnsi="Times New Roman" w:cs="Times New Roman"/>
          <w:sz w:val="20"/>
          <w:szCs w:val="20"/>
          <w:lang w:val="en-US"/>
        </w:rPr>
        <w:t xml:space="preserve"> </w:t>
      </w:r>
      <w:r w:rsidR="004249EE" w:rsidRPr="00D542B2">
        <w:rPr>
          <w:rFonts w:ascii="Times New Roman" w:hAnsi="Times New Roman" w:cs="Times New Roman"/>
          <w:sz w:val="20"/>
          <w:szCs w:val="20"/>
          <w:lang w:val="en-US"/>
        </w:rPr>
        <w:t>repetition</w:t>
      </w:r>
      <w:r w:rsidR="00607179" w:rsidRPr="00D542B2">
        <w:rPr>
          <w:rFonts w:ascii="Times New Roman" w:hAnsi="Times New Roman" w:cs="Times New Roman"/>
          <w:sz w:val="20"/>
          <w:szCs w:val="20"/>
          <w:lang w:val="en-US"/>
        </w:rPr>
        <w:t xml:space="preserve"> las</w:t>
      </w:r>
      <w:r w:rsidR="00F241EC" w:rsidRPr="00D542B2">
        <w:rPr>
          <w:rFonts w:ascii="Times New Roman" w:hAnsi="Times New Roman" w:cs="Times New Roman"/>
          <w:sz w:val="20"/>
          <w:szCs w:val="20"/>
          <w:lang w:val="en-US"/>
        </w:rPr>
        <w:t>ted</w:t>
      </w:r>
      <w:r w:rsidR="005A595E">
        <w:rPr>
          <w:rFonts w:ascii="Times New Roman" w:hAnsi="Times New Roman" w:cs="Times New Roman"/>
          <w:sz w:val="20"/>
          <w:szCs w:val="20"/>
          <w:lang w:val="en-US"/>
        </w:rPr>
        <w:t xml:space="preserve"> 20</w:t>
      </w:r>
      <w:r w:rsidR="000445DD" w:rsidRPr="00D542B2">
        <w:rPr>
          <w:rFonts w:ascii="Times New Roman" w:hAnsi="Times New Roman" w:cs="Times New Roman"/>
          <w:sz w:val="20"/>
          <w:szCs w:val="20"/>
          <w:lang w:val="en-US"/>
        </w:rPr>
        <w:t>s</w:t>
      </w:r>
      <w:r w:rsidR="00F241EC" w:rsidRPr="00D542B2">
        <w:rPr>
          <w:rFonts w:ascii="Times New Roman" w:hAnsi="Times New Roman" w:cs="Times New Roman"/>
          <w:sz w:val="20"/>
          <w:szCs w:val="20"/>
          <w:lang w:val="en-US"/>
        </w:rPr>
        <w:t>,</w:t>
      </w:r>
      <w:r w:rsidR="005A595E">
        <w:rPr>
          <w:rFonts w:ascii="Times New Roman" w:hAnsi="Times New Roman" w:cs="Times New Roman"/>
          <w:sz w:val="20"/>
          <w:szCs w:val="20"/>
          <w:lang w:val="en-US"/>
        </w:rPr>
        <w:t xml:space="preserve"> </w:t>
      </w:r>
      <w:r w:rsidR="00607179" w:rsidRPr="00D542B2">
        <w:rPr>
          <w:rFonts w:ascii="Times New Roman" w:hAnsi="Times New Roman" w:cs="Times New Roman"/>
          <w:sz w:val="20"/>
          <w:szCs w:val="20"/>
          <w:lang w:val="en-US"/>
        </w:rPr>
        <w:t xml:space="preserve">waiting </w:t>
      </w:r>
      <w:r w:rsidR="005A595E">
        <w:rPr>
          <w:rFonts w:ascii="Times New Roman" w:hAnsi="Times New Roman" w:cs="Times New Roman"/>
          <w:sz w:val="20"/>
          <w:szCs w:val="20"/>
          <w:lang w:val="en-US"/>
        </w:rPr>
        <w:t>120</w:t>
      </w:r>
      <w:r w:rsidR="000445DD" w:rsidRPr="00D542B2">
        <w:rPr>
          <w:rFonts w:ascii="Times New Roman" w:hAnsi="Times New Roman" w:cs="Times New Roman"/>
          <w:sz w:val="20"/>
          <w:szCs w:val="20"/>
          <w:lang w:val="en-US"/>
        </w:rPr>
        <w:t>s</w:t>
      </w:r>
      <w:r w:rsidRPr="00D542B2">
        <w:rPr>
          <w:rFonts w:ascii="Times New Roman" w:hAnsi="Times New Roman" w:cs="Times New Roman"/>
          <w:sz w:val="20"/>
          <w:szCs w:val="20"/>
          <w:lang w:val="en-US"/>
        </w:rPr>
        <w:t xml:space="preserve"> for the rock partridge response. For each station we noted the geographic coordinate</w:t>
      </w:r>
      <w:r w:rsidR="00155516" w:rsidRPr="00D542B2">
        <w:rPr>
          <w:rFonts w:ascii="Times New Roman" w:hAnsi="Times New Roman" w:cs="Times New Roman"/>
          <w:sz w:val="20"/>
          <w:szCs w:val="20"/>
          <w:lang w:val="en-US"/>
        </w:rPr>
        <w:t>s</w:t>
      </w:r>
      <w:r w:rsidRPr="00D542B2">
        <w:rPr>
          <w:rFonts w:ascii="Times New Roman" w:hAnsi="Times New Roman" w:cs="Times New Roman"/>
          <w:sz w:val="20"/>
          <w:szCs w:val="20"/>
          <w:lang w:val="en-US"/>
        </w:rPr>
        <w:t xml:space="preserve"> (</w:t>
      </w:r>
      <w:r w:rsidRPr="00B22E1B">
        <w:rPr>
          <w:rFonts w:ascii="Times New Roman" w:hAnsi="Times New Roman" w:cs="Times New Roman"/>
          <w:sz w:val="20"/>
          <w:szCs w:val="20"/>
          <w:lang w:val="en-US"/>
        </w:rPr>
        <w:t>UTM, WGS84)</w:t>
      </w:r>
      <w:r w:rsidR="00FC5152" w:rsidRPr="00B22E1B">
        <w:rPr>
          <w:rFonts w:ascii="Times New Roman" w:hAnsi="Times New Roman" w:cs="Times New Roman"/>
          <w:sz w:val="20"/>
          <w:szCs w:val="20"/>
          <w:lang w:val="en-US"/>
        </w:rPr>
        <w:t>.</w:t>
      </w:r>
    </w:p>
    <w:p w14:paraId="49A361B1" w14:textId="77777777" w:rsidR="00472DE8" w:rsidRPr="00D542B2" w:rsidRDefault="00472DE8" w:rsidP="00D542B2">
      <w:pPr>
        <w:spacing w:after="0" w:line="240" w:lineRule="auto"/>
        <w:jc w:val="both"/>
        <w:rPr>
          <w:rFonts w:ascii="Times New Roman" w:hAnsi="Times New Roman" w:cs="Times New Roman"/>
          <w:i/>
          <w:color w:val="000000" w:themeColor="text1"/>
          <w:sz w:val="20"/>
          <w:szCs w:val="20"/>
          <w:lang w:val="en-US"/>
        </w:rPr>
      </w:pPr>
    </w:p>
    <w:p w14:paraId="1BE79E57" w14:textId="77777777" w:rsidR="00FC6C20" w:rsidRPr="00D542B2" w:rsidRDefault="00764105" w:rsidP="00D542B2">
      <w:pPr>
        <w:spacing w:after="0" w:line="240" w:lineRule="auto"/>
        <w:jc w:val="both"/>
        <w:rPr>
          <w:rFonts w:ascii="Times New Roman" w:hAnsi="Times New Roman" w:cs="Times New Roman"/>
          <w:i/>
          <w:color w:val="000000" w:themeColor="text1"/>
          <w:sz w:val="20"/>
          <w:szCs w:val="20"/>
          <w:lang w:val="en-US"/>
        </w:rPr>
      </w:pPr>
      <w:r>
        <w:rPr>
          <w:rFonts w:ascii="Times New Roman" w:hAnsi="Times New Roman" w:cs="Times New Roman" w:hint="eastAsia"/>
          <w:i/>
          <w:color w:val="000000" w:themeColor="text1"/>
          <w:sz w:val="20"/>
          <w:szCs w:val="20"/>
          <w:lang w:val="en-US" w:eastAsia="zh-CN"/>
        </w:rPr>
        <w:t xml:space="preserve">1.2.2 </w:t>
      </w:r>
      <w:r w:rsidR="002451B1" w:rsidRPr="00D542B2">
        <w:rPr>
          <w:rFonts w:ascii="Times New Roman" w:hAnsi="Times New Roman" w:cs="Times New Roman"/>
          <w:i/>
          <w:color w:val="000000" w:themeColor="text1"/>
          <w:sz w:val="20"/>
          <w:szCs w:val="20"/>
          <w:lang w:val="en-US"/>
        </w:rPr>
        <w:t>Vegetation survey</w:t>
      </w:r>
    </w:p>
    <w:p w14:paraId="1FB23DAF" w14:textId="3158DD3A" w:rsidR="002451B1" w:rsidRPr="00D542B2" w:rsidRDefault="00C70A4B"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Using a GIS software (QGIS desktop 3.4.2), we</w:t>
      </w:r>
      <w:r w:rsidRPr="00D542B2">
        <w:rPr>
          <w:rFonts w:ascii="Times New Roman" w:hAnsi="Times New Roman" w:cs="Times New Roman"/>
          <w:sz w:val="20"/>
          <w:szCs w:val="20"/>
          <w:lang w:val="en-GB"/>
        </w:rPr>
        <w:t>surrounded the</w:t>
      </w:r>
      <w:r w:rsidR="003D1B55" w:rsidRPr="00D542B2">
        <w:rPr>
          <w:rFonts w:ascii="Times New Roman" w:hAnsi="Times New Roman" w:cs="Times New Roman"/>
          <w:sz w:val="20"/>
          <w:szCs w:val="20"/>
          <w:lang w:val="en-GB"/>
        </w:rPr>
        <w:t xml:space="preserve"> transect</w:t>
      </w:r>
      <w:r w:rsidRPr="00D542B2">
        <w:rPr>
          <w:rFonts w:ascii="Times New Roman" w:hAnsi="Times New Roman" w:cs="Times New Roman"/>
          <w:sz w:val="20"/>
          <w:szCs w:val="20"/>
          <w:lang w:val="en-GB"/>
        </w:rPr>
        <w:t>s</w:t>
      </w:r>
      <w:r w:rsidR="003D1B55" w:rsidRPr="00D542B2">
        <w:rPr>
          <w:rFonts w:ascii="Times New Roman" w:hAnsi="Times New Roman" w:cs="Times New Roman"/>
          <w:sz w:val="20"/>
          <w:szCs w:val="20"/>
          <w:lang w:val="en-GB"/>
        </w:rPr>
        <w:t xml:space="preserve"> used for the spring census of singer males </w:t>
      </w:r>
      <w:r w:rsidR="00734B9E" w:rsidRPr="00D542B2">
        <w:rPr>
          <w:rFonts w:ascii="Times New Roman" w:hAnsi="Times New Roman" w:cs="Times New Roman"/>
          <w:sz w:val="20"/>
          <w:szCs w:val="20"/>
          <w:lang w:val="en-GB"/>
        </w:rPr>
        <w:t>with</w:t>
      </w:r>
      <w:r w:rsidR="003D1B55" w:rsidRPr="00D542B2">
        <w:rPr>
          <w:rFonts w:ascii="Times New Roman" w:hAnsi="Times New Roman" w:cs="Times New Roman"/>
          <w:sz w:val="20"/>
          <w:szCs w:val="20"/>
          <w:lang w:val="en-GB"/>
        </w:rPr>
        <w:t xml:space="preserve"> a buffer of </w:t>
      </w:r>
      <w:r w:rsidR="009B3F7D" w:rsidRPr="00D542B2">
        <w:rPr>
          <w:rFonts w:ascii="Times New Roman" w:hAnsi="Times New Roman" w:cs="Times New Roman"/>
          <w:sz w:val="20"/>
          <w:szCs w:val="20"/>
          <w:lang w:val="en-GB"/>
        </w:rPr>
        <w:t>4</w:t>
      </w:r>
      <w:r w:rsidR="006A1B64" w:rsidRPr="00D542B2">
        <w:rPr>
          <w:rFonts w:ascii="Times New Roman" w:hAnsi="Times New Roman" w:cs="Times New Roman"/>
          <w:sz w:val="20"/>
          <w:szCs w:val="20"/>
          <w:lang w:val="en-GB"/>
        </w:rPr>
        <w:t>00</w:t>
      </w:r>
      <w:r w:rsidR="003D1B55" w:rsidRPr="00D542B2">
        <w:rPr>
          <w:rFonts w:ascii="Times New Roman" w:hAnsi="Times New Roman" w:cs="Times New Roman"/>
          <w:sz w:val="20"/>
          <w:szCs w:val="20"/>
          <w:lang w:val="en-GB"/>
        </w:rPr>
        <w:t xml:space="preserve"> m</w:t>
      </w:r>
      <w:r w:rsidRPr="00D542B2">
        <w:rPr>
          <w:rFonts w:ascii="Times New Roman" w:hAnsi="Times New Roman" w:cs="Times New Roman"/>
          <w:sz w:val="20"/>
          <w:szCs w:val="20"/>
          <w:lang w:val="en-GB"/>
        </w:rPr>
        <w:t xml:space="preserve"> (200 m on each side of the transect</w:t>
      </w:r>
      <w:r w:rsidR="00B22E1B">
        <w:rPr>
          <w:rFonts w:ascii="Times New Roman" w:hAnsi="Times New Roman" w:cs="Times New Roman"/>
          <w:sz w:val="20"/>
          <w:szCs w:val="20"/>
          <w:lang w:val="en-GB"/>
        </w:rPr>
        <w:t xml:space="preserve"> line</w:t>
      </w:r>
      <w:r w:rsidRPr="00D542B2">
        <w:rPr>
          <w:rFonts w:ascii="Times New Roman" w:hAnsi="Times New Roman" w:cs="Times New Roman"/>
          <w:sz w:val="20"/>
          <w:szCs w:val="20"/>
          <w:lang w:val="en-GB"/>
        </w:rPr>
        <w:t>)</w:t>
      </w:r>
      <w:r w:rsidR="003D1B55" w:rsidRPr="00D542B2">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and overlapped</w:t>
      </w:r>
      <w:r w:rsidR="005A595E">
        <w:rPr>
          <w:rFonts w:ascii="Times New Roman" w:hAnsi="Times New Roman" w:cs="Times New Roman"/>
          <w:sz w:val="20"/>
          <w:szCs w:val="20"/>
          <w:lang w:val="en-GB"/>
        </w:rPr>
        <w:t xml:space="preserve"> </w:t>
      </w:r>
      <w:r w:rsidR="00734B9E" w:rsidRPr="00D542B2">
        <w:rPr>
          <w:rFonts w:ascii="Times New Roman" w:hAnsi="Times New Roman" w:cs="Times New Roman"/>
          <w:sz w:val="20"/>
          <w:szCs w:val="20"/>
          <w:lang w:val="en-GB"/>
        </w:rPr>
        <w:t xml:space="preserve">it to </w:t>
      </w:r>
      <w:r w:rsidR="003D1B55" w:rsidRPr="00D542B2">
        <w:rPr>
          <w:rFonts w:ascii="Times New Roman" w:hAnsi="Times New Roman" w:cs="Times New Roman"/>
          <w:sz w:val="20"/>
          <w:szCs w:val="20"/>
          <w:lang w:val="en-GB"/>
        </w:rPr>
        <w:t xml:space="preserve">a grid composed of </w:t>
      </w:r>
      <w:r w:rsidRPr="00D542B2">
        <w:rPr>
          <w:rFonts w:ascii="Times New Roman" w:hAnsi="Times New Roman" w:cs="Times New Roman"/>
          <w:sz w:val="20"/>
          <w:szCs w:val="20"/>
          <w:lang w:val="en-GB"/>
        </w:rPr>
        <w:t>4</w:t>
      </w:r>
      <w:r w:rsidR="003D1B55" w:rsidRPr="00D542B2">
        <w:rPr>
          <w:rFonts w:ascii="Times New Roman" w:hAnsi="Times New Roman" w:cs="Times New Roman"/>
          <w:sz w:val="20"/>
          <w:szCs w:val="20"/>
          <w:lang w:val="en-GB"/>
        </w:rPr>
        <w:t xml:space="preserve">00 x </w:t>
      </w:r>
      <w:r w:rsidRPr="00D542B2">
        <w:rPr>
          <w:rFonts w:ascii="Times New Roman" w:hAnsi="Times New Roman" w:cs="Times New Roman"/>
          <w:sz w:val="20"/>
          <w:szCs w:val="20"/>
          <w:lang w:val="en-GB"/>
        </w:rPr>
        <w:t>4</w:t>
      </w:r>
      <w:r w:rsidR="003D1B55" w:rsidRPr="00D542B2">
        <w:rPr>
          <w:rFonts w:ascii="Times New Roman" w:hAnsi="Times New Roman" w:cs="Times New Roman"/>
          <w:sz w:val="20"/>
          <w:szCs w:val="20"/>
          <w:lang w:val="en-GB"/>
        </w:rPr>
        <w:t>00 m cells</w:t>
      </w:r>
      <w:r w:rsidRPr="00D542B2">
        <w:rPr>
          <w:rFonts w:ascii="Times New Roman" w:hAnsi="Times New Roman" w:cs="Times New Roman"/>
          <w:sz w:val="20"/>
          <w:szCs w:val="20"/>
          <w:lang w:val="en-GB"/>
        </w:rPr>
        <w:t>,</w:t>
      </w:r>
      <w:r w:rsidR="00734B9E" w:rsidRPr="00D542B2">
        <w:rPr>
          <w:rFonts w:ascii="Times New Roman" w:hAnsi="Times New Roman" w:cs="Times New Roman"/>
          <w:sz w:val="20"/>
          <w:szCs w:val="20"/>
          <w:lang w:val="en-GB"/>
        </w:rPr>
        <w:t xml:space="preserve"> so that they were divided by the transect </w:t>
      </w:r>
      <w:r w:rsidR="00FB40EC">
        <w:rPr>
          <w:rFonts w:ascii="Times New Roman" w:hAnsi="Times New Roman" w:cs="Times New Roman"/>
          <w:sz w:val="20"/>
          <w:szCs w:val="20"/>
          <w:lang w:val="en-GB"/>
        </w:rPr>
        <w:t xml:space="preserve">line </w:t>
      </w:r>
      <w:r w:rsidR="00734B9E" w:rsidRPr="00D542B2">
        <w:rPr>
          <w:rFonts w:ascii="Times New Roman" w:hAnsi="Times New Roman" w:cs="Times New Roman"/>
          <w:sz w:val="20"/>
          <w:szCs w:val="20"/>
          <w:lang w:val="en-GB"/>
        </w:rPr>
        <w:t xml:space="preserve">in two equal parts. The </w:t>
      </w:r>
      <w:r w:rsidRPr="00D542B2">
        <w:rPr>
          <w:rFonts w:ascii="Times New Roman" w:hAnsi="Times New Roman" w:cs="Times New Roman"/>
          <w:sz w:val="20"/>
          <w:szCs w:val="20"/>
          <w:lang w:val="en-GB"/>
        </w:rPr>
        <w:t xml:space="preserve">total </w:t>
      </w:r>
      <w:r w:rsidR="00734B9E" w:rsidRPr="00D542B2">
        <w:rPr>
          <w:rFonts w:ascii="Times New Roman" w:hAnsi="Times New Roman" w:cs="Times New Roman"/>
          <w:sz w:val="20"/>
          <w:szCs w:val="20"/>
          <w:lang w:val="en-GB"/>
        </w:rPr>
        <w:t>number of cells was</w:t>
      </w:r>
      <w:r w:rsidRPr="00D542B2">
        <w:rPr>
          <w:rFonts w:ascii="Times New Roman" w:hAnsi="Times New Roman" w:cs="Times New Roman"/>
          <w:sz w:val="20"/>
          <w:szCs w:val="20"/>
          <w:lang w:val="en-GB"/>
        </w:rPr>
        <w:t xml:space="preserve"> 74</w:t>
      </w:r>
      <w:r w:rsidR="00AD0C19" w:rsidRPr="00D542B2">
        <w:rPr>
          <w:rFonts w:ascii="Times New Roman" w:hAnsi="Times New Roman" w:cs="Times New Roman"/>
          <w:sz w:val="20"/>
          <w:szCs w:val="20"/>
          <w:lang w:val="en-GB"/>
        </w:rPr>
        <w:t>.</w:t>
      </w:r>
      <w:r w:rsidR="00140347">
        <w:rPr>
          <w:rFonts w:ascii="Times New Roman" w:hAnsi="Times New Roman" w:cs="Times New Roman"/>
          <w:sz w:val="20"/>
          <w:szCs w:val="20"/>
          <w:lang w:val="en-GB"/>
        </w:rPr>
        <w:t xml:space="preserve"> </w:t>
      </w:r>
      <w:r w:rsidRPr="00D542B2">
        <w:rPr>
          <w:rFonts w:ascii="Times New Roman" w:hAnsi="Times New Roman" w:cs="Times New Roman"/>
          <w:sz w:val="20"/>
          <w:szCs w:val="20"/>
          <w:lang w:val="en-US"/>
        </w:rPr>
        <w:t xml:space="preserve">Each cell was </w:t>
      </w:r>
      <w:r w:rsidRPr="00D542B2">
        <w:rPr>
          <w:rFonts w:ascii="Times New Roman" w:hAnsi="Times New Roman" w:cs="Times New Roman"/>
          <w:sz w:val="20"/>
          <w:szCs w:val="20"/>
          <w:lang w:val="en-US"/>
        </w:rPr>
        <w:lastRenderedPageBreak/>
        <w:t>overlaid with a grid of 16 plots (100 x 100 m).We randomly selected one plot per cell</w:t>
      </w:r>
      <w:r w:rsidR="007C2FD0" w:rsidRPr="00D542B2">
        <w:rPr>
          <w:rFonts w:ascii="Times New Roman" w:hAnsi="Times New Roman" w:cs="Times New Roman"/>
          <w:color w:val="000000" w:themeColor="text1"/>
          <w:sz w:val="20"/>
          <w:szCs w:val="20"/>
          <w:lang w:val="en-US"/>
        </w:rPr>
        <w:t>.</w:t>
      </w:r>
      <w:r w:rsidR="00734B9E" w:rsidRPr="00D542B2">
        <w:rPr>
          <w:rFonts w:ascii="Times New Roman" w:hAnsi="Times New Roman" w:cs="Times New Roman"/>
          <w:color w:val="000000" w:themeColor="text1"/>
          <w:sz w:val="20"/>
          <w:szCs w:val="20"/>
          <w:lang w:val="en-US"/>
        </w:rPr>
        <w:t xml:space="preserve"> Plots falling partly inside woods or in particularly</w:t>
      </w:r>
      <w:r w:rsidR="005A595E">
        <w:rPr>
          <w:rFonts w:ascii="Times New Roman" w:hAnsi="Times New Roman" w:cs="Times New Roman"/>
          <w:color w:val="000000" w:themeColor="text1"/>
          <w:sz w:val="20"/>
          <w:szCs w:val="20"/>
          <w:lang w:val="en-US"/>
        </w:rPr>
        <w:t xml:space="preserve"> </w:t>
      </w:r>
      <w:r w:rsidR="00734B9E" w:rsidRPr="00D542B2">
        <w:rPr>
          <w:rFonts w:ascii="Times New Roman" w:hAnsi="Times New Roman" w:cs="Times New Roman"/>
          <w:color w:val="000000" w:themeColor="text1"/>
          <w:sz w:val="20"/>
          <w:szCs w:val="20"/>
          <w:lang w:val="en-US"/>
        </w:rPr>
        <w:t xml:space="preserve">steep </w:t>
      </w:r>
      <w:r w:rsidR="000D7B26" w:rsidRPr="00D542B2">
        <w:rPr>
          <w:rFonts w:ascii="Times New Roman" w:hAnsi="Times New Roman" w:cs="Times New Roman"/>
          <w:color w:val="000000" w:themeColor="text1"/>
          <w:sz w:val="20"/>
          <w:szCs w:val="20"/>
          <w:lang w:val="en-US"/>
        </w:rPr>
        <w:t>and hazardous</w:t>
      </w:r>
      <w:r w:rsidR="005A595E">
        <w:rPr>
          <w:rFonts w:ascii="Times New Roman" w:hAnsi="Times New Roman" w:cs="Times New Roman"/>
          <w:color w:val="000000" w:themeColor="text1"/>
          <w:sz w:val="20"/>
          <w:szCs w:val="20"/>
          <w:lang w:val="en-US"/>
        </w:rPr>
        <w:t xml:space="preserve"> </w:t>
      </w:r>
      <w:r w:rsidR="00734B9E" w:rsidRPr="00D542B2">
        <w:rPr>
          <w:rFonts w:ascii="Times New Roman" w:hAnsi="Times New Roman" w:cs="Times New Roman"/>
          <w:color w:val="000000" w:themeColor="text1"/>
          <w:sz w:val="20"/>
          <w:szCs w:val="20"/>
          <w:lang w:val="en-US"/>
        </w:rPr>
        <w:t>sites</w:t>
      </w:r>
      <w:r w:rsidR="004C59C3" w:rsidRPr="00D542B2">
        <w:rPr>
          <w:rFonts w:ascii="Times New Roman" w:hAnsi="Times New Roman" w:cs="Times New Roman"/>
          <w:color w:val="000000" w:themeColor="text1"/>
          <w:sz w:val="20"/>
          <w:szCs w:val="20"/>
          <w:lang w:val="en-US"/>
        </w:rPr>
        <w:t xml:space="preserve"> were discarded.</w:t>
      </w:r>
      <w:r w:rsidR="007C2FD0" w:rsidRPr="00D542B2">
        <w:rPr>
          <w:rFonts w:ascii="Times New Roman" w:hAnsi="Times New Roman" w:cs="Times New Roman"/>
          <w:color w:val="000000" w:themeColor="text1"/>
          <w:sz w:val="20"/>
          <w:szCs w:val="20"/>
          <w:lang w:val="en-US"/>
        </w:rPr>
        <w:t xml:space="preserve"> I</w:t>
      </w:r>
      <w:r w:rsidR="00BB66C2" w:rsidRPr="00D542B2">
        <w:rPr>
          <w:rFonts w:ascii="Times New Roman" w:hAnsi="Times New Roman" w:cs="Times New Roman"/>
          <w:sz w:val="20"/>
          <w:szCs w:val="20"/>
          <w:lang w:val="en-GB"/>
        </w:rPr>
        <w:t>n</w:t>
      </w:r>
      <w:r w:rsidR="002451B1" w:rsidRPr="00D542B2">
        <w:rPr>
          <w:rFonts w:ascii="Times New Roman" w:hAnsi="Times New Roman" w:cs="Times New Roman"/>
          <w:sz w:val="20"/>
          <w:szCs w:val="20"/>
          <w:lang w:val="en-GB"/>
        </w:rPr>
        <w:t xml:space="preserve"> each </w:t>
      </w:r>
      <w:r w:rsidRPr="00D542B2">
        <w:rPr>
          <w:rFonts w:ascii="Times New Roman" w:hAnsi="Times New Roman" w:cs="Times New Roman"/>
          <w:sz w:val="20"/>
          <w:szCs w:val="20"/>
          <w:lang w:val="en-GB"/>
        </w:rPr>
        <w:t xml:space="preserve">selected </w:t>
      </w:r>
      <w:r w:rsidR="00C25B86" w:rsidRPr="00D542B2">
        <w:rPr>
          <w:rFonts w:ascii="Times New Roman" w:hAnsi="Times New Roman" w:cs="Times New Roman"/>
          <w:sz w:val="20"/>
          <w:szCs w:val="20"/>
          <w:lang w:val="en-GB"/>
        </w:rPr>
        <w:t>plot</w:t>
      </w:r>
      <w:r w:rsidR="004C59C3" w:rsidRPr="00D542B2">
        <w:rPr>
          <w:rFonts w:ascii="Times New Roman" w:hAnsi="Times New Roman" w:cs="Times New Roman"/>
          <w:sz w:val="20"/>
          <w:szCs w:val="20"/>
          <w:lang w:val="en-GB"/>
        </w:rPr>
        <w:t xml:space="preserve"> (59 in all)</w:t>
      </w:r>
      <w:r w:rsidR="007C2FD0" w:rsidRPr="00D542B2">
        <w:rPr>
          <w:rFonts w:ascii="Times New Roman" w:hAnsi="Times New Roman" w:cs="Times New Roman"/>
          <w:sz w:val="20"/>
          <w:szCs w:val="20"/>
          <w:lang w:val="en-GB"/>
        </w:rPr>
        <w:t>,</w:t>
      </w:r>
      <w:r w:rsidR="002451B1" w:rsidRPr="00D542B2">
        <w:rPr>
          <w:rFonts w:ascii="Times New Roman" w:hAnsi="Times New Roman" w:cs="Times New Roman"/>
          <w:sz w:val="20"/>
          <w:szCs w:val="20"/>
          <w:lang w:val="en-GB"/>
        </w:rPr>
        <w:t>we collected</w:t>
      </w:r>
      <w:r w:rsidR="00FC6C20" w:rsidRPr="00D542B2">
        <w:rPr>
          <w:rFonts w:ascii="Times New Roman" w:hAnsi="Times New Roman" w:cs="Times New Roman"/>
          <w:sz w:val="20"/>
          <w:szCs w:val="20"/>
          <w:lang w:val="en-GB"/>
        </w:rPr>
        <w:t xml:space="preserve"> the following data:</w:t>
      </w:r>
      <w:r w:rsidR="00E04D96" w:rsidRPr="00D542B2">
        <w:rPr>
          <w:rFonts w:ascii="Times New Roman" w:hAnsi="Times New Roman" w:cs="Times New Roman"/>
          <w:sz w:val="20"/>
          <w:szCs w:val="20"/>
          <w:lang w:val="en-US"/>
        </w:rPr>
        <w:t>elevation (m</w:t>
      </w:r>
      <w:r w:rsidR="005A595E">
        <w:rPr>
          <w:rFonts w:ascii="Times New Roman" w:hAnsi="Times New Roman" w:cs="Times New Roman"/>
          <w:sz w:val="20"/>
          <w:szCs w:val="20"/>
          <w:lang w:val="en-US"/>
        </w:rPr>
        <w:t xml:space="preserve"> </w:t>
      </w:r>
      <w:proofErr w:type="spellStart"/>
      <w:r w:rsidR="00BB66C2" w:rsidRPr="00D542B2">
        <w:rPr>
          <w:rFonts w:ascii="Times New Roman" w:hAnsi="Times New Roman" w:cs="Times New Roman"/>
          <w:sz w:val="20"/>
          <w:szCs w:val="20"/>
          <w:lang w:val="en-US"/>
        </w:rPr>
        <w:t>a.s.l</w:t>
      </w:r>
      <w:proofErr w:type="spellEnd"/>
      <w:r w:rsidR="00BB66C2" w:rsidRPr="00D542B2">
        <w:rPr>
          <w:rFonts w:ascii="Times New Roman" w:hAnsi="Times New Roman" w:cs="Times New Roman"/>
          <w:sz w:val="20"/>
          <w:szCs w:val="20"/>
          <w:lang w:val="en-US"/>
        </w:rPr>
        <w:t>.</w:t>
      </w:r>
      <w:r w:rsidR="00E04D96" w:rsidRPr="00D542B2">
        <w:rPr>
          <w:rFonts w:ascii="Times New Roman" w:hAnsi="Times New Roman" w:cs="Times New Roman"/>
          <w:sz w:val="20"/>
          <w:szCs w:val="20"/>
          <w:lang w:val="en-US"/>
        </w:rPr>
        <w:t>)</w:t>
      </w:r>
      <w:r w:rsidR="00FC6C20" w:rsidRPr="00D542B2">
        <w:rPr>
          <w:rFonts w:ascii="Times New Roman" w:hAnsi="Times New Roman" w:cs="Times New Roman"/>
          <w:sz w:val="20"/>
          <w:szCs w:val="20"/>
          <w:lang w:val="en-US"/>
        </w:rPr>
        <w:t>,</w:t>
      </w:r>
      <w:r w:rsidR="00E04D96" w:rsidRPr="00D542B2">
        <w:rPr>
          <w:rFonts w:ascii="Times New Roman" w:hAnsi="Times New Roman" w:cs="Times New Roman"/>
          <w:sz w:val="20"/>
          <w:szCs w:val="20"/>
          <w:lang w:val="en-US"/>
        </w:rPr>
        <w:t xml:space="preserve"> aspect</w:t>
      </w:r>
      <w:r w:rsidR="00BB66C2" w:rsidRPr="00D542B2">
        <w:rPr>
          <w:rFonts w:ascii="Times New Roman" w:hAnsi="Times New Roman" w:cs="Times New Roman"/>
          <w:sz w:val="20"/>
          <w:szCs w:val="20"/>
          <w:lang w:val="en-US"/>
        </w:rPr>
        <w:t xml:space="preserve"> angle</w:t>
      </w:r>
      <w:r w:rsidR="002451B1" w:rsidRPr="00D542B2">
        <w:rPr>
          <w:rFonts w:ascii="Times New Roman" w:hAnsi="Times New Roman" w:cs="Times New Roman"/>
          <w:sz w:val="20"/>
          <w:szCs w:val="20"/>
          <w:lang w:val="en-US"/>
        </w:rPr>
        <w:t xml:space="preserve"> (</w:t>
      </w:r>
      <w:r w:rsidR="00BB66C2" w:rsidRPr="00D542B2">
        <w:rPr>
          <w:rFonts w:ascii="Times New Roman" w:hAnsi="Times New Roman" w:cs="Times New Roman"/>
          <w:sz w:val="20"/>
          <w:szCs w:val="20"/>
          <w:lang w:val="en-US"/>
        </w:rPr>
        <w:t>azimuth degrees</w:t>
      </w:r>
      <w:r w:rsidR="00FC6C20" w:rsidRPr="00D542B2">
        <w:rPr>
          <w:rFonts w:ascii="Times New Roman" w:hAnsi="Times New Roman" w:cs="Times New Roman"/>
          <w:sz w:val="20"/>
          <w:szCs w:val="20"/>
          <w:lang w:val="en-US"/>
        </w:rPr>
        <w:t xml:space="preserve">) and </w:t>
      </w:r>
      <w:r w:rsidR="002451B1" w:rsidRPr="00D542B2">
        <w:rPr>
          <w:rFonts w:ascii="Times New Roman" w:hAnsi="Times New Roman" w:cs="Times New Roman"/>
          <w:sz w:val="20"/>
          <w:szCs w:val="20"/>
          <w:lang w:val="en-US"/>
        </w:rPr>
        <w:t>slope</w:t>
      </w:r>
      <w:r w:rsidR="00BB66C2" w:rsidRPr="00D542B2">
        <w:rPr>
          <w:rFonts w:ascii="Times New Roman" w:hAnsi="Times New Roman" w:cs="Times New Roman"/>
          <w:sz w:val="20"/>
          <w:szCs w:val="20"/>
          <w:lang w:val="en-US"/>
        </w:rPr>
        <w:t xml:space="preserve"> angle</w:t>
      </w:r>
      <w:r w:rsidR="002451B1" w:rsidRPr="00D542B2">
        <w:rPr>
          <w:rFonts w:ascii="Times New Roman" w:hAnsi="Times New Roman" w:cs="Times New Roman"/>
          <w:sz w:val="20"/>
          <w:szCs w:val="20"/>
          <w:lang w:val="en-US"/>
        </w:rPr>
        <w:t xml:space="preserve"> (</w:t>
      </w:r>
      <w:r w:rsidR="00BB66C2" w:rsidRPr="00D542B2">
        <w:rPr>
          <w:rFonts w:ascii="Times New Roman" w:hAnsi="Times New Roman" w:cs="Times New Roman"/>
          <w:sz w:val="20"/>
          <w:szCs w:val="20"/>
          <w:lang w:val="en-US"/>
        </w:rPr>
        <w:t>vertical degrees</w:t>
      </w:r>
      <w:r w:rsidR="002451B1" w:rsidRPr="00D542B2">
        <w:rPr>
          <w:rFonts w:ascii="Times New Roman" w:hAnsi="Times New Roman" w:cs="Times New Roman"/>
          <w:sz w:val="20"/>
          <w:szCs w:val="20"/>
          <w:lang w:val="en-US"/>
        </w:rPr>
        <w:t>)</w:t>
      </w:r>
      <w:r w:rsidR="00FC6C20" w:rsidRPr="00D542B2">
        <w:rPr>
          <w:rFonts w:ascii="Times New Roman" w:hAnsi="Times New Roman" w:cs="Times New Roman"/>
          <w:sz w:val="20"/>
          <w:szCs w:val="20"/>
          <w:lang w:val="en-US"/>
        </w:rPr>
        <w:t>,</w:t>
      </w:r>
      <w:r w:rsidR="00262200" w:rsidRPr="00D542B2">
        <w:rPr>
          <w:rFonts w:ascii="Times New Roman" w:hAnsi="Times New Roman" w:cs="Times New Roman"/>
          <w:sz w:val="20"/>
          <w:szCs w:val="20"/>
          <w:lang w:val="en-US"/>
        </w:rPr>
        <w:t xml:space="preserve"> calculated using a </w:t>
      </w:r>
      <w:r w:rsidR="00834594" w:rsidRPr="00D542B2">
        <w:rPr>
          <w:rFonts w:ascii="Times New Roman" w:hAnsi="Times New Roman" w:cs="Times New Roman"/>
          <w:sz w:val="20"/>
          <w:szCs w:val="20"/>
          <w:lang w:val="en-US"/>
        </w:rPr>
        <w:t>GIS</w:t>
      </w:r>
      <w:r w:rsidR="00081680" w:rsidRPr="00D542B2">
        <w:rPr>
          <w:rFonts w:ascii="Times New Roman" w:hAnsi="Times New Roman" w:cs="Times New Roman"/>
          <w:sz w:val="20"/>
          <w:szCs w:val="20"/>
          <w:lang w:val="en-US"/>
        </w:rPr>
        <w:t xml:space="preserve"> software</w:t>
      </w:r>
      <w:r w:rsidR="00FC6C20" w:rsidRPr="00D542B2">
        <w:rPr>
          <w:rFonts w:ascii="Times New Roman" w:hAnsi="Times New Roman" w:cs="Times New Roman"/>
          <w:sz w:val="20"/>
          <w:szCs w:val="20"/>
          <w:lang w:val="en-US"/>
        </w:rPr>
        <w:t>;</w:t>
      </w:r>
      <w:r w:rsidR="005A595E">
        <w:rPr>
          <w:rFonts w:ascii="Times New Roman" w:hAnsi="Times New Roman" w:cs="Times New Roman"/>
          <w:sz w:val="20"/>
          <w:szCs w:val="20"/>
          <w:lang w:val="en-US"/>
        </w:rPr>
        <w:t xml:space="preserve"> </w:t>
      </w:r>
      <w:r w:rsidR="006E67E7" w:rsidRPr="00D542B2">
        <w:rPr>
          <w:rFonts w:ascii="Times New Roman" w:hAnsi="Times New Roman" w:cs="Times New Roman"/>
          <w:sz w:val="20"/>
          <w:szCs w:val="20"/>
          <w:lang w:val="en-US"/>
        </w:rPr>
        <w:t xml:space="preserve">percentage </w:t>
      </w:r>
      <w:r w:rsidR="00BB66C2" w:rsidRPr="00D542B2">
        <w:rPr>
          <w:rFonts w:ascii="Times New Roman" w:hAnsi="Times New Roman" w:cs="Times New Roman"/>
          <w:sz w:val="20"/>
          <w:szCs w:val="20"/>
          <w:lang w:val="en-US"/>
        </w:rPr>
        <w:t>of the plot</w:t>
      </w:r>
      <w:r w:rsidR="008631D2">
        <w:rPr>
          <w:rFonts w:ascii="Times New Roman" w:hAnsi="Times New Roman" w:cs="Times New Roman"/>
          <w:sz w:val="20"/>
          <w:szCs w:val="20"/>
          <w:lang w:val="en-US"/>
        </w:rPr>
        <w:t xml:space="preserve"> </w:t>
      </w:r>
      <w:r w:rsidR="00BB66C2" w:rsidRPr="00D542B2">
        <w:rPr>
          <w:rFonts w:ascii="Times New Roman" w:hAnsi="Times New Roman" w:cs="Times New Roman"/>
          <w:sz w:val="20"/>
          <w:szCs w:val="20"/>
          <w:lang w:val="en-US"/>
        </w:rPr>
        <w:t>(visually estimated) covered by</w:t>
      </w:r>
      <w:r w:rsidR="002451B1" w:rsidRPr="00D542B2">
        <w:rPr>
          <w:rFonts w:ascii="Times New Roman" w:hAnsi="Times New Roman" w:cs="Times New Roman"/>
          <w:sz w:val="20"/>
          <w:szCs w:val="20"/>
          <w:lang w:val="en-US"/>
        </w:rPr>
        <w:t xml:space="preserve"> rocky </w:t>
      </w:r>
      <w:r w:rsidR="00E04D96" w:rsidRPr="00D542B2">
        <w:rPr>
          <w:rFonts w:ascii="Times New Roman" w:hAnsi="Times New Roman" w:cs="Times New Roman"/>
          <w:sz w:val="20"/>
          <w:szCs w:val="20"/>
          <w:lang w:val="en-US"/>
        </w:rPr>
        <w:t>out</w:t>
      </w:r>
      <w:r w:rsidR="002451B1" w:rsidRPr="00D542B2">
        <w:rPr>
          <w:rFonts w:ascii="Times New Roman" w:hAnsi="Times New Roman" w:cs="Times New Roman"/>
          <w:sz w:val="20"/>
          <w:szCs w:val="20"/>
          <w:lang w:val="en-US"/>
        </w:rPr>
        <w:t>crops</w:t>
      </w:r>
      <w:r w:rsidR="000B3FC7" w:rsidRPr="00D542B2">
        <w:rPr>
          <w:rFonts w:ascii="Times New Roman" w:hAnsi="Times New Roman" w:cs="Times New Roman"/>
          <w:sz w:val="20"/>
          <w:szCs w:val="20"/>
          <w:lang w:val="en-US"/>
        </w:rPr>
        <w:t xml:space="preserve"> and</w:t>
      </w:r>
      <w:r w:rsidR="005A595E">
        <w:rPr>
          <w:rFonts w:ascii="Times New Roman" w:hAnsi="Times New Roman" w:cs="Times New Roman"/>
          <w:sz w:val="20"/>
          <w:szCs w:val="20"/>
          <w:lang w:val="en-US"/>
        </w:rPr>
        <w:t xml:space="preserve"> </w:t>
      </w:r>
      <w:r w:rsidR="006A07D5" w:rsidRPr="00D542B2">
        <w:rPr>
          <w:rFonts w:ascii="Times New Roman" w:hAnsi="Times New Roman" w:cs="Times New Roman"/>
          <w:sz w:val="20"/>
          <w:szCs w:val="20"/>
          <w:lang w:val="en-US"/>
        </w:rPr>
        <w:t>debris</w:t>
      </w:r>
      <w:r w:rsidR="008F11D5" w:rsidRPr="00D542B2">
        <w:rPr>
          <w:rFonts w:ascii="Times New Roman" w:hAnsi="Times New Roman" w:cs="Times New Roman"/>
          <w:sz w:val="20"/>
          <w:szCs w:val="20"/>
          <w:lang w:val="en-US"/>
        </w:rPr>
        <w:t>,</w:t>
      </w:r>
      <w:r w:rsidR="002451B1" w:rsidRPr="00D542B2">
        <w:rPr>
          <w:rFonts w:ascii="Times New Roman" w:hAnsi="Times New Roman" w:cs="Times New Roman"/>
          <w:sz w:val="20"/>
          <w:szCs w:val="20"/>
          <w:lang w:val="en-US"/>
        </w:rPr>
        <w:t xml:space="preserve"> tree</w:t>
      </w:r>
      <w:r w:rsidR="00BB66C2" w:rsidRPr="00D542B2">
        <w:rPr>
          <w:rFonts w:ascii="Times New Roman" w:hAnsi="Times New Roman" w:cs="Times New Roman"/>
          <w:sz w:val="20"/>
          <w:szCs w:val="20"/>
          <w:lang w:val="en-US"/>
        </w:rPr>
        <w:t>s</w:t>
      </w:r>
      <w:r w:rsidR="005A595E">
        <w:rPr>
          <w:rFonts w:ascii="Times New Roman" w:hAnsi="Times New Roman" w:cs="Times New Roman"/>
          <w:sz w:val="20"/>
          <w:szCs w:val="20"/>
          <w:lang w:val="en-US"/>
        </w:rPr>
        <w:t xml:space="preserve"> </w:t>
      </w:r>
      <w:r w:rsidR="000B3FC7" w:rsidRPr="00D542B2">
        <w:rPr>
          <w:rFonts w:ascii="Times New Roman" w:hAnsi="Times New Roman" w:cs="Times New Roman"/>
          <w:sz w:val="20"/>
          <w:szCs w:val="20"/>
          <w:lang w:val="en-US"/>
        </w:rPr>
        <w:t>and</w:t>
      </w:r>
      <w:r w:rsidR="005A595E">
        <w:rPr>
          <w:rFonts w:ascii="Times New Roman" w:hAnsi="Times New Roman" w:cs="Times New Roman"/>
          <w:sz w:val="20"/>
          <w:szCs w:val="20"/>
          <w:lang w:val="en-US"/>
        </w:rPr>
        <w:t xml:space="preserve"> </w:t>
      </w:r>
      <w:r w:rsidR="006E67E7" w:rsidRPr="00D542B2">
        <w:rPr>
          <w:rFonts w:ascii="Times New Roman" w:hAnsi="Times New Roman" w:cs="Times New Roman"/>
          <w:sz w:val="20"/>
          <w:szCs w:val="20"/>
          <w:lang w:val="en-US"/>
        </w:rPr>
        <w:t>sh</w:t>
      </w:r>
      <w:r w:rsidR="00BB66C2" w:rsidRPr="00D542B2">
        <w:rPr>
          <w:rFonts w:ascii="Times New Roman" w:hAnsi="Times New Roman" w:cs="Times New Roman"/>
          <w:sz w:val="20"/>
          <w:szCs w:val="20"/>
          <w:lang w:val="en-US"/>
        </w:rPr>
        <w:t>ru</w:t>
      </w:r>
      <w:r w:rsidR="006E67E7" w:rsidRPr="00D542B2">
        <w:rPr>
          <w:rFonts w:ascii="Times New Roman" w:hAnsi="Times New Roman" w:cs="Times New Roman"/>
          <w:sz w:val="20"/>
          <w:szCs w:val="20"/>
          <w:lang w:val="en-US"/>
        </w:rPr>
        <w:t>b</w:t>
      </w:r>
      <w:r w:rsidR="00BB66C2" w:rsidRPr="00D542B2">
        <w:rPr>
          <w:rFonts w:ascii="Times New Roman" w:hAnsi="Times New Roman" w:cs="Times New Roman"/>
          <w:sz w:val="20"/>
          <w:szCs w:val="20"/>
          <w:lang w:val="en-US"/>
        </w:rPr>
        <w:t>s,</w:t>
      </w:r>
      <w:r w:rsidR="005A595E">
        <w:rPr>
          <w:rFonts w:ascii="Times New Roman" w:hAnsi="Times New Roman" w:cs="Times New Roman"/>
          <w:sz w:val="20"/>
          <w:szCs w:val="20"/>
          <w:lang w:val="en-US"/>
        </w:rPr>
        <w:t xml:space="preserve"> </w:t>
      </w:r>
      <w:r w:rsidR="00FC6C20" w:rsidRPr="00D542B2">
        <w:rPr>
          <w:rFonts w:ascii="Times New Roman" w:hAnsi="Times New Roman" w:cs="Times New Roman"/>
          <w:i/>
          <w:sz w:val="20"/>
          <w:szCs w:val="20"/>
          <w:lang w:val="en-US"/>
        </w:rPr>
        <w:t>Brachypodium</w:t>
      </w:r>
      <w:r w:rsidR="005A595E">
        <w:rPr>
          <w:rFonts w:ascii="Times New Roman" w:hAnsi="Times New Roman" w:cs="Times New Roman"/>
          <w:i/>
          <w:sz w:val="20"/>
          <w:szCs w:val="20"/>
          <w:lang w:val="en-US"/>
        </w:rPr>
        <w:t xml:space="preserve"> </w:t>
      </w:r>
      <w:r w:rsidR="00FC6C20" w:rsidRPr="00D542B2">
        <w:rPr>
          <w:rFonts w:ascii="Times New Roman" w:hAnsi="Times New Roman" w:cs="Times New Roman"/>
          <w:i/>
          <w:sz w:val="20"/>
          <w:szCs w:val="20"/>
          <w:lang w:val="en-US"/>
        </w:rPr>
        <w:t>genuense-</w:t>
      </w:r>
      <w:r w:rsidR="00FC6C20" w:rsidRPr="00D542B2">
        <w:rPr>
          <w:rFonts w:ascii="Times New Roman" w:hAnsi="Times New Roman" w:cs="Times New Roman"/>
          <w:sz w:val="20"/>
          <w:szCs w:val="20"/>
          <w:lang w:val="en-US"/>
        </w:rPr>
        <w:t xml:space="preserve">dominated community, herbaceous communities not dominated by </w:t>
      </w:r>
      <w:r w:rsidR="00FC6C20" w:rsidRPr="00D542B2">
        <w:rPr>
          <w:rFonts w:ascii="Times New Roman" w:hAnsi="Times New Roman" w:cs="Times New Roman"/>
          <w:i/>
          <w:sz w:val="20"/>
          <w:szCs w:val="20"/>
          <w:lang w:val="en-US"/>
        </w:rPr>
        <w:t>B. genuense</w:t>
      </w:r>
      <w:r w:rsidR="005A595E">
        <w:rPr>
          <w:rFonts w:ascii="Times New Roman" w:hAnsi="Times New Roman" w:cs="Times New Roman"/>
          <w:i/>
          <w:sz w:val="20"/>
          <w:szCs w:val="20"/>
          <w:lang w:val="en-US"/>
        </w:rPr>
        <w:t xml:space="preserve"> </w:t>
      </w:r>
      <w:r w:rsidR="00F73F84" w:rsidRPr="00D542B2">
        <w:rPr>
          <w:rFonts w:ascii="Times New Roman" w:hAnsi="Times New Roman" w:cs="Times New Roman"/>
          <w:sz w:val="20"/>
          <w:szCs w:val="20"/>
          <w:lang w:val="en-US"/>
        </w:rPr>
        <w:t xml:space="preserve">but </w:t>
      </w:r>
      <w:r w:rsidR="00FC6C20" w:rsidRPr="00D542B2">
        <w:rPr>
          <w:rFonts w:ascii="Times New Roman" w:hAnsi="Times New Roman" w:cs="Times New Roman"/>
          <w:sz w:val="20"/>
          <w:szCs w:val="20"/>
          <w:lang w:val="en-US"/>
        </w:rPr>
        <w:t>with dense turf (</w:t>
      </w:r>
      <w:r w:rsidR="00FC6C20" w:rsidRPr="00D542B2">
        <w:rPr>
          <w:rFonts w:ascii="Times New Roman" w:hAnsi="Times New Roman" w:cs="Times New Roman"/>
          <w:sz w:val="20"/>
          <w:szCs w:val="20"/>
          <w:lang w:val="en-GB"/>
        </w:rPr>
        <w:t xml:space="preserve">bare soil cover lower than 10%) or </w:t>
      </w:r>
      <w:r w:rsidR="002451B1" w:rsidRPr="00D542B2">
        <w:rPr>
          <w:rFonts w:ascii="Times New Roman" w:hAnsi="Times New Roman" w:cs="Times New Roman"/>
          <w:sz w:val="20"/>
          <w:szCs w:val="20"/>
          <w:lang w:val="en-US"/>
        </w:rPr>
        <w:t>with discontinuous turf</w:t>
      </w:r>
      <w:r w:rsidR="002451B1" w:rsidRPr="00D542B2">
        <w:rPr>
          <w:rFonts w:ascii="Times New Roman" w:hAnsi="Times New Roman" w:cs="Times New Roman"/>
          <w:sz w:val="20"/>
          <w:szCs w:val="20"/>
          <w:lang w:val="en-GB"/>
        </w:rPr>
        <w:t xml:space="preserve"> (bare soil</w:t>
      </w:r>
      <w:r w:rsidR="00BB66C2" w:rsidRPr="00D542B2">
        <w:rPr>
          <w:rFonts w:ascii="Times New Roman" w:hAnsi="Times New Roman" w:cs="Times New Roman"/>
          <w:sz w:val="20"/>
          <w:szCs w:val="20"/>
          <w:lang w:val="en-GB"/>
        </w:rPr>
        <w:t xml:space="preserve"> cover</w:t>
      </w:r>
      <w:r w:rsidR="002451B1" w:rsidRPr="00D542B2">
        <w:rPr>
          <w:rFonts w:ascii="Times New Roman" w:hAnsi="Times New Roman" w:cs="Times New Roman"/>
          <w:sz w:val="20"/>
          <w:szCs w:val="20"/>
          <w:lang w:val="en-GB"/>
        </w:rPr>
        <w:t xml:space="preserve"> ranging </w:t>
      </w:r>
      <w:r w:rsidR="00BB66C2" w:rsidRPr="00D542B2">
        <w:rPr>
          <w:rFonts w:ascii="Times New Roman" w:hAnsi="Times New Roman" w:cs="Times New Roman"/>
          <w:sz w:val="20"/>
          <w:szCs w:val="20"/>
          <w:lang w:val="en-GB"/>
        </w:rPr>
        <w:t>from</w:t>
      </w:r>
      <w:r w:rsidR="002451B1" w:rsidRPr="00D542B2">
        <w:rPr>
          <w:rFonts w:ascii="Times New Roman" w:hAnsi="Times New Roman" w:cs="Times New Roman"/>
          <w:sz w:val="20"/>
          <w:szCs w:val="20"/>
          <w:lang w:val="en-GB"/>
        </w:rPr>
        <w:t xml:space="preserve"> 10 </w:t>
      </w:r>
      <w:r w:rsidR="00BB66C2" w:rsidRPr="00D542B2">
        <w:rPr>
          <w:rFonts w:ascii="Times New Roman" w:hAnsi="Times New Roman" w:cs="Times New Roman"/>
          <w:sz w:val="20"/>
          <w:szCs w:val="20"/>
          <w:lang w:val="en-GB"/>
        </w:rPr>
        <w:t>to</w:t>
      </w:r>
      <w:r w:rsidR="002451B1" w:rsidRPr="00D542B2">
        <w:rPr>
          <w:rFonts w:ascii="Times New Roman" w:hAnsi="Times New Roman" w:cs="Times New Roman"/>
          <w:sz w:val="20"/>
          <w:szCs w:val="20"/>
          <w:lang w:val="en-GB"/>
        </w:rPr>
        <w:t xml:space="preserve"> 40%)</w:t>
      </w:r>
      <w:r w:rsidR="00E07B31" w:rsidRPr="00D542B2">
        <w:rPr>
          <w:rFonts w:ascii="Times New Roman" w:hAnsi="Times New Roman" w:cs="Times New Roman"/>
          <w:sz w:val="20"/>
          <w:szCs w:val="20"/>
          <w:lang w:val="en-US"/>
        </w:rPr>
        <w:t>.</w:t>
      </w:r>
      <w:r w:rsidR="005A595E">
        <w:rPr>
          <w:rFonts w:ascii="Times New Roman" w:hAnsi="Times New Roman" w:cs="Times New Roman"/>
          <w:sz w:val="20"/>
          <w:szCs w:val="20"/>
          <w:lang w:val="en-US"/>
        </w:rPr>
        <w:t xml:space="preserve"> </w:t>
      </w:r>
      <w:r w:rsidR="00FB40EC">
        <w:rPr>
          <w:rFonts w:ascii="Times New Roman" w:hAnsi="Times New Roman" w:cs="Times New Roman"/>
          <w:color w:val="000000" w:themeColor="text1"/>
          <w:sz w:val="20"/>
          <w:szCs w:val="20"/>
          <w:lang w:val="en-US"/>
        </w:rPr>
        <w:t>S</w:t>
      </w:r>
      <w:r w:rsidR="00FB40EC" w:rsidRPr="00D542B2">
        <w:rPr>
          <w:rFonts w:ascii="Times New Roman" w:hAnsi="Times New Roman" w:cs="Times New Roman"/>
          <w:color w:val="000000" w:themeColor="text1"/>
          <w:sz w:val="20"/>
          <w:szCs w:val="20"/>
          <w:lang w:val="en-US"/>
        </w:rPr>
        <w:t xml:space="preserve">urveyors did not know presence/absence </w:t>
      </w:r>
      <w:r w:rsidR="00FB40EC">
        <w:rPr>
          <w:rFonts w:ascii="Times New Roman" w:hAnsi="Times New Roman" w:cs="Times New Roman"/>
          <w:color w:val="000000" w:themeColor="text1"/>
          <w:sz w:val="20"/>
          <w:szCs w:val="20"/>
          <w:lang w:val="en-US"/>
        </w:rPr>
        <w:t xml:space="preserve">data </w:t>
      </w:r>
      <w:r w:rsidR="00FB40EC" w:rsidRPr="00D542B2">
        <w:rPr>
          <w:rFonts w:ascii="Times New Roman" w:hAnsi="Times New Roman" w:cs="Times New Roman"/>
          <w:color w:val="000000" w:themeColor="text1"/>
          <w:sz w:val="20"/>
          <w:szCs w:val="20"/>
          <w:lang w:val="en-US"/>
        </w:rPr>
        <w:t>of the singer males</w:t>
      </w:r>
      <w:r w:rsidR="00FB40EC">
        <w:rPr>
          <w:rFonts w:ascii="Times New Roman" w:hAnsi="Times New Roman" w:cs="Times New Roman"/>
          <w:color w:val="000000" w:themeColor="text1"/>
          <w:sz w:val="20"/>
          <w:szCs w:val="20"/>
          <w:lang w:val="en-US"/>
        </w:rPr>
        <w:t xml:space="preserve"> along the transect. </w:t>
      </w:r>
      <w:r w:rsidR="00F73F84" w:rsidRPr="00D542B2">
        <w:rPr>
          <w:rFonts w:ascii="Times New Roman" w:hAnsi="Times New Roman" w:cs="Times New Roman"/>
          <w:sz w:val="20"/>
          <w:szCs w:val="20"/>
          <w:lang w:val="en-US"/>
        </w:rPr>
        <w:t>Afterwards, f</w:t>
      </w:r>
      <w:r w:rsidR="009B68D8" w:rsidRPr="00D542B2">
        <w:rPr>
          <w:rFonts w:ascii="Times New Roman" w:hAnsi="Times New Roman" w:cs="Times New Roman"/>
          <w:sz w:val="20"/>
          <w:szCs w:val="20"/>
          <w:lang w:val="en-US"/>
        </w:rPr>
        <w:t>or each plot</w:t>
      </w:r>
      <w:r w:rsidR="005A595E">
        <w:rPr>
          <w:rFonts w:ascii="Times New Roman" w:hAnsi="Times New Roman" w:cs="Times New Roman"/>
          <w:sz w:val="20"/>
          <w:szCs w:val="20"/>
          <w:lang w:val="en-US"/>
        </w:rPr>
        <w:t xml:space="preserve"> </w:t>
      </w:r>
      <w:r w:rsidR="009B68D8" w:rsidRPr="00D542B2">
        <w:rPr>
          <w:rFonts w:ascii="Times New Roman" w:hAnsi="Times New Roman" w:cs="Times New Roman"/>
          <w:sz w:val="20"/>
          <w:szCs w:val="20"/>
          <w:lang w:val="en-US"/>
        </w:rPr>
        <w:t xml:space="preserve">the presence/absence of the singer male of </w:t>
      </w:r>
      <w:r w:rsidR="009B68D8" w:rsidRPr="00D542B2">
        <w:rPr>
          <w:rFonts w:ascii="Times New Roman" w:hAnsi="Times New Roman" w:cs="Times New Roman"/>
          <w:i/>
          <w:sz w:val="20"/>
          <w:szCs w:val="20"/>
          <w:lang w:val="en-US"/>
        </w:rPr>
        <w:t xml:space="preserve">A. </w:t>
      </w:r>
      <w:proofErr w:type="spellStart"/>
      <w:r w:rsidR="009B68D8" w:rsidRPr="00D542B2">
        <w:rPr>
          <w:rFonts w:ascii="Times New Roman" w:hAnsi="Times New Roman" w:cs="Times New Roman"/>
          <w:i/>
          <w:sz w:val="20"/>
          <w:szCs w:val="20"/>
          <w:lang w:val="en-US"/>
        </w:rPr>
        <w:t>graeca</w:t>
      </w:r>
      <w:proofErr w:type="spellEnd"/>
      <w:r w:rsidR="005A595E">
        <w:rPr>
          <w:rFonts w:ascii="Times New Roman" w:hAnsi="Times New Roman" w:cs="Times New Roman"/>
          <w:i/>
          <w:sz w:val="20"/>
          <w:szCs w:val="20"/>
          <w:lang w:val="en-US"/>
        </w:rPr>
        <w:t xml:space="preserve"> </w:t>
      </w:r>
      <w:r w:rsidR="00734B9E" w:rsidRPr="00D542B2">
        <w:rPr>
          <w:rFonts w:ascii="Times New Roman" w:hAnsi="Times New Roman" w:cs="Times New Roman"/>
          <w:iCs/>
          <w:sz w:val="20"/>
          <w:szCs w:val="20"/>
          <w:lang w:val="en-US"/>
        </w:rPr>
        <w:t xml:space="preserve">in the respective 400 x 400 m cell, </w:t>
      </w:r>
      <w:r w:rsidR="00F73F84" w:rsidRPr="00D542B2">
        <w:rPr>
          <w:rFonts w:ascii="Times New Roman" w:hAnsi="Times New Roman" w:cs="Times New Roman"/>
          <w:sz w:val="20"/>
          <w:szCs w:val="20"/>
          <w:lang w:val="en-US"/>
        </w:rPr>
        <w:t>was annotated</w:t>
      </w:r>
      <w:r w:rsidR="009B68D8" w:rsidRPr="00D542B2">
        <w:rPr>
          <w:rFonts w:ascii="Times New Roman" w:hAnsi="Times New Roman" w:cs="Times New Roman"/>
          <w:sz w:val="20"/>
          <w:szCs w:val="20"/>
          <w:lang w:val="en-US"/>
        </w:rPr>
        <w:t>.</w:t>
      </w:r>
    </w:p>
    <w:p w14:paraId="13F52065" w14:textId="77777777" w:rsidR="000B3FC7" w:rsidRPr="00D542B2" w:rsidRDefault="000B3FC7" w:rsidP="00D542B2">
      <w:pPr>
        <w:tabs>
          <w:tab w:val="left" w:pos="2352"/>
        </w:tabs>
        <w:spacing w:after="0" w:line="240" w:lineRule="auto"/>
        <w:jc w:val="both"/>
        <w:rPr>
          <w:rFonts w:ascii="Times New Roman" w:hAnsi="Times New Roman" w:cs="Times New Roman"/>
          <w:b/>
          <w:i/>
          <w:color w:val="000000" w:themeColor="text1"/>
          <w:sz w:val="20"/>
          <w:szCs w:val="20"/>
          <w:lang w:val="en-GB"/>
        </w:rPr>
      </w:pPr>
    </w:p>
    <w:p w14:paraId="3DE8708C" w14:textId="77777777" w:rsidR="009D6C29" w:rsidRPr="00D542B2" w:rsidRDefault="00764105" w:rsidP="00D542B2">
      <w:pPr>
        <w:tabs>
          <w:tab w:val="left" w:pos="2352"/>
        </w:tabs>
        <w:spacing w:after="0" w:line="240" w:lineRule="auto"/>
        <w:jc w:val="both"/>
        <w:rPr>
          <w:rFonts w:ascii="Times New Roman" w:hAnsi="Times New Roman" w:cs="Times New Roman"/>
          <w:b/>
          <w:i/>
          <w:color w:val="000000" w:themeColor="text1"/>
          <w:sz w:val="20"/>
          <w:szCs w:val="20"/>
          <w:lang w:val="en-GB"/>
        </w:rPr>
      </w:pPr>
      <w:r>
        <w:rPr>
          <w:rFonts w:ascii="Times New Roman" w:hAnsi="Times New Roman" w:cs="Times New Roman" w:hint="eastAsia"/>
          <w:b/>
          <w:i/>
          <w:color w:val="000000" w:themeColor="text1"/>
          <w:sz w:val="20"/>
          <w:szCs w:val="20"/>
          <w:lang w:val="en-GB" w:eastAsia="zh-CN"/>
        </w:rPr>
        <w:t xml:space="preserve">1.3 </w:t>
      </w:r>
      <w:r w:rsidR="002451B1" w:rsidRPr="00D542B2">
        <w:rPr>
          <w:rFonts w:ascii="Times New Roman" w:hAnsi="Times New Roman" w:cs="Times New Roman"/>
          <w:b/>
          <w:i/>
          <w:color w:val="000000" w:themeColor="text1"/>
          <w:sz w:val="20"/>
          <w:szCs w:val="20"/>
          <w:lang w:val="en-GB"/>
        </w:rPr>
        <w:t>Data analysis</w:t>
      </w:r>
    </w:p>
    <w:p w14:paraId="19328AFF" w14:textId="77777777" w:rsidR="00526EC6" w:rsidRPr="00D542B2" w:rsidRDefault="00526EC6"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Prior to statistical elaborations, aspect angles measured in the field were converted to a scale ranging from 0 (north-north-east) to 180° (south-south-west), that is from the coldest to the warmest con</w:t>
      </w:r>
      <w:r w:rsidR="00CD62B0" w:rsidRPr="00D542B2">
        <w:rPr>
          <w:rFonts w:ascii="Times New Roman" w:hAnsi="Times New Roman" w:cs="Times New Roman"/>
          <w:sz w:val="20"/>
          <w:szCs w:val="20"/>
          <w:lang w:val="en-US"/>
        </w:rPr>
        <w:t>ditions</w:t>
      </w:r>
      <w:r w:rsidRPr="00D542B2">
        <w:rPr>
          <w:rFonts w:ascii="Times New Roman" w:hAnsi="Times New Roman" w:cs="Times New Roman"/>
          <w:sz w:val="20"/>
          <w:szCs w:val="20"/>
          <w:lang w:val="en-US"/>
        </w:rPr>
        <w:t>, so that angles symmetrical with respect to the north-north-east / south-south-west axis had the same values (e.g. east-south-east and west-north-west correspond to 90°).</w:t>
      </w:r>
    </w:p>
    <w:p w14:paraId="430B0DD6" w14:textId="607D9191" w:rsidR="0073605F" w:rsidRPr="00B416FE" w:rsidRDefault="008F11D5"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 xml:space="preserve">We performed a </w:t>
      </w:r>
      <w:r w:rsidR="009A40B9" w:rsidRPr="00D542B2">
        <w:rPr>
          <w:rFonts w:ascii="Times New Roman" w:hAnsi="Times New Roman" w:cs="Times New Roman"/>
          <w:sz w:val="20"/>
          <w:szCs w:val="20"/>
          <w:lang w:val="en-US"/>
        </w:rPr>
        <w:t>principal component</w:t>
      </w:r>
      <w:r w:rsidR="00300583" w:rsidRPr="00D542B2">
        <w:rPr>
          <w:rFonts w:ascii="Times New Roman" w:hAnsi="Times New Roman" w:cs="Times New Roman"/>
          <w:sz w:val="20"/>
          <w:szCs w:val="20"/>
          <w:lang w:val="en-US"/>
        </w:rPr>
        <w:t xml:space="preserve"> analysis</w:t>
      </w:r>
      <w:r w:rsidR="005A595E">
        <w:rPr>
          <w:rFonts w:ascii="Times New Roman" w:hAnsi="Times New Roman" w:cs="Times New Roman"/>
          <w:sz w:val="20"/>
          <w:szCs w:val="20"/>
          <w:lang w:val="en-US"/>
        </w:rPr>
        <w:t xml:space="preserve"> </w:t>
      </w:r>
      <w:r w:rsidR="00300583" w:rsidRPr="00D542B2">
        <w:rPr>
          <w:rFonts w:ascii="Times New Roman" w:hAnsi="Times New Roman" w:cs="Times New Roman"/>
          <w:sz w:val="20"/>
          <w:szCs w:val="20"/>
          <w:lang w:val="en-US"/>
        </w:rPr>
        <w:t xml:space="preserve">(PCA) </w:t>
      </w:r>
      <w:r w:rsidR="00F30C12" w:rsidRPr="00D542B2">
        <w:rPr>
          <w:rFonts w:ascii="Times New Roman" w:hAnsi="Times New Roman" w:cs="Times New Roman"/>
          <w:sz w:val="20"/>
          <w:szCs w:val="20"/>
          <w:lang w:val="en-US"/>
        </w:rPr>
        <w:t>on a correlation matrix</w:t>
      </w:r>
      <w:r w:rsidR="00BC1649" w:rsidRPr="00D542B2">
        <w:rPr>
          <w:rFonts w:ascii="Times New Roman" w:hAnsi="Times New Roman" w:cs="Times New Roman"/>
          <w:sz w:val="20"/>
          <w:szCs w:val="20"/>
          <w:lang w:val="en-US"/>
        </w:rPr>
        <w:t xml:space="preserve"> of variables</w:t>
      </w:r>
      <w:r w:rsidR="00480ED4" w:rsidRPr="00D542B2">
        <w:rPr>
          <w:rFonts w:ascii="Times New Roman" w:hAnsi="Times New Roman" w:cs="Times New Roman"/>
          <w:sz w:val="20"/>
          <w:szCs w:val="20"/>
          <w:lang w:val="en-US"/>
        </w:rPr>
        <w:t xml:space="preserve"> collected during the vegetation survey (elevation, aspect and slope angles, rocky outcrop and debris cover, tree and shrub cover, open-turf, dense-turf and </w:t>
      </w:r>
      <w:r w:rsidR="00480ED4" w:rsidRPr="00D542B2">
        <w:rPr>
          <w:rFonts w:ascii="Times New Roman" w:hAnsi="Times New Roman" w:cs="Times New Roman"/>
          <w:i/>
          <w:sz w:val="20"/>
          <w:szCs w:val="20"/>
          <w:lang w:val="en-US"/>
        </w:rPr>
        <w:t>B. genuense</w:t>
      </w:r>
      <w:r w:rsidR="00480ED4" w:rsidRPr="00D542B2">
        <w:rPr>
          <w:rFonts w:ascii="Times New Roman" w:hAnsi="Times New Roman" w:cs="Times New Roman"/>
          <w:sz w:val="20"/>
          <w:szCs w:val="20"/>
          <w:lang w:val="en-US"/>
        </w:rPr>
        <w:t xml:space="preserve"> communities cover)</w:t>
      </w:r>
      <w:r w:rsidR="00300583" w:rsidRPr="00D542B2">
        <w:rPr>
          <w:rFonts w:ascii="Times New Roman" w:hAnsi="Times New Roman" w:cs="Times New Roman"/>
          <w:sz w:val="20"/>
          <w:szCs w:val="20"/>
          <w:lang w:val="en-US"/>
        </w:rPr>
        <w:t>,</w:t>
      </w:r>
      <w:r w:rsidR="00B13AF2" w:rsidRPr="00D542B2">
        <w:rPr>
          <w:rFonts w:ascii="Times New Roman" w:hAnsi="Times New Roman" w:cs="Times New Roman"/>
          <w:sz w:val="20"/>
          <w:szCs w:val="20"/>
          <w:lang w:val="en-US"/>
        </w:rPr>
        <w:t xml:space="preserve"> to understand </w:t>
      </w:r>
      <w:r w:rsidR="009B68D8" w:rsidRPr="00D542B2">
        <w:rPr>
          <w:rFonts w:ascii="Times New Roman" w:hAnsi="Times New Roman" w:cs="Times New Roman"/>
          <w:sz w:val="20"/>
          <w:szCs w:val="20"/>
          <w:lang w:val="en-US"/>
        </w:rPr>
        <w:t xml:space="preserve">the main axes of variation of sites and </w:t>
      </w:r>
      <w:r w:rsidR="00B13AF2" w:rsidRPr="00D542B2">
        <w:rPr>
          <w:rFonts w:ascii="Times New Roman" w:hAnsi="Times New Roman" w:cs="Times New Roman"/>
          <w:sz w:val="20"/>
          <w:szCs w:val="20"/>
          <w:lang w:val="en-US"/>
        </w:rPr>
        <w:t>the relations among variables.</w:t>
      </w:r>
      <w:r w:rsidR="005A595E">
        <w:rPr>
          <w:rFonts w:ascii="Times New Roman" w:hAnsi="Times New Roman" w:cs="Times New Roman"/>
          <w:sz w:val="20"/>
          <w:szCs w:val="20"/>
          <w:lang w:val="en-US"/>
        </w:rPr>
        <w:t xml:space="preserve"> </w:t>
      </w:r>
      <w:r w:rsidR="00526EC6" w:rsidRPr="00D542B2">
        <w:rPr>
          <w:rFonts w:ascii="Times New Roman" w:hAnsi="Times New Roman" w:cs="Times New Roman"/>
          <w:sz w:val="20"/>
          <w:szCs w:val="20"/>
          <w:lang w:val="en-US"/>
        </w:rPr>
        <w:t>Prior to PCA,</w:t>
      </w:r>
      <w:r w:rsidR="000D46B1" w:rsidRPr="00D542B2">
        <w:rPr>
          <w:rFonts w:ascii="Times New Roman" w:hAnsi="Times New Roman" w:cs="Times New Roman"/>
          <w:sz w:val="20"/>
          <w:szCs w:val="20"/>
          <w:lang w:val="en-US"/>
        </w:rPr>
        <w:t xml:space="preserve"> all the </w:t>
      </w:r>
      <w:r w:rsidR="00B13AF2" w:rsidRPr="00D542B2">
        <w:rPr>
          <w:rFonts w:ascii="Times New Roman" w:hAnsi="Times New Roman" w:cs="Times New Roman"/>
          <w:sz w:val="20"/>
          <w:szCs w:val="20"/>
          <w:lang w:val="en-US"/>
        </w:rPr>
        <w:t>variables were standardized (</w:t>
      </w:r>
      <w:proofErr w:type="spellStart"/>
      <w:r w:rsidR="00B13AF2" w:rsidRPr="00D542B2">
        <w:rPr>
          <w:rFonts w:ascii="Times New Roman" w:hAnsi="Times New Roman" w:cs="Times New Roman"/>
          <w:sz w:val="20"/>
          <w:szCs w:val="20"/>
          <w:lang w:val="en-US"/>
        </w:rPr>
        <w:t>Sokal</w:t>
      </w:r>
      <w:proofErr w:type="spellEnd"/>
      <w:r w:rsidR="005A595E">
        <w:rPr>
          <w:rFonts w:ascii="Times New Roman" w:hAnsi="Times New Roman" w:cs="Times New Roman"/>
          <w:sz w:val="20"/>
          <w:szCs w:val="20"/>
          <w:lang w:val="en-US"/>
        </w:rPr>
        <w:t xml:space="preserve"> </w:t>
      </w:r>
      <w:r w:rsidR="003B4E59" w:rsidRPr="00D542B2">
        <w:rPr>
          <w:rFonts w:ascii="Times New Roman" w:hAnsi="Times New Roman" w:cs="Times New Roman"/>
          <w:sz w:val="20"/>
          <w:szCs w:val="20"/>
          <w:lang w:val="en-US"/>
        </w:rPr>
        <w:t>and</w:t>
      </w:r>
      <w:r w:rsidR="005A595E">
        <w:rPr>
          <w:rFonts w:ascii="Times New Roman" w:hAnsi="Times New Roman" w:cs="Times New Roman"/>
          <w:sz w:val="20"/>
          <w:szCs w:val="20"/>
          <w:lang w:val="en-US"/>
        </w:rPr>
        <w:t xml:space="preserve"> </w:t>
      </w:r>
      <w:proofErr w:type="spellStart"/>
      <w:r w:rsidR="00B13AF2" w:rsidRPr="00D542B2">
        <w:rPr>
          <w:rFonts w:ascii="Times New Roman" w:hAnsi="Times New Roman" w:cs="Times New Roman"/>
          <w:sz w:val="20"/>
          <w:szCs w:val="20"/>
          <w:lang w:val="en-US"/>
        </w:rPr>
        <w:t>R</w:t>
      </w:r>
      <w:r w:rsidR="003B4E59" w:rsidRPr="00D542B2">
        <w:rPr>
          <w:rFonts w:ascii="Times New Roman" w:hAnsi="Times New Roman" w:cs="Times New Roman"/>
          <w:sz w:val="20"/>
          <w:szCs w:val="20"/>
          <w:lang w:val="en-US"/>
        </w:rPr>
        <w:t>ohlf</w:t>
      </w:r>
      <w:proofErr w:type="spellEnd"/>
      <w:r w:rsidR="001C0815">
        <w:rPr>
          <w:rFonts w:ascii="Times New Roman" w:hAnsi="Times New Roman" w:cs="Times New Roman"/>
          <w:sz w:val="20"/>
          <w:szCs w:val="20"/>
          <w:lang w:val="en-US"/>
        </w:rPr>
        <w:t xml:space="preserve"> </w:t>
      </w:r>
      <w:r w:rsidR="00B13AF2" w:rsidRPr="00D542B2">
        <w:rPr>
          <w:rFonts w:ascii="Times New Roman" w:hAnsi="Times New Roman" w:cs="Times New Roman"/>
          <w:sz w:val="20"/>
          <w:szCs w:val="20"/>
          <w:lang w:val="en-US"/>
        </w:rPr>
        <w:t xml:space="preserve">1981). </w:t>
      </w:r>
      <w:r w:rsidR="0073605F" w:rsidRPr="00D542B2">
        <w:rPr>
          <w:rFonts w:ascii="Times New Roman" w:hAnsi="Times New Roman" w:cs="Times New Roman"/>
          <w:bCs/>
          <w:iCs/>
          <w:sz w:val="20"/>
          <w:szCs w:val="20"/>
          <w:lang w:val="en-GB"/>
        </w:rPr>
        <w:t xml:space="preserve">We performed </w:t>
      </w:r>
      <w:r w:rsidR="000D46B1" w:rsidRPr="00D542B2">
        <w:rPr>
          <w:rFonts w:ascii="Times New Roman" w:hAnsi="Times New Roman" w:cs="Times New Roman"/>
          <w:bCs/>
          <w:iCs/>
          <w:sz w:val="20"/>
          <w:szCs w:val="20"/>
          <w:lang w:val="en-GB"/>
        </w:rPr>
        <w:t>PCA</w:t>
      </w:r>
      <w:r w:rsidR="0073605F" w:rsidRPr="00D542B2">
        <w:rPr>
          <w:rFonts w:ascii="Times New Roman" w:hAnsi="Times New Roman" w:cs="Times New Roman"/>
          <w:bCs/>
          <w:iCs/>
          <w:sz w:val="20"/>
          <w:szCs w:val="20"/>
          <w:lang w:val="en-GB"/>
        </w:rPr>
        <w:t xml:space="preserve"> using R, version 3.4.1 </w:t>
      </w:r>
      <w:r w:rsidR="0073605F" w:rsidRPr="002D418D">
        <w:rPr>
          <w:rFonts w:ascii="Times New Roman" w:hAnsi="Times New Roman" w:cs="Times New Roman"/>
          <w:bCs/>
          <w:iCs/>
          <w:sz w:val="20"/>
          <w:szCs w:val="20"/>
          <w:lang w:val="en-GB"/>
        </w:rPr>
        <w:t>(</w:t>
      </w:r>
      <w:r w:rsidR="009F5BEA" w:rsidRPr="009F5BEA">
        <w:rPr>
          <w:rFonts w:ascii="Times New Roman" w:hAnsi="Times New Roman" w:cs="Times New Roman"/>
          <w:bCs/>
          <w:iCs/>
          <w:color w:val="0000FF"/>
          <w:sz w:val="20"/>
          <w:szCs w:val="20"/>
          <w:lang w:val="en-GB"/>
        </w:rPr>
        <w:t>R Core Team 201</w:t>
      </w:r>
      <w:r w:rsidR="002E5837">
        <w:rPr>
          <w:rFonts w:ascii="Times New Roman" w:hAnsi="Times New Roman" w:cs="Times New Roman"/>
          <w:bCs/>
          <w:iCs/>
          <w:color w:val="0000FF"/>
          <w:sz w:val="20"/>
          <w:szCs w:val="20"/>
          <w:lang w:val="en-GB"/>
        </w:rPr>
        <w:t>7</w:t>
      </w:r>
      <w:r w:rsidR="0073605F" w:rsidRPr="002D418D">
        <w:rPr>
          <w:rFonts w:ascii="Times New Roman" w:hAnsi="Times New Roman" w:cs="Times New Roman"/>
          <w:bCs/>
          <w:iCs/>
          <w:sz w:val="20"/>
          <w:szCs w:val="20"/>
          <w:lang w:val="en-GB"/>
        </w:rPr>
        <w:t>) and</w:t>
      </w:r>
      <w:r w:rsidR="0073605F" w:rsidRPr="00D542B2">
        <w:rPr>
          <w:rFonts w:ascii="Times New Roman" w:hAnsi="Times New Roman" w:cs="Times New Roman"/>
          <w:bCs/>
          <w:iCs/>
          <w:sz w:val="20"/>
          <w:szCs w:val="20"/>
          <w:lang w:val="en-GB"/>
        </w:rPr>
        <w:t xml:space="preserve"> the </w:t>
      </w:r>
      <w:proofErr w:type="spellStart"/>
      <w:r w:rsidR="00B416FE" w:rsidRPr="00D542B2">
        <w:rPr>
          <w:rFonts w:ascii="Times New Roman" w:hAnsi="Times New Roman" w:cs="Times New Roman"/>
          <w:bCs/>
          <w:iCs/>
          <w:sz w:val="20"/>
          <w:szCs w:val="20"/>
          <w:lang w:val="en-GB"/>
        </w:rPr>
        <w:t>rda</w:t>
      </w:r>
      <w:proofErr w:type="spellEnd"/>
      <w:r w:rsidR="00B416FE" w:rsidRPr="00D542B2">
        <w:rPr>
          <w:rFonts w:ascii="Times New Roman" w:hAnsi="Times New Roman" w:cs="Times New Roman"/>
          <w:bCs/>
          <w:iCs/>
          <w:sz w:val="20"/>
          <w:szCs w:val="20"/>
          <w:lang w:val="en-GB"/>
        </w:rPr>
        <w:t xml:space="preserve"> function</w:t>
      </w:r>
      <w:r w:rsidR="00B416FE">
        <w:rPr>
          <w:rFonts w:ascii="Times New Roman" w:hAnsi="Times New Roman" w:cs="Times New Roman"/>
          <w:bCs/>
          <w:iCs/>
          <w:sz w:val="20"/>
          <w:szCs w:val="20"/>
          <w:lang w:val="en-GB"/>
        </w:rPr>
        <w:t xml:space="preserve"> of </w:t>
      </w:r>
      <w:r w:rsidR="00B416FE" w:rsidRPr="00B416FE">
        <w:rPr>
          <w:rFonts w:ascii="Times New Roman" w:hAnsi="Times New Roman" w:cs="Times New Roman"/>
          <w:bCs/>
          <w:iCs/>
          <w:sz w:val="20"/>
          <w:szCs w:val="20"/>
          <w:lang w:val="en-GB"/>
        </w:rPr>
        <w:t>the</w:t>
      </w:r>
      <w:r w:rsidR="00B416FE" w:rsidRPr="00B416FE">
        <w:rPr>
          <w:rFonts w:ascii="Times New Roman" w:hAnsi="Times New Roman" w:cs="Times New Roman"/>
          <w:bCs/>
          <w:i/>
          <w:iCs/>
          <w:sz w:val="20"/>
          <w:szCs w:val="20"/>
          <w:lang w:val="en-GB"/>
        </w:rPr>
        <w:t xml:space="preserve"> </w:t>
      </w:r>
      <w:r w:rsidR="0073605F" w:rsidRPr="00B416FE">
        <w:rPr>
          <w:rFonts w:ascii="Times New Roman" w:hAnsi="Times New Roman" w:cs="Times New Roman"/>
          <w:bCs/>
          <w:i/>
          <w:iCs/>
          <w:sz w:val="20"/>
          <w:szCs w:val="20"/>
          <w:lang w:val="en-GB"/>
        </w:rPr>
        <w:t>vegan</w:t>
      </w:r>
      <w:r w:rsidR="00B416FE" w:rsidRPr="00B416FE">
        <w:rPr>
          <w:rFonts w:ascii="Times New Roman" w:hAnsi="Times New Roman" w:cs="Times New Roman"/>
          <w:bCs/>
          <w:iCs/>
          <w:sz w:val="20"/>
          <w:szCs w:val="20"/>
          <w:lang w:val="en-GB"/>
        </w:rPr>
        <w:t xml:space="preserve"> R-package (</w:t>
      </w:r>
      <w:r w:rsidR="0073605F" w:rsidRPr="00B416FE">
        <w:rPr>
          <w:rFonts w:ascii="Times New Roman" w:hAnsi="Times New Roman" w:cs="Times New Roman"/>
          <w:bCs/>
          <w:iCs/>
          <w:sz w:val="20"/>
          <w:szCs w:val="20"/>
          <w:lang w:val="en-GB"/>
        </w:rPr>
        <w:t xml:space="preserve">version </w:t>
      </w:r>
      <w:r w:rsidR="00081F72" w:rsidRPr="00B416FE">
        <w:rPr>
          <w:rFonts w:ascii="Times New Roman" w:hAnsi="Times New Roman" w:cs="Times New Roman"/>
          <w:bCs/>
          <w:iCs/>
          <w:sz w:val="20"/>
          <w:szCs w:val="20"/>
          <w:lang w:val="en-GB"/>
        </w:rPr>
        <w:t>2.4-3</w:t>
      </w:r>
      <w:r w:rsidR="00B416FE" w:rsidRPr="00B416FE">
        <w:rPr>
          <w:rFonts w:ascii="Times New Roman" w:hAnsi="Times New Roman" w:cs="Times New Roman"/>
          <w:bCs/>
          <w:iCs/>
          <w:sz w:val="20"/>
          <w:szCs w:val="20"/>
          <w:lang w:val="en-GB"/>
        </w:rPr>
        <w:t xml:space="preserve">, </w:t>
      </w:r>
      <w:r w:rsidR="00B416FE" w:rsidRPr="00B416FE">
        <w:rPr>
          <w:rFonts w:ascii="Times New Roman" w:hAnsi="Times New Roman" w:cs="Times New Roman"/>
          <w:bCs/>
          <w:iCs/>
          <w:color w:val="0000FF"/>
          <w:sz w:val="20"/>
          <w:szCs w:val="20"/>
          <w:lang w:val="en-GB"/>
        </w:rPr>
        <w:t>Oksanen et al. 2017</w:t>
      </w:r>
      <w:r w:rsidR="0073605F" w:rsidRPr="00B416FE">
        <w:rPr>
          <w:rFonts w:ascii="Times New Roman" w:hAnsi="Times New Roman" w:cs="Times New Roman"/>
          <w:bCs/>
          <w:iCs/>
          <w:sz w:val="20"/>
          <w:szCs w:val="20"/>
          <w:lang w:val="en-GB"/>
        </w:rPr>
        <w:t>).</w:t>
      </w:r>
    </w:p>
    <w:p w14:paraId="1A1EA33C" w14:textId="3BC817DD" w:rsidR="0073605F" w:rsidRPr="00D542B2" w:rsidRDefault="00E44FE8" w:rsidP="00D542B2">
      <w:pPr>
        <w:spacing w:after="0" w:line="240" w:lineRule="auto"/>
        <w:ind w:firstLine="284"/>
        <w:jc w:val="both"/>
        <w:rPr>
          <w:sz w:val="20"/>
          <w:szCs w:val="20"/>
          <w:lang w:val="en-GB"/>
        </w:rPr>
      </w:pPr>
      <w:r w:rsidRPr="00B416FE">
        <w:rPr>
          <w:rFonts w:ascii="Times New Roman" w:hAnsi="Times New Roman" w:cs="Times New Roman"/>
          <w:bCs/>
          <w:iCs/>
          <w:sz w:val="20"/>
          <w:szCs w:val="20"/>
          <w:lang w:val="en-GB"/>
        </w:rPr>
        <w:t>We used</w:t>
      </w:r>
      <w:r w:rsidR="0073605F" w:rsidRPr="00B416FE">
        <w:rPr>
          <w:rFonts w:ascii="Times New Roman" w:hAnsi="Times New Roman" w:cs="Times New Roman"/>
          <w:bCs/>
          <w:iCs/>
          <w:sz w:val="20"/>
          <w:szCs w:val="20"/>
          <w:lang w:val="en-GB"/>
        </w:rPr>
        <w:t xml:space="preserve"> generalized</w:t>
      </w:r>
      <w:r w:rsidRPr="00B416FE">
        <w:rPr>
          <w:rFonts w:ascii="Times New Roman" w:hAnsi="Times New Roman" w:cs="Times New Roman"/>
          <w:bCs/>
          <w:iCs/>
          <w:sz w:val="20"/>
          <w:szCs w:val="20"/>
          <w:lang w:val="en-GB"/>
        </w:rPr>
        <w:t xml:space="preserve"> linear mixed-effect modelling</w:t>
      </w:r>
      <w:r w:rsidR="006D5565" w:rsidRPr="00B416FE">
        <w:rPr>
          <w:rFonts w:ascii="Times New Roman" w:hAnsi="Times New Roman" w:cs="Times New Roman"/>
          <w:bCs/>
          <w:iCs/>
          <w:sz w:val="20"/>
          <w:szCs w:val="20"/>
          <w:lang w:val="en-GB"/>
        </w:rPr>
        <w:t xml:space="preserve"> (GLMM)</w:t>
      </w:r>
      <w:r w:rsidRPr="00B416FE">
        <w:rPr>
          <w:rFonts w:ascii="Times New Roman" w:hAnsi="Times New Roman" w:cs="Times New Roman"/>
          <w:bCs/>
          <w:iCs/>
          <w:sz w:val="20"/>
          <w:szCs w:val="20"/>
          <w:lang w:val="en-GB"/>
        </w:rPr>
        <w:t xml:space="preserve"> to understand the </w:t>
      </w:r>
      <w:r w:rsidR="00B4222F" w:rsidRPr="00B416FE">
        <w:rPr>
          <w:rFonts w:ascii="Times New Roman" w:hAnsi="Times New Roman" w:cs="Times New Roman"/>
          <w:bCs/>
          <w:iCs/>
          <w:sz w:val="20"/>
          <w:szCs w:val="20"/>
          <w:lang w:val="en-GB"/>
        </w:rPr>
        <w:t xml:space="preserve">single </w:t>
      </w:r>
      <w:r w:rsidRPr="00B416FE">
        <w:rPr>
          <w:rFonts w:ascii="Times New Roman" w:hAnsi="Times New Roman" w:cs="Times New Roman"/>
          <w:bCs/>
          <w:iCs/>
          <w:sz w:val="20"/>
          <w:szCs w:val="20"/>
          <w:lang w:val="en-GB"/>
        </w:rPr>
        <w:t xml:space="preserve">effects of </w:t>
      </w:r>
      <w:r w:rsidR="0073605F" w:rsidRPr="00B416FE">
        <w:rPr>
          <w:rFonts w:ascii="Times New Roman" w:hAnsi="Times New Roman" w:cs="Times New Roman"/>
          <w:bCs/>
          <w:iCs/>
          <w:sz w:val="20"/>
          <w:szCs w:val="20"/>
          <w:lang w:val="en-GB"/>
        </w:rPr>
        <w:t>the explanatory variables</w:t>
      </w:r>
      <w:r w:rsidRPr="00B416FE">
        <w:rPr>
          <w:rFonts w:ascii="Times New Roman" w:hAnsi="Times New Roman" w:cs="Times New Roman"/>
          <w:bCs/>
          <w:iCs/>
          <w:sz w:val="20"/>
          <w:szCs w:val="20"/>
          <w:lang w:val="en-GB"/>
        </w:rPr>
        <w:t xml:space="preserve"> (fixed effects) on </w:t>
      </w:r>
      <w:r w:rsidR="0073605F" w:rsidRPr="00B416FE">
        <w:rPr>
          <w:rFonts w:ascii="Times New Roman" w:hAnsi="Times New Roman" w:cs="Times New Roman"/>
          <w:bCs/>
          <w:iCs/>
          <w:sz w:val="20"/>
          <w:szCs w:val="20"/>
          <w:lang w:val="en-GB"/>
        </w:rPr>
        <w:t>presen</w:t>
      </w:r>
      <w:r w:rsidR="00185B45" w:rsidRPr="00B416FE">
        <w:rPr>
          <w:rFonts w:ascii="Times New Roman" w:hAnsi="Times New Roman" w:cs="Times New Roman"/>
          <w:bCs/>
          <w:iCs/>
          <w:sz w:val="20"/>
          <w:szCs w:val="20"/>
          <w:lang w:val="en-GB"/>
        </w:rPr>
        <w:t>c</w:t>
      </w:r>
      <w:r w:rsidR="0073605F" w:rsidRPr="00B416FE">
        <w:rPr>
          <w:rFonts w:ascii="Times New Roman" w:hAnsi="Times New Roman" w:cs="Times New Roman"/>
          <w:bCs/>
          <w:iCs/>
          <w:sz w:val="20"/>
          <w:szCs w:val="20"/>
          <w:lang w:val="en-GB"/>
        </w:rPr>
        <w:t>e/absence of the singer male</w:t>
      </w:r>
      <w:r w:rsidRPr="00B416FE">
        <w:rPr>
          <w:rFonts w:ascii="Times New Roman" w:hAnsi="Times New Roman" w:cs="Times New Roman"/>
          <w:bCs/>
          <w:iCs/>
          <w:sz w:val="20"/>
          <w:szCs w:val="20"/>
          <w:lang w:val="en-GB"/>
        </w:rPr>
        <w:t xml:space="preserve">. We accounted for the sampling design </w:t>
      </w:r>
      <w:r w:rsidR="00B25111" w:rsidRPr="00B416FE">
        <w:rPr>
          <w:rFonts w:ascii="Times New Roman" w:hAnsi="Times New Roman" w:cs="Times New Roman"/>
          <w:bCs/>
          <w:iCs/>
          <w:sz w:val="20"/>
          <w:szCs w:val="20"/>
          <w:lang w:val="en-GB"/>
        </w:rPr>
        <w:t xml:space="preserve">using </w:t>
      </w:r>
      <w:r w:rsidR="00185B45" w:rsidRPr="00B416FE">
        <w:rPr>
          <w:rFonts w:ascii="Times New Roman" w:hAnsi="Times New Roman" w:cs="Times New Roman"/>
          <w:bCs/>
          <w:iCs/>
          <w:sz w:val="20"/>
          <w:szCs w:val="20"/>
          <w:lang w:val="en-GB"/>
        </w:rPr>
        <w:t xml:space="preserve">transect nested within site </w:t>
      </w:r>
      <w:r w:rsidR="00B25111" w:rsidRPr="00B416FE">
        <w:rPr>
          <w:rFonts w:ascii="Times New Roman" w:hAnsi="Times New Roman" w:cs="Times New Roman"/>
          <w:bCs/>
          <w:iCs/>
          <w:sz w:val="20"/>
          <w:szCs w:val="20"/>
          <w:lang w:val="en-GB"/>
        </w:rPr>
        <w:t xml:space="preserve">(1|site/transect) </w:t>
      </w:r>
      <w:r w:rsidRPr="00B416FE">
        <w:rPr>
          <w:rFonts w:ascii="Times New Roman" w:hAnsi="Times New Roman" w:cs="Times New Roman"/>
          <w:bCs/>
          <w:iCs/>
          <w:sz w:val="20"/>
          <w:szCs w:val="20"/>
          <w:lang w:val="en-GB"/>
        </w:rPr>
        <w:t>as random intercept.</w:t>
      </w:r>
      <w:r w:rsidR="005A595E" w:rsidRPr="00B416FE">
        <w:rPr>
          <w:rFonts w:ascii="Times New Roman" w:hAnsi="Times New Roman" w:cs="Times New Roman"/>
          <w:bCs/>
          <w:iCs/>
          <w:sz w:val="20"/>
          <w:szCs w:val="20"/>
          <w:lang w:val="en-GB"/>
        </w:rPr>
        <w:t xml:space="preserve"> </w:t>
      </w:r>
      <w:r w:rsidR="00600CED" w:rsidRPr="00B416FE">
        <w:rPr>
          <w:rFonts w:ascii="Times New Roman" w:hAnsi="Times New Roman" w:cs="Times New Roman"/>
          <w:bCs/>
          <w:i/>
          <w:iCs/>
          <w:sz w:val="20"/>
          <w:szCs w:val="20"/>
          <w:lang w:val="en-GB"/>
        </w:rPr>
        <w:t>P</w:t>
      </w:r>
      <w:r w:rsidR="00600CED" w:rsidRPr="00B416FE">
        <w:rPr>
          <w:rFonts w:ascii="Times New Roman" w:hAnsi="Times New Roman" w:cs="Times New Roman"/>
          <w:bCs/>
          <w:iCs/>
          <w:sz w:val="20"/>
          <w:szCs w:val="20"/>
          <w:lang w:val="en-GB"/>
        </w:rPr>
        <w:t xml:space="preserve"> values were adjusted for multiple testing, using the </w:t>
      </w:r>
      <w:proofErr w:type="spellStart"/>
      <w:r w:rsidR="00600CED" w:rsidRPr="00B416FE">
        <w:rPr>
          <w:rFonts w:ascii="Times New Roman" w:hAnsi="Times New Roman" w:cs="Times New Roman"/>
          <w:bCs/>
          <w:iCs/>
          <w:sz w:val="20"/>
          <w:szCs w:val="20"/>
          <w:lang w:val="en-GB"/>
        </w:rPr>
        <w:t>p.adjust</w:t>
      </w:r>
      <w:proofErr w:type="spellEnd"/>
      <w:r w:rsidR="00600CED" w:rsidRPr="00B416FE">
        <w:rPr>
          <w:rFonts w:ascii="Times New Roman" w:hAnsi="Times New Roman" w:cs="Times New Roman"/>
          <w:bCs/>
          <w:iCs/>
          <w:sz w:val="20"/>
          <w:szCs w:val="20"/>
          <w:lang w:val="en-GB"/>
        </w:rPr>
        <w:t xml:space="preserve"> function (method = holm) of the </w:t>
      </w:r>
      <w:r w:rsidR="00600CED" w:rsidRPr="00B416FE">
        <w:rPr>
          <w:rFonts w:ascii="Times New Roman" w:hAnsi="Times New Roman" w:cs="Times New Roman"/>
          <w:bCs/>
          <w:i/>
          <w:iCs/>
          <w:sz w:val="20"/>
          <w:szCs w:val="20"/>
          <w:lang w:val="en-GB"/>
        </w:rPr>
        <w:t>stats</w:t>
      </w:r>
      <w:r w:rsidR="00600CED" w:rsidRPr="00B416FE">
        <w:rPr>
          <w:rFonts w:ascii="Times New Roman" w:hAnsi="Times New Roman" w:cs="Times New Roman"/>
          <w:bCs/>
          <w:iCs/>
          <w:sz w:val="20"/>
          <w:szCs w:val="20"/>
          <w:lang w:val="en-GB"/>
        </w:rPr>
        <w:t xml:space="preserve"> R-package (version 3.4.1</w:t>
      </w:r>
      <w:r w:rsidR="00B416FE" w:rsidRPr="00B416FE">
        <w:rPr>
          <w:rFonts w:ascii="Times New Roman" w:hAnsi="Times New Roman" w:cs="Times New Roman"/>
          <w:bCs/>
          <w:iCs/>
          <w:sz w:val="20"/>
          <w:szCs w:val="20"/>
          <w:lang w:val="en-GB"/>
        </w:rPr>
        <w:t xml:space="preserve">, </w:t>
      </w:r>
      <w:r w:rsidR="00B416FE" w:rsidRPr="00B416FE">
        <w:rPr>
          <w:rFonts w:ascii="Times New Roman" w:hAnsi="Times New Roman" w:cs="Times New Roman"/>
          <w:bCs/>
          <w:iCs/>
          <w:color w:val="0000FF"/>
          <w:sz w:val="20"/>
          <w:szCs w:val="20"/>
          <w:lang w:val="en-GB"/>
        </w:rPr>
        <w:t>R Core Team 2017</w:t>
      </w:r>
      <w:r w:rsidR="00600CED" w:rsidRPr="00B416FE">
        <w:rPr>
          <w:rFonts w:ascii="Times New Roman" w:hAnsi="Times New Roman" w:cs="Times New Roman"/>
          <w:bCs/>
          <w:iCs/>
          <w:sz w:val="20"/>
          <w:szCs w:val="20"/>
          <w:lang w:val="en-GB"/>
        </w:rPr>
        <w:t xml:space="preserve">). </w:t>
      </w:r>
      <w:r w:rsidR="00B4222F" w:rsidRPr="00B416FE">
        <w:rPr>
          <w:rFonts w:ascii="Times New Roman" w:hAnsi="Times New Roman" w:cs="Times New Roman"/>
          <w:bCs/>
          <w:iCs/>
          <w:sz w:val="20"/>
          <w:szCs w:val="20"/>
          <w:lang w:val="en-GB"/>
        </w:rPr>
        <w:t xml:space="preserve">Using the same random structure, we generated a global model using all the variables, and performed </w:t>
      </w:r>
      <w:r w:rsidR="00F72E35" w:rsidRPr="00B416FE">
        <w:rPr>
          <w:rFonts w:ascii="Times New Roman" w:hAnsi="Times New Roman" w:cs="Times New Roman"/>
          <w:bCs/>
          <w:iCs/>
          <w:sz w:val="20"/>
          <w:szCs w:val="20"/>
          <w:lang w:val="en-GB"/>
        </w:rPr>
        <w:t>a</w:t>
      </w:r>
      <w:r w:rsidR="009600D1" w:rsidRPr="00B416FE">
        <w:rPr>
          <w:rFonts w:ascii="Times New Roman" w:hAnsi="Times New Roman" w:cs="Times New Roman"/>
          <w:bCs/>
          <w:iCs/>
          <w:sz w:val="20"/>
          <w:szCs w:val="20"/>
          <w:lang w:val="en-GB"/>
        </w:rPr>
        <w:t>n</w:t>
      </w:r>
      <w:r w:rsidR="005A595E" w:rsidRPr="00B416FE">
        <w:rPr>
          <w:rFonts w:ascii="Times New Roman" w:hAnsi="Times New Roman" w:cs="Times New Roman"/>
          <w:bCs/>
          <w:iCs/>
          <w:sz w:val="20"/>
          <w:szCs w:val="20"/>
          <w:lang w:val="en-GB"/>
        </w:rPr>
        <w:t xml:space="preserve"> </w:t>
      </w:r>
      <w:r w:rsidR="009600D1" w:rsidRPr="00B416FE">
        <w:rPr>
          <w:rFonts w:ascii="Times New Roman" w:hAnsi="Times New Roman" w:cs="Times New Roman"/>
          <w:bCs/>
          <w:iCs/>
          <w:sz w:val="20"/>
          <w:szCs w:val="20"/>
          <w:lang w:val="en-GB"/>
        </w:rPr>
        <w:t>A</w:t>
      </w:r>
      <w:r w:rsidR="00F72E35" w:rsidRPr="00B416FE">
        <w:rPr>
          <w:rFonts w:ascii="Times New Roman" w:hAnsi="Times New Roman" w:cs="Times New Roman"/>
          <w:bCs/>
          <w:iCs/>
          <w:sz w:val="20"/>
          <w:szCs w:val="20"/>
          <w:lang w:val="en-GB"/>
        </w:rPr>
        <w:t>IC-based model</w:t>
      </w:r>
      <w:r w:rsidR="00B4222F" w:rsidRPr="00B416FE">
        <w:rPr>
          <w:rFonts w:ascii="Times New Roman" w:hAnsi="Times New Roman" w:cs="Times New Roman"/>
          <w:bCs/>
          <w:iCs/>
          <w:sz w:val="20"/>
          <w:szCs w:val="20"/>
          <w:lang w:val="en-GB"/>
        </w:rPr>
        <w:t xml:space="preserve"> selection using the dredge function of the</w:t>
      </w:r>
      <w:r w:rsidR="0029038E" w:rsidRPr="00B416FE">
        <w:rPr>
          <w:rFonts w:ascii="Times New Roman" w:hAnsi="Times New Roman" w:cs="Times New Roman"/>
          <w:bCs/>
          <w:iCs/>
          <w:sz w:val="20"/>
          <w:szCs w:val="20"/>
          <w:lang w:val="en-GB"/>
        </w:rPr>
        <w:t xml:space="preserve"> </w:t>
      </w:r>
      <w:proofErr w:type="spellStart"/>
      <w:r w:rsidR="00600CED" w:rsidRPr="00B416FE">
        <w:rPr>
          <w:rFonts w:ascii="Times New Roman" w:hAnsi="Times New Roman" w:cs="Times New Roman"/>
          <w:bCs/>
          <w:i/>
          <w:iCs/>
          <w:sz w:val="20"/>
          <w:szCs w:val="20"/>
          <w:lang w:val="en-GB"/>
        </w:rPr>
        <w:t>MuMIn</w:t>
      </w:r>
      <w:proofErr w:type="spellEnd"/>
      <w:r w:rsidR="00600CED" w:rsidRPr="00B416FE">
        <w:rPr>
          <w:rFonts w:ascii="Times New Roman" w:hAnsi="Times New Roman" w:cs="Times New Roman"/>
          <w:bCs/>
          <w:iCs/>
          <w:sz w:val="20"/>
          <w:szCs w:val="20"/>
          <w:lang w:val="en-GB"/>
        </w:rPr>
        <w:t xml:space="preserve"> R-package (version 1.40.0</w:t>
      </w:r>
      <w:r w:rsidR="00B416FE" w:rsidRPr="00B416FE">
        <w:rPr>
          <w:rFonts w:ascii="Times New Roman" w:hAnsi="Times New Roman" w:cs="Times New Roman"/>
          <w:bCs/>
          <w:iCs/>
          <w:sz w:val="20"/>
          <w:szCs w:val="20"/>
          <w:lang w:val="en-GB"/>
        </w:rPr>
        <w:t xml:space="preserve">, </w:t>
      </w:r>
      <w:r w:rsidR="00B416FE" w:rsidRPr="00B416FE">
        <w:rPr>
          <w:rFonts w:ascii="Times New Roman" w:hAnsi="Times New Roman" w:cs="Times New Roman"/>
          <w:bCs/>
          <w:iCs/>
          <w:color w:val="0000FF"/>
          <w:sz w:val="20"/>
          <w:szCs w:val="20"/>
          <w:lang w:val="en-GB"/>
        </w:rPr>
        <w:t>Barton 2017</w:t>
      </w:r>
      <w:r w:rsidR="00600CED" w:rsidRPr="00B416FE">
        <w:rPr>
          <w:rFonts w:ascii="Times New Roman" w:hAnsi="Times New Roman" w:cs="Times New Roman"/>
          <w:bCs/>
          <w:iCs/>
          <w:sz w:val="20"/>
          <w:szCs w:val="20"/>
          <w:lang w:val="en-GB"/>
        </w:rPr>
        <w:t xml:space="preserve">). </w:t>
      </w:r>
      <w:r w:rsidR="00185B45" w:rsidRPr="00B416FE">
        <w:rPr>
          <w:rFonts w:ascii="Times New Roman" w:hAnsi="Times New Roman" w:cs="Times New Roman"/>
          <w:bCs/>
          <w:iCs/>
          <w:sz w:val="20"/>
          <w:szCs w:val="20"/>
          <w:lang w:val="en-GB"/>
        </w:rPr>
        <w:t>W</w:t>
      </w:r>
      <w:r w:rsidRPr="00B416FE">
        <w:rPr>
          <w:rFonts w:ascii="Times New Roman" w:hAnsi="Times New Roman" w:cs="Times New Roman"/>
          <w:bCs/>
          <w:iCs/>
          <w:sz w:val="20"/>
          <w:szCs w:val="20"/>
          <w:lang w:val="en-GB"/>
        </w:rPr>
        <w:t xml:space="preserve">e generated models using the </w:t>
      </w:r>
      <w:r w:rsidR="00185B45" w:rsidRPr="00B416FE">
        <w:rPr>
          <w:rFonts w:ascii="Times New Roman" w:hAnsi="Times New Roman" w:cs="Times New Roman"/>
          <w:bCs/>
          <w:iCs/>
          <w:sz w:val="20"/>
          <w:szCs w:val="20"/>
          <w:lang w:val="en-GB"/>
        </w:rPr>
        <w:t>binomial</w:t>
      </w:r>
      <w:r w:rsidRPr="00B416FE">
        <w:rPr>
          <w:rFonts w:ascii="Times New Roman" w:hAnsi="Times New Roman" w:cs="Times New Roman"/>
          <w:bCs/>
          <w:iCs/>
          <w:sz w:val="20"/>
          <w:szCs w:val="20"/>
          <w:lang w:val="en-GB"/>
        </w:rPr>
        <w:t xml:space="preserve"> error distribution</w:t>
      </w:r>
      <w:r w:rsidR="0058317F" w:rsidRPr="00B416FE">
        <w:rPr>
          <w:rFonts w:ascii="Times New Roman" w:hAnsi="Times New Roman" w:cs="Times New Roman"/>
          <w:bCs/>
          <w:iCs/>
          <w:sz w:val="20"/>
          <w:szCs w:val="20"/>
          <w:lang w:val="en-GB"/>
        </w:rPr>
        <w:t xml:space="preserve"> </w:t>
      </w:r>
      <w:r w:rsidRPr="00B416FE">
        <w:rPr>
          <w:rFonts w:ascii="Times New Roman" w:hAnsi="Times New Roman" w:cs="Times New Roman"/>
          <w:bCs/>
          <w:iCs/>
          <w:sz w:val="20"/>
          <w:szCs w:val="20"/>
          <w:lang w:val="en-GB"/>
        </w:rPr>
        <w:t xml:space="preserve">by means of the </w:t>
      </w:r>
      <w:proofErr w:type="spellStart"/>
      <w:r w:rsidR="000D46B1" w:rsidRPr="00B416FE">
        <w:rPr>
          <w:rFonts w:ascii="Times New Roman" w:hAnsi="Times New Roman" w:cs="Times New Roman"/>
          <w:bCs/>
          <w:iCs/>
          <w:sz w:val="20"/>
          <w:szCs w:val="20"/>
          <w:lang w:val="en-GB"/>
        </w:rPr>
        <w:t>glmer</w:t>
      </w:r>
      <w:proofErr w:type="spellEnd"/>
      <w:r w:rsidR="000D46B1" w:rsidRPr="00B416FE">
        <w:rPr>
          <w:rFonts w:ascii="Times New Roman" w:hAnsi="Times New Roman" w:cs="Times New Roman"/>
          <w:bCs/>
          <w:iCs/>
          <w:sz w:val="20"/>
          <w:szCs w:val="20"/>
          <w:lang w:val="en-GB"/>
        </w:rPr>
        <w:t xml:space="preserve"> function (family = binomial, link function = logit) of the </w:t>
      </w:r>
      <w:r w:rsidRPr="00B416FE">
        <w:rPr>
          <w:rFonts w:ascii="Times New Roman" w:hAnsi="Times New Roman" w:cs="Times New Roman"/>
          <w:bCs/>
          <w:i/>
          <w:iCs/>
          <w:sz w:val="20"/>
          <w:szCs w:val="20"/>
          <w:lang w:val="en-GB"/>
        </w:rPr>
        <w:t>lme4</w:t>
      </w:r>
      <w:r w:rsidRPr="00D542B2">
        <w:rPr>
          <w:rFonts w:ascii="Times New Roman" w:hAnsi="Times New Roman" w:cs="Times New Roman"/>
          <w:bCs/>
          <w:iCs/>
          <w:sz w:val="20"/>
          <w:szCs w:val="20"/>
          <w:lang w:val="en-GB"/>
        </w:rPr>
        <w:t xml:space="preserve"> R-package</w:t>
      </w:r>
      <w:r w:rsidR="00600CED" w:rsidRPr="00D542B2">
        <w:rPr>
          <w:rFonts w:ascii="Times New Roman" w:hAnsi="Times New Roman" w:cs="Times New Roman"/>
          <w:bCs/>
          <w:iCs/>
          <w:sz w:val="20"/>
          <w:szCs w:val="20"/>
          <w:lang w:val="en-GB"/>
        </w:rPr>
        <w:t xml:space="preserve"> (version 1.1-13</w:t>
      </w:r>
      <w:r w:rsidR="00B416FE">
        <w:rPr>
          <w:rFonts w:ascii="Times New Roman" w:hAnsi="Times New Roman" w:cs="Times New Roman"/>
          <w:bCs/>
          <w:iCs/>
          <w:sz w:val="20"/>
          <w:szCs w:val="20"/>
          <w:lang w:val="en-GB"/>
        </w:rPr>
        <w:t xml:space="preserve">, </w:t>
      </w:r>
      <w:r w:rsidR="00B416FE" w:rsidRPr="00B416FE">
        <w:rPr>
          <w:rFonts w:ascii="Times New Roman" w:hAnsi="Times New Roman" w:cs="Times New Roman"/>
          <w:bCs/>
          <w:iCs/>
          <w:color w:val="0000FF"/>
          <w:sz w:val="20"/>
          <w:szCs w:val="20"/>
          <w:lang w:val="en-GB"/>
        </w:rPr>
        <w:t>Bates et al. 2017</w:t>
      </w:r>
      <w:r w:rsidR="00600CED" w:rsidRPr="00D542B2">
        <w:rPr>
          <w:rFonts w:ascii="Times New Roman" w:hAnsi="Times New Roman" w:cs="Times New Roman"/>
          <w:bCs/>
          <w:iCs/>
          <w:sz w:val="20"/>
          <w:szCs w:val="20"/>
          <w:lang w:val="en-GB"/>
        </w:rPr>
        <w:t>); response variables were square-</w:t>
      </w:r>
      <w:proofErr w:type="spellStart"/>
      <w:r w:rsidR="00600CED" w:rsidRPr="00D542B2">
        <w:rPr>
          <w:rFonts w:ascii="Times New Roman" w:hAnsi="Times New Roman" w:cs="Times New Roman"/>
          <w:bCs/>
          <w:iCs/>
          <w:sz w:val="20"/>
          <w:szCs w:val="20"/>
          <w:lang w:val="en-GB"/>
        </w:rPr>
        <w:t>root</w:t>
      </w:r>
      <w:proofErr w:type="spellEnd"/>
      <w:r w:rsidR="005A595E">
        <w:rPr>
          <w:rFonts w:ascii="Times New Roman" w:hAnsi="Times New Roman" w:cs="Times New Roman"/>
          <w:bCs/>
          <w:iCs/>
          <w:sz w:val="20"/>
          <w:szCs w:val="20"/>
          <w:lang w:val="en-GB"/>
        </w:rPr>
        <w:t xml:space="preserve"> </w:t>
      </w:r>
      <w:r w:rsidR="003B4E59" w:rsidRPr="00D542B2">
        <w:rPr>
          <w:rFonts w:ascii="Times New Roman" w:hAnsi="Times New Roman" w:cs="Times New Roman"/>
          <w:bCs/>
          <w:iCs/>
          <w:sz w:val="20"/>
          <w:szCs w:val="20"/>
          <w:lang w:val="en-GB"/>
        </w:rPr>
        <w:t>transformed, if needed (</w:t>
      </w:r>
      <w:r w:rsidR="003B4E59" w:rsidRPr="005A595E">
        <w:rPr>
          <w:rFonts w:ascii="Times New Roman" w:hAnsi="Times New Roman" w:cs="Times New Roman"/>
          <w:bCs/>
          <w:iCs/>
          <w:color w:val="0000FF"/>
          <w:sz w:val="20"/>
          <w:szCs w:val="20"/>
          <w:lang w:val="en-GB"/>
        </w:rPr>
        <w:t>Faraway</w:t>
      </w:r>
      <w:r w:rsidR="00600CED" w:rsidRPr="005A595E">
        <w:rPr>
          <w:rFonts w:ascii="Times New Roman" w:hAnsi="Times New Roman" w:cs="Times New Roman"/>
          <w:bCs/>
          <w:iCs/>
          <w:color w:val="0000FF"/>
          <w:sz w:val="20"/>
          <w:szCs w:val="20"/>
          <w:lang w:val="en-GB"/>
        </w:rPr>
        <w:t xml:space="preserve"> 2006</w:t>
      </w:r>
      <w:r w:rsidR="00600CED" w:rsidRPr="00D542B2">
        <w:rPr>
          <w:rFonts w:ascii="Times New Roman" w:hAnsi="Times New Roman" w:cs="Times New Roman"/>
          <w:bCs/>
          <w:iCs/>
          <w:sz w:val="20"/>
          <w:szCs w:val="20"/>
          <w:lang w:val="en-GB"/>
        </w:rPr>
        <w:t>)</w:t>
      </w:r>
      <w:r w:rsidRPr="00D542B2">
        <w:rPr>
          <w:rFonts w:ascii="Times New Roman" w:hAnsi="Times New Roman" w:cs="Times New Roman"/>
          <w:bCs/>
          <w:iCs/>
          <w:sz w:val="20"/>
          <w:szCs w:val="20"/>
          <w:lang w:val="en-GB"/>
        </w:rPr>
        <w:t>.</w:t>
      </w:r>
      <w:r w:rsidR="00CA5832" w:rsidRPr="00D542B2">
        <w:rPr>
          <w:rFonts w:ascii="Times New Roman" w:hAnsi="Times New Roman" w:cs="Times New Roman"/>
          <w:bCs/>
          <w:iCs/>
          <w:sz w:val="20"/>
          <w:szCs w:val="20"/>
          <w:lang w:val="en-GB"/>
        </w:rPr>
        <w:t xml:space="preserve"> To assess model significance, we compared the model with the re</w:t>
      </w:r>
      <w:r w:rsidR="00385F62" w:rsidRPr="00D542B2">
        <w:rPr>
          <w:rFonts w:ascii="Times New Roman" w:hAnsi="Times New Roman" w:cs="Times New Roman"/>
          <w:bCs/>
          <w:iCs/>
          <w:sz w:val="20"/>
          <w:szCs w:val="20"/>
          <w:lang w:val="en-GB"/>
        </w:rPr>
        <w:t xml:space="preserve">spective null model, using the </w:t>
      </w:r>
      <w:proofErr w:type="spellStart"/>
      <w:r w:rsidR="00385F62" w:rsidRPr="00D542B2">
        <w:rPr>
          <w:rFonts w:ascii="Times New Roman" w:hAnsi="Times New Roman" w:cs="Times New Roman"/>
          <w:bCs/>
          <w:iCs/>
          <w:sz w:val="20"/>
          <w:szCs w:val="20"/>
          <w:lang w:val="en-GB"/>
        </w:rPr>
        <w:t>a</w:t>
      </w:r>
      <w:r w:rsidR="00CA5832" w:rsidRPr="00D542B2">
        <w:rPr>
          <w:rFonts w:ascii="Times New Roman" w:hAnsi="Times New Roman" w:cs="Times New Roman"/>
          <w:bCs/>
          <w:iCs/>
          <w:sz w:val="20"/>
          <w:szCs w:val="20"/>
          <w:lang w:val="en-GB"/>
        </w:rPr>
        <w:t>nova</w:t>
      </w:r>
      <w:proofErr w:type="spellEnd"/>
      <w:r w:rsidR="00CA5832" w:rsidRPr="00D542B2">
        <w:rPr>
          <w:rFonts w:ascii="Times New Roman" w:hAnsi="Times New Roman" w:cs="Times New Roman"/>
          <w:bCs/>
          <w:iCs/>
          <w:sz w:val="20"/>
          <w:szCs w:val="20"/>
          <w:lang w:val="en-GB"/>
        </w:rPr>
        <w:t xml:space="preserve"> function of the </w:t>
      </w:r>
      <w:r w:rsidR="00CA5832" w:rsidRPr="00D542B2">
        <w:rPr>
          <w:rFonts w:ascii="Times New Roman" w:hAnsi="Times New Roman" w:cs="Times New Roman"/>
          <w:bCs/>
          <w:i/>
          <w:iCs/>
          <w:sz w:val="20"/>
          <w:szCs w:val="20"/>
          <w:lang w:val="en-GB"/>
        </w:rPr>
        <w:t>stats</w:t>
      </w:r>
      <w:r w:rsidR="00CA5832" w:rsidRPr="00D542B2">
        <w:rPr>
          <w:rFonts w:ascii="Times New Roman" w:hAnsi="Times New Roman" w:cs="Times New Roman"/>
          <w:bCs/>
          <w:iCs/>
          <w:sz w:val="20"/>
          <w:szCs w:val="20"/>
          <w:lang w:val="en-GB"/>
        </w:rPr>
        <w:t xml:space="preserve"> R-package.</w:t>
      </w:r>
    </w:p>
    <w:p w14:paraId="2468FC21" w14:textId="77777777" w:rsidR="00E44FE8" w:rsidRPr="00D542B2" w:rsidRDefault="00E44FE8" w:rsidP="00D542B2">
      <w:pPr>
        <w:spacing w:after="0" w:line="240" w:lineRule="auto"/>
        <w:rPr>
          <w:rFonts w:ascii="Times New Roman" w:hAnsi="Times New Roman" w:cs="Times New Roman"/>
          <w:b/>
          <w:sz w:val="20"/>
          <w:szCs w:val="20"/>
          <w:lang w:val="en-US"/>
        </w:rPr>
      </w:pPr>
    </w:p>
    <w:p w14:paraId="6A9D54D4" w14:textId="77777777" w:rsidR="002451B1" w:rsidRPr="00D542B2" w:rsidRDefault="00764105" w:rsidP="00D542B2">
      <w:pPr>
        <w:spacing w:after="0" w:line="240" w:lineRule="auto"/>
        <w:rPr>
          <w:rFonts w:ascii="Times New Roman" w:hAnsi="Times New Roman" w:cs="Times New Roman"/>
          <w:b/>
          <w:sz w:val="20"/>
          <w:szCs w:val="20"/>
          <w:lang w:val="en-US"/>
        </w:rPr>
      </w:pPr>
      <w:r>
        <w:rPr>
          <w:rFonts w:ascii="Times New Roman" w:hAnsi="Times New Roman" w:cs="Times New Roman" w:hint="eastAsia"/>
          <w:b/>
          <w:sz w:val="20"/>
          <w:szCs w:val="20"/>
          <w:lang w:val="en-US" w:eastAsia="zh-CN"/>
        </w:rPr>
        <w:t xml:space="preserve">2 </w:t>
      </w:r>
      <w:r w:rsidR="007D0296" w:rsidRPr="00D542B2">
        <w:rPr>
          <w:rFonts w:ascii="Times New Roman" w:hAnsi="Times New Roman" w:cs="Times New Roman"/>
          <w:b/>
          <w:sz w:val="20"/>
          <w:szCs w:val="20"/>
          <w:lang w:val="en-US"/>
        </w:rPr>
        <w:t>Results</w:t>
      </w:r>
    </w:p>
    <w:p w14:paraId="30CC36DD" w14:textId="4BC6DBFB" w:rsidR="0042173D" w:rsidRPr="00D542B2" w:rsidRDefault="002451B1" w:rsidP="00D542B2">
      <w:pPr>
        <w:spacing w:after="0" w:line="240" w:lineRule="auto"/>
        <w:jc w:val="both"/>
        <w:rPr>
          <w:rFonts w:ascii="Times New Roman" w:hAnsi="Times New Roman" w:cs="Times New Roman"/>
          <w:sz w:val="20"/>
          <w:szCs w:val="20"/>
          <w:lang w:val="en-US"/>
        </w:rPr>
      </w:pPr>
      <w:r w:rsidRPr="00D542B2">
        <w:rPr>
          <w:rFonts w:ascii="Times New Roman" w:hAnsi="Times New Roman" w:cs="Times New Roman"/>
          <w:sz w:val="20"/>
          <w:szCs w:val="20"/>
          <w:lang w:val="en-GB"/>
        </w:rPr>
        <w:t xml:space="preserve">Principal Component Analysis identified two </w:t>
      </w:r>
      <w:r w:rsidR="00687EF2" w:rsidRPr="00D542B2">
        <w:rPr>
          <w:rFonts w:ascii="Times New Roman" w:hAnsi="Times New Roman" w:cs="Times New Roman"/>
          <w:sz w:val="20"/>
          <w:szCs w:val="20"/>
          <w:lang w:val="en-GB"/>
        </w:rPr>
        <w:t>main group</w:t>
      </w:r>
      <w:r w:rsidR="007D0296" w:rsidRPr="00D542B2">
        <w:rPr>
          <w:rFonts w:ascii="Times New Roman" w:hAnsi="Times New Roman" w:cs="Times New Roman"/>
          <w:sz w:val="20"/>
          <w:szCs w:val="20"/>
          <w:lang w:val="en-GB"/>
        </w:rPr>
        <w:t>s</w:t>
      </w:r>
      <w:r w:rsidR="00687EF2" w:rsidRPr="00D542B2">
        <w:rPr>
          <w:rFonts w:ascii="Times New Roman" w:hAnsi="Times New Roman" w:cs="Times New Roman"/>
          <w:sz w:val="20"/>
          <w:szCs w:val="20"/>
          <w:lang w:val="en-GB"/>
        </w:rPr>
        <w:t xml:space="preserve"> of plots</w:t>
      </w:r>
      <w:r w:rsidRPr="00D542B2">
        <w:rPr>
          <w:rFonts w:ascii="Times New Roman" w:hAnsi="Times New Roman" w:cs="Times New Roman"/>
          <w:sz w:val="20"/>
          <w:szCs w:val="20"/>
          <w:lang w:val="en-GB"/>
        </w:rPr>
        <w:t xml:space="preserve"> (</w:t>
      </w:r>
      <w:r w:rsidRPr="0058317F">
        <w:rPr>
          <w:rFonts w:ascii="Times New Roman" w:hAnsi="Times New Roman" w:cs="Times New Roman"/>
          <w:bCs/>
          <w:iCs/>
          <w:color w:val="0000FF"/>
          <w:sz w:val="20"/>
          <w:szCs w:val="20"/>
          <w:lang w:val="en-GB"/>
        </w:rPr>
        <w:t xml:space="preserve">Fig. </w:t>
      </w:r>
      <w:r w:rsidR="008D2C76">
        <w:rPr>
          <w:rFonts w:ascii="Times New Roman" w:hAnsi="Times New Roman" w:cs="Times New Roman"/>
          <w:bCs/>
          <w:iCs/>
          <w:color w:val="0000FF"/>
          <w:sz w:val="20"/>
          <w:szCs w:val="20"/>
          <w:lang w:val="en-GB"/>
        </w:rPr>
        <w:t>2</w:t>
      </w:r>
      <w:r w:rsidRPr="00D542B2">
        <w:rPr>
          <w:rFonts w:ascii="Times New Roman" w:hAnsi="Times New Roman" w:cs="Times New Roman"/>
          <w:sz w:val="20"/>
          <w:szCs w:val="20"/>
          <w:lang w:val="en-GB"/>
        </w:rPr>
        <w:t xml:space="preserve">), </w:t>
      </w:r>
      <w:r w:rsidR="001C38C2" w:rsidRPr="00D542B2">
        <w:rPr>
          <w:rFonts w:ascii="Times New Roman" w:hAnsi="Times New Roman" w:cs="Times New Roman"/>
          <w:sz w:val="20"/>
          <w:szCs w:val="20"/>
          <w:lang w:val="en-GB"/>
        </w:rPr>
        <w:t>distinguishing</w:t>
      </w:r>
      <w:r w:rsidR="00B450B4" w:rsidRPr="00D542B2">
        <w:rPr>
          <w:rFonts w:ascii="Times New Roman" w:hAnsi="Times New Roman" w:cs="Times New Roman"/>
          <w:sz w:val="20"/>
          <w:szCs w:val="20"/>
          <w:lang w:val="en-GB"/>
        </w:rPr>
        <w:t xml:space="preserve"> fairly well</w:t>
      </w:r>
      <w:r w:rsidRPr="00D542B2">
        <w:rPr>
          <w:rFonts w:ascii="Times New Roman" w:hAnsi="Times New Roman" w:cs="Times New Roman"/>
          <w:sz w:val="20"/>
          <w:szCs w:val="20"/>
          <w:lang w:val="en-GB"/>
        </w:rPr>
        <w:t xml:space="preserve"> the sites </w:t>
      </w:r>
      <w:r w:rsidR="001C38C2" w:rsidRPr="00D542B2">
        <w:rPr>
          <w:rFonts w:ascii="Times New Roman" w:hAnsi="Times New Roman" w:cs="Times New Roman"/>
          <w:sz w:val="20"/>
          <w:szCs w:val="20"/>
          <w:lang w:val="en-GB"/>
        </w:rPr>
        <w:t>with presence of singer male</w:t>
      </w:r>
      <w:r w:rsidR="002E7749" w:rsidRPr="00D542B2">
        <w:rPr>
          <w:rFonts w:ascii="Times New Roman" w:hAnsi="Times New Roman" w:cs="Times New Roman"/>
          <w:sz w:val="20"/>
          <w:szCs w:val="20"/>
          <w:lang w:val="en-GB"/>
        </w:rPr>
        <w:t xml:space="preserve"> (reproductive sites)</w:t>
      </w:r>
      <w:r w:rsidR="00EA42CF">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from th</w:t>
      </w:r>
      <w:r w:rsidR="001C38C2" w:rsidRPr="00D542B2">
        <w:rPr>
          <w:rFonts w:ascii="Times New Roman" w:hAnsi="Times New Roman" w:cs="Times New Roman"/>
          <w:sz w:val="20"/>
          <w:szCs w:val="20"/>
          <w:lang w:val="en-GB"/>
        </w:rPr>
        <w:t>ose without singer male</w:t>
      </w:r>
      <w:r w:rsidR="002E7749" w:rsidRPr="00D542B2">
        <w:rPr>
          <w:rFonts w:ascii="Times New Roman" w:hAnsi="Times New Roman" w:cs="Times New Roman"/>
          <w:sz w:val="20"/>
          <w:szCs w:val="20"/>
          <w:lang w:val="en-GB"/>
        </w:rPr>
        <w:t xml:space="preserve"> (non-reproductive sites)</w:t>
      </w:r>
      <w:r w:rsidRPr="00D542B2">
        <w:rPr>
          <w:rFonts w:ascii="Times New Roman" w:hAnsi="Times New Roman" w:cs="Times New Roman"/>
          <w:sz w:val="20"/>
          <w:szCs w:val="20"/>
          <w:lang w:val="en-GB"/>
        </w:rPr>
        <w:t xml:space="preserve">. </w:t>
      </w:r>
      <w:r w:rsidR="00D92EED" w:rsidRPr="00D542B2">
        <w:rPr>
          <w:rFonts w:ascii="Times New Roman" w:hAnsi="Times New Roman" w:cs="Times New Roman"/>
          <w:sz w:val="20"/>
          <w:szCs w:val="20"/>
          <w:lang w:val="en-GB"/>
        </w:rPr>
        <w:t xml:space="preserve">The first two PCA components explained the </w:t>
      </w:r>
      <w:r w:rsidR="00CB0FD3" w:rsidRPr="00D542B2">
        <w:rPr>
          <w:rFonts w:ascii="Times New Roman" w:hAnsi="Times New Roman" w:cs="Times New Roman"/>
          <w:sz w:val="20"/>
          <w:szCs w:val="20"/>
          <w:lang w:val="en-GB"/>
        </w:rPr>
        <w:t>37.7</w:t>
      </w:r>
      <w:r w:rsidR="00D92EED" w:rsidRPr="00D542B2">
        <w:rPr>
          <w:rFonts w:ascii="Times New Roman" w:hAnsi="Times New Roman" w:cs="Times New Roman"/>
          <w:sz w:val="20"/>
          <w:szCs w:val="20"/>
          <w:lang w:val="en-GB"/>
        </w:rPr>
        <w:t>% and the 1</w:t>
      </w:r>
      <w:r w:rsidR="00CB0FD3" w:rsidRPr="00D542B2">
        <w:rPr>
          <w:rFonts w:ascii="Times New Roman" w:hAnsi="Times New Roman" w:cs="Times New Roman"/>
          <w:sz w:val="20"/>
          <w:szCs w:val="20"/>
          <w:lang w:val="en-GB"/>
        </w:rPr>
        <w:t>9.6</w:t>
      </w:r>
      <w:r w:rsidR="00D92EED" w:rsidRPr="00D542B2">
        <w:rPr>
          <w:rFonts w:ascii="Times New Roman" w:hAnsi="Times New Roman" w:cs="Times New Roman"/>
          <w:sz w:val="20"/>
          <w:szCs w:val="20"/>
          <w:lang w:val="en-GB"/>
        </w:rPr>
        <w:t xml:space="preserve">% of the total variance, respectively. </w:t>
      </w:r>
      <w:r w:rsidR="009600D1" w:rsidRPr="00D542B2">
        <w:rPr>
          <w:rFonts w:ascii="Times New Roman" w:hAnsi="Times New Roman" w:cs="Times New Roman"/>
          <w:sz w:val="20"/>
          <w:szCs w:val="20"/>
          <w:lang w:val="en-GB"/>
        </w:rPr>
        <w:t xml:space="preserve">The plots </w:t>
      </w:r>
      <w:r w:rsidR="002E7749" w:rsidRPr="00D542B2">
        <w:rPr>
          <w:rFonts w:ascii="Times New Roman" w:hAnsi="Times New Roman" w:cs="Times New Roman"/>
          <w:sz w:val="20"/>
          <w:szCs w:val="20"/>
          <w:lang w:val="en-GB"/>
        </w:rPr>
        <w:t>in reproductive sites</w:t>
      </w:r>
      <w:r w:rsidR="00EA42CF">
        <w:rPr>
          <w:rFonts w:ascii="Times New Roman" w:hAnsi="Times New Roman" w:cs="Times New Roman"/>
          <w:sz w:val="20"/>
          <w:szCs w:val="20"/>
          <w:lang w:val="en-GB"/>
        </w:rPr>
        <w:t xml:space="preserve"> </w:t>
      </w:r>
      <w:r w:rsidR="009600D1" w:rsidRPr="00D542B2">
        <w:rPr>
          <w:rFonts w:ascii="Times New Roman" w:hAnsi="Times New Roman" w:cs="Times New Roman"/>
          <w:sz w:val="20"/>
          <w:szCs w:val="20"/>
          <w:lang w:val="en-GB"/>
        </w:rPr>
        <w:t xml:space="preserve">were characterized by higher </w:t>
      </w:r>
      <w:r w:rsidR="005B24E6" w:rsidRPr="00D542B2">
        <w:rPr>
          <w:rFonts w:ascii="Times New Roman" w:hAnsi="Times New Roman" w:cs="Times New Roman"/>
          <w:sz w:val="20"/>
          <w:szCs w:val="20"/>
          <w:lang w:val="en-GB"/>
        </w:rPr>
        <w:t>values of</w:t>
      </w:r>
      <w:r w:rsidR="00EA42CF">
        <w:rPr>
          <w:rFonts w:ascii="Times New Roman" w:hAnsi="Times New Roman" w:cs="Times New Roman"/>
          <w:sz w:val="20"/>
          <w:szCs w:val="20"/>
          <w:lang w:val="en-GB"/>
        </w:rPr>
        <w:t xml:space="preserve"> </w:t>
      </w:r>
      <w:r w:rsidR="009600D1" w:rsidRPr="00D542B2">
        <w:rPr>
          <w:rFonts w:ascii="Times New Roman" w:hAnsi="Times New Roman" w:cs="Times New Roman"/>
          <w:sz w:val="20"/>
          <w:szCs w:val="20"/>
          <w:lang w:val="en-GB"/>
        </w:rPr>
        <w:t xml:space="preserve">slope angle, debris/outcropping rock, and dominance of grasslands with open sward; instead, high cover values of </w:t>
      </w:r>
      <w:r w:rsidR="009600D1" w:rsidRPr="00D542B2">
        <w:rPr>
          <w:rFonts w:ascii="Times New Roman" w:hAnsi="Times New Roman" w:cs="Times New Roman"/>
          <w:i/>
          <w:sz w:val="20"/>
          <w:szCs w:val="20"/>
          <w:lang w:val="en-GB"/>
        </w:rPr>
        <w:t>Brachypodium</w:t>
      </w:r>
      <w:r w:rsidR="00EA42CF">
        <w:rPr>
          <w:rFonts w:ascii="Times New Roman" w:hAnsi="Times New Roman" w:cs="Times New Roman"/>
          <w:i/>
          <w:sz w:val="20"/>
          <w:szCs w:val="20"/>
          <w:lang w:val="en-GB"/>
        </w:rPr>
        <w:t xml:space="preserve"> </w:t>
      </w:r>
      <w:r w:rsidR="009600D1" w:rsidRPr="00D542B2">
        <w:rPr>
          <w:rFonts w:ascii="Times New Roman" w:hAnsi="Times New Roman" w:cs="Times New Roman"/>
          <w:i/>
          <w:sz w:val="20"/>
          <w:szCs w:val="20"/>
          <w:lang w:val="en-GB"/>
        </w:rPr>
        <w:t>genuense</w:t>
      </w:r>
      <w:r w:rsidR="009600D1" w:rsidRPr="00D542B2">
        <w:rPr>
          <w:rFonts w:ascii="Times New Roman" w:hAnsi="Times New Roman" w:cs="Times New Roman"/>
          <w:sz w:val="20"/>
          <w:szCs w:val="20"/>
          <w:lang w:val="en-GB"/>
        </w:rPr>
        <w:t xml:space="preserve">-dominated community and </w:t>
      </w:r>
      <w:r w:rsidR="005B24E6" w:rsidRPr="00D542B2">
        <w:rPr>
          <w:rFonts w:ascii="Times New Roman" w:hAnsi="Times New Roman" w:cs="Times New Roman"/>
          <w:sz w:val="20"/>
          <w:szCs w:val="20"/>
          <w:lang w:val="en-GB"/>
        </w:rPr>
        <w:t xml:space="preserve">of </w:t>
      </w:r>
      <w:r w:rsidR="009600D1" w:rsidRPr="00D542B2">
        <w:rPr>
          <w:rFonts w:ascii="Times New Roman" w:hAnsi="Times New Roman" w:cs="Times New Roman"/>
          <w:sz w:val="20"/>
          <w:szCs w:val="20"/>
          <w:lang w:val="en-GB"/>
        </w:rPr>
        <w:t xml:space="preserve">dense grasslands, characterized the </w:t>
      </w:r>
      <w:r w:rsidR="002E7749" w:rsidRPr="00D542B2">
        <w:rPr>
          <w:rFonts w:ascii="Times New Roman" w:hAnsi="Times New Roman" w:cs="Times New Roman"/>
          <w:sz w:val="20"/>
          <w:szCs w:val="20"/>
          <w:lang w:val="en-GB"/>
        </w:rPr>
        <w:t xml:space="preserve">non-reproductive </w:t>
      </w:r>
      <w:r w:rsidR="009600D1" w:rsidRPr="00D542B2">
        <w:rPr>
          <w:rFonts w:ascii="Times New Roman" w:hAnsi="Times New Roman" w:cs="Times New Roman"/>
          <w:sz w:val="20"/>
          <w:szCs w:val="20"/>
          <w:lang w:val="en-GB"/>
        </w:rPr>
        <w:t>sites (</w:t>
      </w:r>
      <w:r w:rsidR="009600D1" w:rsidRPr="0058317F">
        <w:rPr>
          <w:rFonts w:ascii="Times New Roman" w:hAnsi="Times New Roman" w:cs="Times New Roman"/>
          <w:bCs/>
          <w:iCs/>
          <w:color w:val="0000FF"/>
          <w:sz w:val="20"/>
          <w:szCs w:val="20"/>
          <w:lang w:val="en-GB"/>
        </w:rPr>
        <w:t xml:space="preserve">Fig. </w:t>
      </w:r>
      <w:r w:rsidR="008D2C76">
        <w:rPr>
          <w:rFonts w:ascii="Times New Roman" w:hAnsi="Times New Roman" w:cs="Times New Roman"/>
          <w:bCs/>
          <w:iCs/>
          <w:color w:val="0000FF"/>
          <w:sz w:val="20"/>
          <w:szCs w:val="20"/>
          <w:lang w:val="en-GB"/>
        </w:rPr>
        <w:t>2</w:t>
      </w:r>
      <w:r w:rsidR="009600D1" w:rsidRPr="00D542B2">
        <w:rPr>
          <w:rFonts w:ascii="Times New Roman" w:hAnsi="Times New Roman" w:cs="Times New Roman"/>
          <w:sz w:val="20"/>
          <w:szCs w:val="20"/>
          <w:lang w:val="en-GB"/>
        </w:rPr>
        <w:t xml:space="preserve">). </w:t>
      </w:r>
      <w:r w:rsidR="002D434F" w:rsidRPr="00722E35">
        <w:rPr>
          <w:rFonts w:ascii="Times New Roman" w:hAnsi="Times New Roman" w:cs="Times New Roman"/>
          <w:sz w:val="20"/>
          <w:szCs w:val="20"/>
          <w:lang w:val="en-GB"/>
        </w:rPr>
        <w:t xml:space="preserve">In particular, in </w:t>
      </w:r>
      <w:r w:rsidR="00F51B0B" w:rsidRPr="00722E35">
        <w:rPr>
          <w:rFonts w:ascii="Times New Roman" w:hAnsi="Times New Roman" w:cs="Times New Roman"/>
          <w:sz w:val="20"/>
          <w:szCs w:val="20"/>
          <w:lang w:val="en-GB"/>
        </w:rPr>
        <w:t xml:space="preserve">the </w:t>
      </w:r>
      <w:r w:rsidR="002D434F" w:rsidRPr="00722E35">
        <w:rPr>
          <w:rFonts w:ascii="Times New Roman" w:hAnsi="Times New Roman" w:cs="Times New Roman"/>
          <w:sz w:val="20"/>
          <w:szCs w:val="20"/>
          <w:lang w:val="en-GB"/>
        </w:rPr>
        <w:t>reproductive sites</w:t>
      </w:r>
      <w:r w:rsidR="00F51B0B" w:rsidRPr="00722E35">
        <w:rPr>
          <w:rFonts w:ascii="Times New Roman" w:hAnsi="Times New Roman" w:cs="Times New Roman"/>
          <w:sz w:val="20"/>
          <w:szCs w:val="20"/>
          <w:lang w:val="en-GB"/>
        </w:rPr>
        <w:t>,</w:t>
      </w:r>
      <w:r w:rsidR="002D434F" w:rsidRPr="00722E35">
        <w:rPr>
          <w:rFonts w:ascii="Times New Roman" w:hAnsi="Times New Roman" w:cs="Times New Roman"/>
          <w:sz w:val="20"/>
          <w:szCs w:val="20"/>
          <w:lang w:val="en-GB"/>
        </w:rPr>
        <w:t xml:space="preserve"> </w:t>
      </w:r>
      <w:r w:rsidR="002511D1">
        <w:rPr>
          <w:rFonts w:ascii="Times New Roman" w:hAnsi="Times New Roman" w:cs="Times New Roman"/>
          <w:sz w:val="20"/>
          <w:szCs w:val="20"/>
          <w:lang w:val="en-GB"/>
        </w:rPr>
        <w:t xml:space="preserve">the </w:t>
      </w:r>
      <w:r w:rsidR="002D434F" w:rsidRPr="00722E35">
        <w:rPr>
          <w:rFonts w:ascii="Times New Roman" w:hAnsi="Times New Roman" w:cs="Times New Roman"/>
          <w:sz w:val="20"/>
          <w:szCs w:val="20"/>
          <w:lang w:val="en-GB"/>
        </w:rPr>
        <w:t>slope angle was mostly higher than 38°</w:t>
      </w:r>
      <w:r w:rsidR="00B4488B" w:rsidRPr="00722E35">
        <w:rPr>
          <w:rFonts w:ascii="Times New Roman" w:hAnsi="Times New Roman" w:cs="Times New Roman"/>
          <w:sz w:val="20"/>
          <w:szCs w:val="20"/>
          <w:lang w:val="en-GB"/>
        </w:rPr>
        <w:t>,</w:t>
      </w:r>
      <w:r w:rsidR="002D434F" w:rsidRPr="00722E35">
        <w:rPr>
          <w:rFonts w:ascii="Times New Roman" w:hAnsi="Times New Roman" w:cs="Times New Roman"/>
          <w:sz w:val="20"/>
          <w:szCs w:val="20"/>
          <w:lang w:val="en-GB"/>
        </w:rPr>
        <w:t xml:space="preserve"> while </w:t>
      </w:r>
      <w:r w:rsidR="008631D2" w:rsidRPr="00722E35">
        <w:rPr>
          <w:rFonts w:ascii="Times New Roman" w:hAnsi="Times New Roman" w:cs="Times New Roman"/>
          <w:sz w:val="20"/>
          <w:szCs w:val="20"/>
          <w:lang w:val="en-GB"/>
        </w:rPr>
        <w:t>in non-</w:t>
      </w:r>
      <w:r w:rsidR="002D434F" w:rsidRPr="00722E35">
        <w:rPr>
          <w:rFonts w:ascii="Times New Roman" w:hAnsi="Times New Roman" w:cs="Times New Roman"/>
          <w:sz w:val="20"/>
          <w:szCs w:val="20"/>
          <w:lang w:val="en-GB"/>
        </w:rPr>
        <w:t>reproductive sites</w:t>
      </w:r>
      <w:r w:rsidR="002511D1">
        <w:rPr>
          <w:rFonts w:ascii="Times New Roman" w:hAnsi="Times New Roman" w:cs="Times New Roman"/>
          <w:sz w:val="20"/>
          <w:szCs w:val="20"/>
          <w:lang w:val="en-GB"/>
        </w:rPr>
        <w:t>,</w:t>
      </w:r>
      <w:r w:rsidR="002D434F" w:rsidRPr="00722E35">
        <w:rPr>
          <w:rFonts w:ascii="Times New Roman" w:hAnsi="Times New Roman" w:cs="Times New Roman"/>
          <w:sz w:val="20"/>
          <w:szCs w:val="20"/>
          <w:lang w:val="en-GB"/>
        </w:rPr>
        <w:t xml:space="preserve"> its </w:t>
      </w:r>
      <w:r w:rsidR="0080239F">
        <w:rPr>
          <w:rFonts w:ascii="Times New Roman" w:hAnsi="Times New Roman" w:cs="Times New Roman"/>
          <w:sz w:val="20"/>
          <w:szCs w:val="20"/>
          <w:lang w:val="en-GB"/>
        </w:rPr>
        <w:t>value was mainly lower than 35°; d</w:t>
      </w:r>
      <w:r w:rsidR="001172BE" w:rsidRPr="00722E35">
        <w:rPr>
          <w:rFonts w:ascii="Times New Roman" w:hAnsi="Times New Roman" w:cs="Times New Roman"/>
          <w:sz w:val="20"/>
          <w:szCs w:val="20"/>
          <w:lang w:val="en-GB"/>
        </w:rPr>
        <w:t>ebris</w:t>
      </w:r>
      <w:r w:rsidR="00F51B0B" w:rsidRPr="00722E35">
        <w:rPr>
          <w:rFonts w:ascii="Times New Roman" w:hAnsi="Times New Roman" w:cs="Times New Roman"/>
          <w:sz w:val="20"/>
          <w:szCs w:val="20"/>
          <w:lang w:val="en-GB"/>
        </w:rPr>
        <w:t>/outcropping rock</w:t>
      </w:r>
      <w:r w:rsidR="001172BE" w:rsidRPr="00722E35">
        <w:rPr>
          <w:rFonts w:ascii="Times New Roman" w:hAnsi="Times New Roman" w:cs="Times New Roman"/>
          <w:sz w:val="20"/>
          <w:szCs w:val="20"/>
          <w:lang w:val="en-GB"/>
        </w:rPr>
        <w:t xml:space="preserve"> cover was mostly</w:t>
      </w:r>
      <w:r w:rsidR="008631D2" w:rsidRPr="00722E35">
        <w:rPr>
          <w:rFonts w:ascii="Times New Roman" w:hAnsi="Times New Roman" w:cs="Times New Roman"/>
          <w:sz w:val="20"/>
          <w:szCs w:val="20"/>
          <w:lang w:val="en-GB"/>
        </w:rPr>
        <w:t xml:space="preserve"> higher than 47.5% </w:t>
      </w:r>
      <w:r w:rsidR="0080239F" w:rsidRPr="00722E35">
        <w:rPr>
          <w:rFonts w:ascii="Times New Roman" w:hAnsi="Times New Roman" w:cs="Times New Roman"/>
          <w:sz w:val="20"/>
          <w:szCs w:val="20"/>
          <w:lang w:val="en-GB"/>
        </w:rPr>
        <w:t>in reproductive sites</w:t>
      </w:r>
      <w:r w:rsidR="0080239F">
        <w:rPr>
          <w:rFonts w:ascii="Times New Roman" w:hAnsi="Times New Roman" w:cs="Times New Roman"/>
          <w:sz w:val="20"/>
          <w:szCs w:val="20"/>
          <w:lang w:val="en-GB"/>
        </w:rPr>
        <w:t>,</w:t>
      </w:r>
      <w:r w:rsidR="0080239F" w:rsidRPr="00722E35">
        <w:rPr>
          <w:rFonts w:ascii="Times New Roman" w:hAnsi="Times New Roman" w:cs="Times New Roman"/>
          <w:sz w:val="20"/>
          <w:szCs w:val="20"/>
          <w:lang w:val="en-GB"/>
        </w:rPr>
        <w:t xml:space="preserve"> </w:t>
      </w:r>
      <w:r w:rsidR="008631D2" w:rsidRPr="00722E35">
        <w:rPr>
          <w:rFonts w:ascii="Times New Roman" w:hAnsi="Times New Roman" w:cs="Times New Roman"/>
          <w:sz w:val="20"/>
          <w:szCs w:val="20"/>
          <w:lang w:val="en-GB"/>
        </w:rPr>
        <w:t>while</w:t>
      </w:r>
      <w:r w:rsidR="00B4488B" w:rsidRPr="00722E35">
        <w:rPr>
          <w:rFonts w:ascii="Times New Roman" w:hAnsi="Times New Roman" w:cs="Times New Roman"/>
          <w:sz w:val="20"/>
          <w:szCs w:val="20"/>
          <w:lang w:val="en-GB"/>
        </w:rPr>
        <w:t xml:space="preserve">, </w:t>
      </w:r>
      <w:r w:rsidR="00F51B0B" w:rsidRPr="00722E35">
        <w:rPr>
          <w:rFonts w:ascii="Times New Roman" w:hAnsi="Times New Roman" w:cs="Times New Roman"/>
          <w:sz w:val="20"/>
          <w:szCs w:val="20"/>
          <w:lang w:val="en-GB"/>
        </w:rPr>
        <w:t xml:space="preserve">generally, </w:t>
      </w:r>
      <w:r w:rsidR="00B4488B" w:rsidRPr="00722E35">
        <w:rPr>
          <w:rFonts w:ascii="Times New Roman" w:hAnsi="Times New Roman" w:cs="Times New Roman"/>
          <w:sz w:val="20"/>
          <w:szCs w:val="20"/>
          <w:lang w:val="en-GB"/>
        </w:rPr>
        <w:t>it did</w:t>
      </w:r>
      <w:r w:rsidR="001172BE" w:rsidRPr="00722E35">
        <w:rPr>
          <w:rFonts w:ascii="Times New Roman" w:hAnsi="Times New Roman" w:cs="Times New Roman"/>
          <w:sz w:val="20"/>
          <w:szCs w:val="20"/>
          <w:lang w:val="en-GB"/>
        </w:rPr>
        <w:t xml:space="preserve"> not exceed 12.8</w:t>
      </w:r>
      <w:r w:rsidR="0080239F" w:rsidRPr="00722E35">
        <w:rPr>
          <w:rFonts w:ascii="Times New Roman" w:hAnsi="Times New Roman" w:cs="Times New Roman"/>
          <w:sz w:val="20"/>
          <w:szCs w:val="20"/>
          <w:lang w:val="en-GB"/>
        </w:rPr>
        <w:t>%</w:t>
      </w:r>
      <w:r w:rsidR="0080239F">
        <w:rPr>
          <w:rFonts w:ascii="Times New Roman" w:hAnsi="Times New Roman" w:cs="Times New Roman"/>
          <w:sz w:val="20"/>
          <w:szCs w:val="20"/>
          <w:lang w:val="en-GB"/>
        </w:rPr>
        <w:t xml:space="preserve"> </w:t>
      </w:r>
      <w:r w:rsidR="0080239F" w:rsidRPr="00722E35">
        <w:rPr>
          <w:rFonts w:ascii="Times New Roman" w:hAnsi="Times New Roman" w:cs="Times New Roman"/>
          <w:sz w:val="20"/>
          <w:szCs w:val="20"/>
          <w:lang w:val="en-GB"/>
        </w:rPr>
        <w:t>in non-reproductive sites</w:t>
      </w:r>
      <w:r w:rsidR="0080239F">
        <w:rPr>
          <w:rFonts w:ascii="Times New Roman" w:hAnsi="Times New Roman" w:cs="Times New Roman"/>
          <w:sz w:val="20"/>
          <w:szCs w:val="20"/>
          <w:lang w:val="en-GB"/>
        </w:rPr>
        <w:t xml:space="preserve"> </w:t>
      </w:r>
      <w:r w:rsidR="0080239F" w:rsidRPr="00D542B2">
        <w:rPr>
          <w:rFonts w:ascii="Times New Roman" w:hAnsi="Times New Roman" w:cs="Times New Roman"/>
          <w:sz w:val="20"/>
          <w:szCs w:val="20"/>
          <w:lang w:val="en-GB"/>
        </w:rPr>
        <w:t>(</w:t>
      </w:r>
      <w:r w:rsidR="0080239F" w:rsidRPr="0058317F">
        <w:rPr>
          <w:rFonts w:ascii="Times New Roman" w:hAnsi="Times New Roman" w:cs="Times New Roman"/>
          <w:bCs/>
          <w:iCs/>
          <w:color w:val="0000FF"/>
          <w:sz w:val="20"/>
          <w:szCs w:val="20"/>
          <w:lang w:val="en-GB"/>
        </w:rPr>
        <w:t>Table 1</w:t>
      </w:r>
      <w:r w:rsidR="0080239F" w:rsidRPr="00D542B2">
        <w:rPr>
          <w:rFonts w:ascii="Times New Roman" w:hAnsi="Times New Roman" w:cs="Times New Roman"/>
          <w:sz w:val="20"/>
          <w:szCs w:val="20"/>
          <w:lang w:val="en-GB"/>
        </w:rPr>
        <w:t>)</w:t>
      </w:r>
      <w:r w:rsidR="001172BE" w:rsidRPr="00722E35">
        <w:rPr>
          <w:rFonts w:ascii="Times New Roman" w:hAnsi="Times New Roman" w:cs="Times New Roman"/>
          <w:sz w:val="20"/>
          <w:szCs w:val="20"/>
          <w:lang w:val="en-GB"/>
        </w:rPr>
        <w:t xml:space="preserve">. </w:t>
      </w:r>
      <w:r w:rsidR="002511D1">
        <w:rPr>
          <w:rFonts w:ascii="Times New Roman" w:hAnsi="Times New Roman" w:cs="Times New Roman"/>
          <w:sz w:val="20"/>
          <w:szCs w:val="20"/>
          <w:lang w:val="en-GB"/>
        </w:rPr>
        <w:t>We</w:t>
      </w:r>
      <w:r w:rsidR="002511D1" w:rsidRPr="00722E35">
        <w:rPr>
          <w:rFonts w:ascii="Times New Roman" w:hAnsi="Times New Roman" w:cs="Times New Roman"/>
          <w:sz w:val="20"/>
          <w:szCs w:val="20"/>
          <w:lang w:val="en-GB"/>
        </w:rPr>
        <w:t xml:space="preserve"> observed </w:t>
      </w:r>
      <w:r w:rsidR="002511D1">
        <w:rPr>
          <w:rFonts w:ascii="Times New Roman" w:hAnsi="Times New Roman" w:cs="Times New Roman"/>
          <w:sz w:val="20"/>
          <w:szCs w:val="20"/>
          <w:lang w:val="en-GB"/>
        </w:rPr>
        <w:t>t</w:t>
      </w:r>
      <w:r w:rsidR="00EF77FD" w:rsidRPr="00722E35">
        <w:rPr>
          <w:rFonts w:ascii="Times New Roman" w:hAnsi="Times New Roman" w:cs="Times New Roman"/>
          <w:sz w:val="20"/>
          <w:szCs w:val="20"/>
          <w:lang w:val="en-GB"/>
        </w:rPr>
        <w:t xml:space="preserve">he same trend </w:t>
      </w:r>
      <w:r w:rsidR="00B4488B" w:rsidRPr="00722E35">
        <w:rPr>
          <w:rFonts w:ascii="Times New Roman" w:hAnsi="Times New Roman" w:cs="Times New Roman"/>
          <w:sz w:val="20"/>
          <w:szCs w:val="20"/>
          <w:lang w:val="en-GB"/>
        </w:rPr>
        <w:t>as regards discontinuou</w:t>
      </w:r>
      <w:r w:rsidR="00EF77FD" w:rsidRPr="00722E35">
        <w:rPr>
          <w:rFonts w:ascii="Times New Roman" w:hAnsi="Times New Roman" w:cs="Times New Roman"/>
          <w:sz w:val="20"/>
          <w:szCs w:val="20"/>
          <w:lang w:val="en-GB"/>
        </w:rPr>
        <w:t xml:space="preserve">s vegetation </w:t>
      </w:r>
      <w:r w:rsidR="008631D2" w:rsidRPr="00722E35">
        <w:rPr>
          <w:rFonts w:ascii="Times New Roman" w:hAnsi="Times New Roman" w:cs="Times New Roman"/>
          <w:sz w:val="20"/>
          <w:szCs w:val="20"/>
          <w:lang w:val="en-GB"/>
        </w:rPr>
        <w:t>cover (generally higher than 13.</w:t>
      </w:r>
      <w:r w:rsidR="00EF77FD" w:rsidRPr="00722E35">
        <w:rPr>
          <w:rFonts w:ascii="Times New Roman" w:hAnsi="Times New Roman" w:cs="Times New Roman"/>
          <w:sz w:val="20"/>
          <w:szCs w:val="20"/>
          <w:lang w:val="en-GB"/>
        </w:rPr>
        <w:t xml:space="preserve">5% in reproductive </w:t>
      </w:r>
      <w:r w:rsidR="008631D2" w:rsidRPr="00722E35">
        <w:rPr>
          <w:rFonts w:ascii="Times New Roman" w:hAnsi="Times New Roman" w:cs="Times New Roman"/>
          <w:sz w:val="20"/>
          <w:szCs w:val="20"/>
          <w:lang w:val="en-GB"/>
        </w:rPr>
        <w:t xml:space="preserve">sites and lower than 10% in </w:t>
      </w:r>
      <w:r w:rsidR="00F51B0B" w:rsidRPr="00722E35">
        <w:rPr>
          <w:rFonts w:ascii="Times New Roman" w:hAnsi="Times New Roman" w:cs="Times New Roman"/>
          <w:sz w:val="20"/>
          <w:szCs w:val="20"/>
          <w:lang w:val="en-GB"/>
        </w:rPr>
        <w:t xml:space="preserve">the </w:t>
      </w:r>
      <w:r w:rsidR="008631D2" w:rsidRPr="00722E35">
        <w:rPr>
          <w:rFonts w:ascii="Times New Roman" w:hAnsi="Times New Roman" w:cs="Times New Roman"/>
          <w:sz w:val="20"/>
          <w:szCs w:val="20"/>
          <w:lang w:val="en-GB"/>
        </w:rPr>
        <w:t>non-</w:t>
      </w:r>
      <w:r w:rsidR="00EF77FD" w:rsidRPr="00722E35">
        <w:rPr>
          <w:rFonts w:ascii="Times New Roman" w:hAnsi="Times New Roman" w:cs="Times New Roman"/>
          <w:sz w:val="20"/>
          <w:szCs w:val="20"/>
          <w:lang w:val="en-GB"/>
        </w:rPr>
        <w:t xml:space="preserve">reproductive ones). </w:t>
      </w:r>
      <w:r w:rsidR="002511D1">
        <w:rPr>
          <w:rFonts w:ascii="Times New Roman" w:hAnsi="Times New Roman" w:cs="Times New Roman"/>
          <w:sz w:val="20"/>
          <w:szCs w:val="20"/>
          <w:lang w:val="en-GB"/>
        </w:rPr>
        <w:t>We detected t</w:t>
      </w:r>
      <w:r w:rsidR="004F558D" w:rsidRPr="00722E35">
        <w:rPr>
          <w:rFonts w:ascii="Times New Roman" w:hAnsi="Times New Roman" w:cs="Times New Roman"/>
          <w:sz w:val="20"/>
          <w:szCs w:val="20"/>
          <w:lang w:val="en-GB"/>
        </w:rPr>
        <w:t xml:space="preserve">he opposite trend as </w:t>
      </w:r>
      <w:r w:rsidR="00F51B0B" w:rsidRPr="00722E35">
        <w:rPr>
          <w:rFonts w:ascii="Times New Roman" w:hAnsi="Times New Roman" w:cs="Times New Roman"/>
          <w:sz w:val="20"/>
          <w:szCs w:val="20"/>
          <w:lang w:val="en-GB"/>
        </w:rPr>
        <w:t>far as dense vegetation communities are concerned</w:t>
      </w:r>
      <w:r w:rsidR="00A24F36" w:rsidRPr="00722E35">
        <w:rPr>
          <w:rFonts w:ascii="Times New Roman" w:hAnsi="Times New Roman" w:cs="Times New Roman"/>
          <w:sz w:val="20"/>
          <w:szCs w:val="20"/>
          <w:lang w:val="en-GB"/>
        </w:rPr>
        <w:t>. In reproductive sites</w:t>
      </w:r>
      <w:r w:rsidR="002511D1">
        <w:rPr>
          <w:rFonts w:ascii="Times New Roman" w:hAnsi="Times New Roman" w:cs="Times New Roman"/>
          <w:sz w:val="20"/>
          <w:szCs w:val="20"/>
          <w:lang w:val="en-GB"/>
        </w:rPr>
        <w:t>,</w:t>
      </w:r>
      <w:r w:rsidR="00A24F36" w:rsidRPr="00722E35">
        <w:rPr>
          <w:rFonts w:ascii="Times New Roman" w:hAnsi="Times New Roman" w:cs="Times New Roman"/>
          <w:sz w:val="20"/>
          <w:szCs w:val="20"/>
          <w:lang w:val="en-GB"/>
        </w:rPr>
        <w:t xml:space="preserve"> </w:t>
      </w:r>
      <w:r w:rsidR="00F51B0B" w:rsidRPr="00722E35">
        <w:rPr>
          <w:rFonts w:ascii="Times New Roman" w:hAnsi="Times New Roman" w:cs="Times New Roman"/>
          <w:sz w:val="20"/>
          <w:szCs w:val="20"/>
          <w:lang w:val="en-GB"/>
        </w:rPr>
        <w:t>the cover of dense grassland vegetation</w:t>
      </w:r>
      <w:r w:rsidR="00CE4ECD">
        <w:rPr>
          <w:rFonts w:ascii="Times New Roman" w:hAnsi="Times New Roman" w:cs="Times New Roman"/>
          <w:sz w:val="20"/>
          <w:szCs w:val="20"/>
          <w:lang w:val="en-GB"/>
        </w:rPr>
        <w:t xml:space="preserve"> usually</w:t>
      </w:r>
      <w:r w:rsidR="00F51B0B" w:rsidRPr="00722E35">
        <w:rPr>
          <w:rFonts w:ascii="Times New Roman" w:hAnsi="Times New Roman" w:cs="Times New Roman"/>
          <w:sz w:val="20"/>
          <w:szCs w:val="20"/>
          <w:lang w:val="en-GB"/>
        </w:rPr>
        <w:t xml:space="preserve"> was not higher than 15%</w:t>
      </w:r>
      <w:r w:rsidR="00BF730B">
        <w:rPr>
          <w:rFonts w:ascii="Times New Roman" w:hAnsi="Times New Roman" w:cs="Times New Roman"/>
          <w:sz w:val="20"/>
          <w:szCs w:val="20"/>
          <w:lang w:val="en-GB"/>
        </w:rPr>
        <w:t>,</w:t>
      </w:r>
      <w:r w:rsidR="00F51B0B" w:rsidRPr="00722E35">
        <w:rPr>
          <w:rFonts w:ascii="Times New Roman" w:hAnsi="Times New Roman" w:cs="Times New Roman"/>
          <w:sz w:val="20"/>
          <w:szCs w:val="20"/>
          <w:lang w:val="en-GB"/>
        </w:rPr>
        <w:t xml:space="preserve"> and </w:t>
      </w:r>
      <w:r w:rsidR="00A24F36" w:rsidRPr="00722E35">
        <w:rPr>
          <w:rFonts w:ascii="Times New Roman" w:hAnsi="Times New Roman" w:cs="Times New Roman"/>
          <w:sz w:val="20"/>
          <w:szCs w:val="20"/>
          <w:lang w:val="en-GB"/>
        </w:rPr>
        <w:t xml:space="preserve">the </w:t>
      </w:r>
      <w:r w:rsidR="004F558D" w:rsidRPr="00722E35">
        <w:rPr>
          <w:rFonts w:ascii="Times New Roman" w:hAnsi="Times New Roman" w:cs="Times New Roman"/>
          <w:i/>
          <w:sz w:val="20"/>
          <w:szCs w:val="20"/>
          <w:lang w:val="en-GB"/>
        </w:rPr>
        <w:t>B. genuense</w:t>
      </w:r>
      <w:r w:rsidR="004F558D" w:rsidRPr="00722E35">
        <w:rPr>
          <w:rFonts w:ascii="Times New Roman" w:hAnsi="Times New Roman" w:cs="Times New Roman"/>
          <w:sz w:val="20"/>
          <w:szCs w:val="20"/>
          <w:lang w:val="en-GB"/>
        </w:rPr>
        <w:t>-dominated community</w:t>
      </w:r>
      <w:r w:rsidR="00F51B0B" w:rsidRPr="00722E35">
        <w:rPr>
          <w:rFonts w:ascii="Times New Roman" w:hAnsi="Times New Roman" w:cs="Times New Roman"/>
          <w:sz w:val="20"/>
          <w:szCs w:val="20"/>
          <w:lang w:val="en-GB"/>
        </w:rPr>
        <w:t xml:space="preserve"> was absent</w:t>
      </w:r>
      <w:r w:rsidR="00A24F36" w:rsidRPr="00722E35">
        <w:rPr>
          <w:rFonts w:ascii="Times New Roman" w:hAnsi="Times New Roman" w:cs="Times New Roman"/>
          <w:sz w:val="20"/>
          <w:szCs w:val="20"/>
          <w:lang w:val="en-GB"/>
        </w:rPr>
        <w:t>; in non-</w:t>
      </w:r>
      <w:r w:rsidR="004F558D" w:rsidRPr="00722E35">
        <w:rPr>
          <w:rFonts w:ascii="Times New Roman" w:hAnsi="Times New Roman" w:cs="Times New Roman"/>
          <w:sz w:val="20"/>
          <w:szCs w:val="20"/>
          <w:lang w:val="en-GB"/>
        </w:rPr>
        <w:t>reproductive sites</w:t>
      </w:r>
      <w:r w:rsidR="002511D1">
        <w:rPr>
          <w:rFonts w:ascii="Times New Roman" w:hAnsi="Times New Roman" w:cs="Times New Roman"/>
          <w:sz w:val="20"/>
          <w:szCs w:val="20"/>
          <w:lang w:val="en-GB"/>
        </w:rPr>
        <w:t>,</w:t>
      </w:r>
      <w:r w:rsidR="004F558D" w:rsidRPr="00722E35">
        <w:rPr>
          <w:rFonts w:ascii="Times New Roman" w:hAnsi="Times New Roman" w:cs="Times New Roman"/>
          <w:sz w:val="20"/>
          <w:szCs w:val="20"/>
          <w:lang w:val="en-GB"/>
        </w:rPr>
        <w:t xml:space="preserve"> these </w:t>
      </w:r>
      <w:r w:rsidR="002511D1">
        <w:rPr>
          <w:rFonts w:ascii="Times New Roman" w:hAnsi="Times New Roman" w:cs="Times New Roman"/>
          <w:sz w:val="20"/>
          <w:szCs w:val="20"/>
          <w:lang w:val="en-GB"/>
        </w:rPr>
        <w:t>variables</w:t>
      </w:r>
      <w:r w:rsidR="004F558D" w:rsidRPr="00722E35">
        <w:rPr>
          <w:rFonts w:ascii="Times New Roman" w:hAnsi="Times New Roman" w:cs="Times New Roman"/>
          <w:sz w:val="20"/>
          <w:szCs w:val="20"/>
          <w:lang w:val="en-GB"/>
        </w:rPr>
        <w:t xml:space="preserve"> </w:t>
      </w:r>
      <w:r w:rsidR="00A24F36" w:rsidRPr="00722E35">
        <w:rPr>
          <w:rFonts w:ascii="Times New Roman" w:hAnsi="Times New Roman" w:cs="Times New Roman"/>
          <w:sz w:val="20"/>
          <w:szCs w:val="20"/>
          <w:lang w:val="en-GB"/>
        </w:rPr>
        <w:t>had</w:t>
      </w:r>
      <w:r w:rsidR="004F558D" w:rsidRPr="00722E35">
        <w:rPr>
          <w:rFonts w:ascii="Times New Roman" w:hAnsi="Times New Roman" w:cs="Times New Roman"/>
          <w:sz w:val="20"/>
          <w:szCs w:val="20"/>
          <w:lang w:val="en-GB"/>
        </w:rPr>
        <w:t xml:space="preserve"> mean </w:t>
      </w:r>
      <w:r w:rsidR="00A24F36" w:rsidRPr="00722E35">
        <w:rPr>
          <w:rFonts w:ascii="Times New Roman" w:hAnsi="Times New Roman" w:cs="Times New Roman"/>
          <w:sz w:val="20"/>
          <w:szCs w:val="20"/>
          <w:lang w:val="en-GB"/>
        </w:rPr>
        <w:t xml:space="preserve">values </w:t>
      </w:r>
      <w:r w:rsidR="004F558D" w:rsidRPr="00722E35">
        <w:rPr>
          <w:rFonts w:ascii="Times New Roman" w:hAnsi="Times New Roman" w:cs="Times New Roman"/>
          <w:sz w:val="20"/>
          <w:szCs w:val="20"/>
          <w:lang w:val="en-GB"/>
        </w:rPr>
        <w:t xml:space="preserve">of </w:t>
      </w:r>
      <w:r w:rsidR="00A24F36" w:rsidRPr="00722E35">
        <w:rPr>
          <w:rFonts w:ascii="Times New Roman" w:hAnsi="Times New Roman" w:cs="Times New Roman"/>
          <w:sz w:val="20"/>
          <w:szCs w:val="20"/>
          <w:lang w:val="en-GB"/>
        </w:rPr>
        <w:t xml:space="preserve">55.3% </w:t>
      </w:r>
      <w:r w:rsidR="004F558D" w:rsidRPr="00722E35">
        <w:rPr>
          <w:rFonts w:ascii="Times New Roman" w:hAnsi="Times New Roman" w:cs="Times New Roman"/>
          <w:sz w:val="20"/>
          <w:szCs w:val="20"/>
          <w:lang w:val="en-GB"/>
        </w:rPr>
        <w:t>and</w:t>
      </w:r>
      <w:r w:rsidR="00A24F36" w:rsidRPr="00722E35">
        <w:rPr>
          <w:rFonts w:ascii="Times New Roman" w:hAnsi="Times New Roman" w:cs="Times New Roman"/>
          <w:sz w:val="20"/>
          <w:szCs w:val="20"/>
          <w:lang w:val="en-GB"/>
        </w:rPr>
        <w:t xml:space="preserve"> 22.3%</w:t>
      </w:r>
      <w:r w:rsidR="00F51B0B" w:rsidRPr="00722E35">
        <w:rPr>
          <w:rFonts w:ascii="Times New Roman" w:hAnsi="Times New Roman" w:cs="Times New Roman"/>
          <w:sz w:val="20"/>
          <w:szCs w:val="20"/>
          <w:lang w:val="en-GB"/>
        </w:rPr>
        <w:t>,</w:t>
      </w:r>
      <w:r w:rsidR="004F558D" w:rsidRPr="00722E35">
        <w:rPr>
          <w:rFonts w:ascii="Times New Roman" w:hAnsi="Times New Roman" w:cs="Times New Roman"/>
          <w:sz w:val="20"/>
          <w:szCs w:val="20"/>
          <w:lang w:val="en-GB"/>
        </w:rPr>
        <w:t xml:space="preserve"> respectively</w:t>
      </w:r>
      <w:r w:rsidR="0080239F">
        <w:rPr>
          <w:rFonts w:ascii="Times New Roman" w:hAnsi="Times New Roman" w:cs="Times New Roman"/>
          <w:sz w:val="20"/>
          <w:szCs w:val="20"/>
          <w:lang w:val="en-GB"/>
        </w:rPr>
        <w:t xml:space="preserve"> </w:t>
      </w:r>
      <w:r w:rsidR="0080239F" w:rsidRPr="00D542B2">
        <w:rPr>
          <w:rFonts w:ascii="Times New Roman" w:hAnsi="Times New Roman" w:cs="Times New Roman"/>
          <w:sz w:val="20"/>
          <w:szCs w:val="20"/>
          <w:lang w:val="en-GB"/>
        </w:rPr>
        <w:t>(</w:t>
      </w:r>
      <w:r w:rsidR="0080239F" w:rsidRPr="0058317F">
        <w:rPr>
          <w:rFonts w:ascii="Times New Roman" w:hAnsi="Times New Roman" w:cs="Times New Roman"/>
          <w:bCs/>
          <w:iCs/>
          <w:color w:val="0000FF"/>
          <w:sz w:val="20"/>
          <w:szCs w:val="20"/>
          <w:lang w:val="en-GB"/>
        </w:rPr>
        <w:t>Table 1</w:t>
      </w:r>
      <w:r w:rsidR="0080239F" w:rsidRPr="00D542B2">
        <w:rPr>
          <w:rFonts w:ascii="Times New Roman" w:hAnsi="Times New Roman" w:cs="Times New Roman"/>
          <w:sz w:val="20"/>
          <w:szCs w:val="20"/>
          <w:lang w:val="en-GB"/>
        </w:rPr>
        <w:t>)</w:t>
      </w:r>
      <w:r w:rsidR="004F558D" w:rsidRPr="00722E35">
        <w:rPr>
          <w:rFonts w:ascii="Times New Roman" w:hAnsi="Times New Roman" w:cs="Times New Roman"/>
          <w:sz w:val="20"/>
          <w:szCs w:val="20"/>
          <w:lang w:val="en-GB"/>
        </w:rPr>
        <w:t xml:space="preserve">. </w:t>
      </w:r>
      <w:r w:rsidR="0080239F" w:rsidRPr="00D542B2">
        <w:rPr>
          <w:rFonts w:ascii="Times New Roman" w:hAnsi="Times New Roman" w:cs="Times New Roman"/>
          <w:sz w:val="20"/>
          <w:szCs w:val="20"/>
          <w:lang w:val="en-GB"/>
        </w:rPr>
        <w:t>Significant differences between the two groups of plots were found with regard to slope angle, debris and outcropping rock cover, and</w:t>
      </w:r>
      <w:r w:rsidR="0080239F">
        <w:rPr>
          <w:rFonts w:ascii="Times New Roman" w:hAnsi="Times New Roman" w:cs="Times New Roman"/>
          <w:sz w:val="20"/>
          <w:szCs w:val="20"/>
          <w:lang w:val="en-GB"/>
        </w:rPr>
        <w:t xml:space="preserve"> </w:t>
      </w:r>
      <w:r w:rsidR="0080239F" w:rsidRPr="00D542B2">
        <w:rPr>
          <w:rFonts w:ascii="Times New Roman" w:hAnsi="Times New Roman" w:cs="Times New Roman"/>
          <w:i/>
          <w:sz w:val="20"/>
          <w:szCs w:val="20"/>
          <w:lang w:val="en-GB"/>
        </w:rPr>
        <w:t>B. genuense</w:t>
      </w:r>
      <w:r w:rsidR="0080239F" w:rsidRPr="00D542B2">
        <w:rPr>
          <w:rFonts w:ascii="Times New Roman" w:hAnsi="Times New Roman" w:cs="Times New Roman"/>
          <w:sz w:val="20"/>
          <w:szCs w:val="20"/>
          <w:lang w:val="en-GB"/>
        </w:rPr>
        <w:t>-dominated community cover</w:t>
      </w:r>
      <w:r w:rsidR="0080239F">
        <w:rPr>
          <w:rFonts w:ascii="Times New Roman" w:hAnsi="Times New Roman" w:cs="Times New Roman"/>
          <w:sz w:val="20"/>
          <w:szCs w:val="20"/>
          <w:lang w:val="en-GB"/>
        </w:rPr>
        <w:t xml:space="preserve"> </w:t>
      </w:r>
      <w:r w:rsidR="0080239F" w:rsidRPr="00D542B2">
        <w:rPr>
          <w:rFonts w:ascii="Times New Roman" w:hAnsi="Times New Roman" w:cs="Times New Roman"/>
          <w:sz w:val="20"/>
          <w:szCs w:val="20"/>
          <w:lang w:val="en-GB"/>
        </w:rPr>
        <w:t>(</w:t>
      </w:r>
      <w:r w:rsidR="0080239F" w:rsidRPr="0058317F">
        <w:rPr>
          <w:rFonts w:ascii="Times New Roman" w:hAnsi="Times New Roman" w:cs="Times New Roman"/>
          <w:bCs/>
          <w:iCs/>
          <w:color w:val="0000FF"/>
          <w:sz w:val="20"/>
          <w:szCs w:val="20"/>
          <w:lang w:val="en-GB"/>
        </w:rPr>
        <w:t>Table 1</w:t>
      </w:r>
      <w:r w:rsidR="0080239F" w:rsidRPr="00D542B2">
        <w:rPr>
          <w:rFonts w:ascii="Times New Roman" w:hAnsi="Times New Roman" w:cs="Times New Roman"/>
          <w:sz w:val="20"/>
          <w:szCs w:val="20"/>
          <w:lang w:val="en-GB"/>
        </w:rPr>
        <w:t>).</w:t>
      </w:r>
      <w:r w:rsidR="0080239F">
        <w:rPr>
          <w:rFonts w:ascii="Times New Roman" w:hAnsi="Times New Roman" w:cs="Times New Roman"/>
          <w:sz w:val="20"/>
          <w:szCs w:val="20"/>
          <w:lang w:val="en-GB"/>
        </w:rPr>
        <w:t xml:space="preserve"> </w:t>
      </w:r>
      <w:r w:rsidR="009600D1" w:rsidRPr="00D542B2">
        <w:rPr>
          <w:rFonts w:ascii="Times New Roman" w:hAnsi="Times New Roman" w:cs="Times New Roman"/>
          <w:sz w:val="20"/>
          <w:szCs w:val="20"/>
          <w:lang w:val="en-GB"/>
        </w:rPr>
        <w:t xml:space="preserve">The best model, selected using the </w:t>
      </w:r>
      <w:r w:rsidR="00CA5832" w:rsidRPr="00D542B2">
        <w:rPr>
          <w:rFonts w:ascii="Times New Roman" w:hAnsi="Times New Roman" w:cs="Times New Roman"/>
          <w:sz w:val="20"/>
          <w:szCs w:val="20"/>
          <w:lang w:val="en-GB"/>
        </w:rPr>
        <w:t>AIC-based procedure</w:t>
      </w:r>
      <w:r w:rsidR="002E7749" w:rsidRPr="00D542B2">
        <w:rPr>
          <w:rFonts w:ascii="Times New Roman" w:hAnsi="Times New Roman" w:cs="Times New Roman"/>
          <w:sz w:val="20"/>
          <w:szCs w:val="20"/>
          <w:lang w:val="en-GB"/>
        </w:rPr>
        <w:t xml:space="preserve"> applied to all the considered topographic and vegetation variables</w:t>
      </w:r>
      <w:r w:rsidR="009A5E85" w:rsidRPr="00D542B2">
        <w:rPr>
          <w:rFonts w:ascii="Times New Roman" w:hAnsi="Times New Roman" w:cs="Times New Roman"/>
          <w:sz w:val="20"/>
          <w:szCs w:val="20"/>
          <w:lang w:val="en-GB"/>
        </w:rPr>
        <w:t xml:space="preserve">, included </w:t>
      </w:r>
      <w:r w:rsidR="00696799" w:rsidRPr="00D542B2">
        <w:rPr>
          <w:rFonts w:ascii="Times New Roman" w:hAnsi="Times New Roman" w:cs="Times New Roman"/>
          <w:sz w:val="20"/>
          <w:szCs w:val="20"/>
          <w:lang w:val="en-GB"/>
        </w:rPr>
        <w:t>elevation, slope angle, aspect angle,</w:t>
      </w:r>
      <w:r w:rsidR="00EA42CF">
        <w:rPr>
          <w:rFonts w:ascii="Times New Roman" w:hAnsi="Times New Roman" w:cs="Times New Roman"/>
          <w:sz w:val="20"/>
          <w:szCs w:val="20"/>
          <w:lang w:val="en-GB"/>
        </w:rPr>
        <w:t xml:space="preserve"> </w:t>
      </w:r>
      <w:r w:rsidR="00752407" w:rsidRPr="00D542B2">
        <w:rPr>
          <w:rFonts w:ascii="Times New Roman" w:hAnsi="Times New Roman" w:cs="Times New Roman"/>
          <w:sz w:val="20"/>
          <w:szCs w:val="20"/>
          <w:lang w:val="en-GB"/>
        </w:rPr>
        <w:t>tree/shrub cover</w:t>
      </w:r>
      <w:r w:rsidR="00752407">
        <w:rPr>
          <w:rFonts w:ascii="Times New Roman" w:hAnsi="Times New Roman" w:cs="Times New Roman"/>
          <w:sz w:val="20"/>
          <w:szCs w:val="20"/>
          <w:lang w:val="en-GB"/>
        </w:rPr>
        <w:t xml:space="preserve">, </w:t>
      </w:r>
      <w:r w:rsidR="00472DE8" w:rsidRPr="00D542B2">
        <w:rPr>
          <w:rFonts w:ascii="Times New Roman" w:hAnsi="Times New Roman" w:cs="Times New Roman"/>
          <w:sz w:val="20"/>
          <w:szCs w:val="20"/>
          <w:lang w:val="en-GB"/>
        </w:rPr>
        <w:t>cover of continuous vegetation and of the</w:t>
      </w:r>
      <w:r w:rsidR="00EA42CF">
        <w:rPr>
          <w:rFonts w:ascii="Times New Roman" w:hAnsi="Times New Roman" w:cs="Times New Roman"/>
          <w:sz w:val="20"/>
          <w:szCs w:val="20"/>
          <w:lang w:val="en-GB"/>
        </w:rPr>
        <w:t xml:space="preserve"> </w:t>
      </w:r>
      <w:r w:rsidR="00696799" w:rsidRPr="00D542B2">
        <w:rPr>
          <w:rFonts w:ascii="Times New Roman" w:hAnsi="Times New Roman" w:cs="Times New Roman"/>
          <w:i/>
          <w:sz w:val="20"/>
          <w:szCs w:val="20"/>
          <w:lang w:val="en-GB"/>
        </w:rPr>
        <w:t>B. genuense</w:t>
      </w:r>
      <w:r w:rsidR="00696799" w:rsidRPr="00D542B2">
        <w:rPr>
          <w:rFonts w:ascii="Times New Roman" w:hAnsi="Times New Roman" w:cs="Times New Roman"/>
          <w:sz w:val="20"/>
          <w:szCs w:val="20"/>
          <w:lang w:val="en-GB"/>
        </w:rPr>
        <w:t>-dominated community</w:t>
      </w:r>
      <w:r w:rsidR="00E73A45">
        <w:rPr>
          <w:rFonts w:ascii="Times New Roman" w:hAnsi="Times New Roman" w:cs="Times New Roman"/>
          <w:sz w:val="20"/>
          <w:szCs w:val="20"/>
          <w:lang w:val="en-GB"/>
        </w:rPr>
        <w:t xml:space="preserve"> </w:t>
      </w:r>
      <w:r w:rsidR="002E7749" w:rsidRPr="00D542B2">
        <w:rPr>
          <w:rFonts w:ascii="Times New Roman" w:hAnsi="Times New Roman" w:cs="Times New Roman"/>
          <w:sz w:val="20"/>
          <w:szCs w:val="20"/>
          <w:lang w:val="en-GB"/>
        </w:rPr>
        <w:t>(</w:t>
      </w:r>
      <w:r w:rsidR="002E7749" w:rsidRPr="00D542B2">
        <w:rPr>
          <w:rFonts w:ascii="Times New Roman" w:hAnsi="Times New Roman" w:cs="Times New Roman"/>
          <w:i/>
          <w:sz w:val="20"/>
          <w:szCs w:val="20"/>
          <w:lang w:val="en-GB"/>
        </w:rPr>
        <w:t>p</w:t>
      </w:r>
      <w:r w:rsidR="002E7749" w:rsidRPr="00D542B2">
        <w:rPr>
          <w:rFonts w:ascii="Times New Roman" w:hAnsi="Times New Roman" w:cs="Times New Roman"/>
          <w:sz w:val="20"/>
          <w:szCs w:val="20"/>
          <w:lang w:val="en-GB"/>
        </w:rPr>
        <w:t xml:space="preserve"> = 7.29 10</w:t>
      </w:r>
      <w:r w:rsidR="002E7749" w:rsidRPr="00D542B2">
        <w:rPr>
          <w:rFonts w:ascii="Times New Roman" w:hAnsi="Times New Roman" w:cs="Times New Roman"/>
          <w:sz w:val="20"/>
          <w:szCs w:val="20"/>
          <w:vertAlign w:val="superscript"/>
          <w:lang w:val="en-GB"/>
        </w:rPr>
        <w:t>-8</w:t>
      </w:r>
      <w:r w:rsidR="002E7749" w:rsidRPr="00D542B2">
        <w:rPr>
          <w:rFonts w:ascii="Times New Roman" w:hAnsi="Times New Roman" w:cs="Times New Roman"/>
          <w:sz w:val="20"/>
          <w:szCs w:val="20"/>
          <w:lang w:val="en-GB"/>
        </w:rPr>
        <w:t>)</w:t>
      </w:r>
      <w:r w:rsidR="00696799" w:rsidRPr="00D542B2">
        <w:rPr>
          <w:rFonts w:ascii="Times New Roman" w:hAnsi="Times New Roman" w:cs="Times New Roman"/>
          <w:sz w:val="20"/>
          <w:szCs w:val="20"/>
          <w:lang w:val="en-GB"/>
        </w:rPr>
        <w:t>.</w:t>
      </w:r>
    </w:p>
    <w:p w14:paraId="25617AB4" w14:textId="77777777" w:rsidR="00133B2F" w:rsidRPr="00D542B2" w:rsidRDefault="00133B2F" w:rsidP="00D542B2">
      <w:pPr>
        <w:spacing w:after="0" w:line="240" w:lineRule="auto"/>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w:t>
      </w:r>
    </w:p>
    <w:p w14:paraId="6302BE4B" w14:textId="77777777" w:rsidR="00C012F2" w:rsidRDefault="00C012F2">
      <w:pPr>
        <w:rPr>
          <w:rFonts w:ascii="Georgia" w:hAnsi="Georgia" w:cs="Times New Roman"/>
          <w:b/>
          <w:sz w:val="18"/>
          <w:szCs w:val="18"/>
          <w:lang w:val="en-GB"/>
        </w:rPr>
      </w:pPr>
      <w:r>
        <w:rPr>
          <w:rFonts w:ascii="Georgia" w:hAnsi="Georgia" w:cs="Times New Roman"/>
          <w:b/>
          <w:sz w:val="18"/>
          <w:szCs w:val="18"/>
          <w:lang w:val="en-GB"/>
        </w:rPr>
        <w:br w:type="page"/>
      </w:r>
    </w:p>
    <w:p w14:paraId="27AD0AA2" w14:textId="1C64D316" w:rsidR="00133B2F" w:rsidRPr="00A24F36" w:rsidRDefault="00133B2F" w:rsidP="00D542B2">
      <w:pPr>
        <w:spacing w:after="0" w:line="240" w:lineRule="auto"/>
        <w:jc w:val="both"/>
        <w:rPr>
          <w:rFonts w:ascii="Georgia" w:hAnsi="Georgia" w:cs="Times New Roman"/>
          <w:sz w:val="18"/>
          <w:szCs w:val="18"/>
          <w:lang w:val="en-GB"/>
        </w:rPr>
      </w:pPr>
      <w:r w:rsidRPr="00A24F36">
        <w:rPr>
          <w:rFonts w:ascii="Georgia" w:hAnsi="Georgia" w:cs="Times New Roman"/>
          <w:b/>
          <w:sz w:val="18"/>
          <w:szCs w:val="18"/>
          <w:lang w:val="en-GB"/>
        </w:rPr>
        <w:lastRenderedPageBreak/>
        <w:t xml:space="preserve">Figure </w:t>
      </w:r>
      <w:r w:rsidR="008D2C76" w:rsidRPr="00A24F36">
        <w:rPr>
          <w:rFonts w:ascii="Georgia" w:hAnsi="Georgia" w:cs="Times New Roman"/>
          <w:b/>
          <w:sz w:val="18"/>
          <w:szCs w:val="18"/>
          <w:lang w:val="en-GB"/>
        </w:rPr>
        <w:t>2</w:t>
      </w:r>
      <w:r w:rsidRPr="00A24F36">
        <w:rPr>
          <w:rFonts w:ascii="Georgia" w:hAnsi="Georgia" w:cs="Times New Roman"/>
          <w:b/>
          <w:sz w:val="18"/>
          <w:szCs w:val="18"/>
          <w:lang w:val="en-GB"/>
        </w:rPr>
        <w:t>.</w:t>
      </w:r>
      <w:r w:rsidRPr="00A24F36">
        <w:rPr>
          <w:rFonts w:ascii="Georgia" w:hAnsi="Georgia" w:cs="Times New Roman"/>
          <w:sz w:val="18"/>
          <w:szCs w:val="18"/>
          <w:lang w:val="en-GB"/>
        </w:rPr>
        <w:t xml:space="preserve"> Principal c</w:t>
      </w:r>
      <w:r w:rsidR="001C0815" w:rsidRPr="00A24F36">
        <w:rPr>
          <w:rFonts w:ascii="Georgia" w:hAnsi="Georgia" w:cs="Times New Roman"/>
          <w:sz w:val="18"/>
          <w:szCs w:val="18"/>
          <w:lang w:val="en-GB"/>
        </w:rPr>
        <w:t>omponent analysis (PCA) biplot. Vectors indicate the variables considered: elevation (Elev.); aspect angle (Asp.); slope angle (Slope); rock</w:t>
      </w:r>
      <w:r w:rsidR="00B913E6">
        <w:rPr>
          <w:rFonts w:ascii="Georgia" w:hAnsi="Georgia" w:cs="Times New Roman"/>
          <w:sz w:val="18"/>
          <w:szCs w:val="18"/>
          <w:lang w:val="en-GB"/>
        </w:rPr>
        <w:t>y outcrop and debris cover (Deb</w:t>
      </w:r>
      <w:r w:rsidR="001C0815" w:rsidRPr="00A24F36">
        <w:rPr>
          <w:rFonts w:ascii="Georgia" w:hAnsi="Georgia" w:cs="Times New Roman"/>
          <w:sz w:val="18"/>
          <w:szCs w:val="18"/>
          <w:lang w:val="en-GB"/>
        </w:rPr>
        <w:t xml:space="preserve">./rock); tree and shrub cover (Tree/shrub), discontinuous herbaceous community cover (Disc. herb.), continuous herbaceous community cover (Con. herb.); and </w:t>
      </w:r>
      <w:r w:rsidR="00357E78">
        <w:rPr>
          <w:rFonts w:ascii="Georgia" w:hAnsi="Georgia" w:cs="Times New Roman"/>
          <w:i/>
          <w:sz w:val="18"/>
          <w:szCs w:val="18"/>
          <w:lang w:val="en-GB"/>
        </w:rPr>
        <w:t>Brachypodium</w:t>
      </w:r>
      <w:r w:rsidR="001C0815" w:rsidRPr="00A24F36">
        <w:rPr>
          <w:rFonts w:ascii="Georgia" w:hAnsi="Georgia" w:cs="Times New Roman"/>
          <w:i/>
          <w:sz w:val="18"/>
          <w:szCs w:val="18"/>
          <w:lang w:val="en-GB"/>
        </w:rPr>
        <w:t xml:space="preserve"> genuense</w:t>
      </w:r>
      <w:r w:rsidR="00FB184C">
        <w:rPr>
          <w:rFonts w:ascii="Georgia" w:hAnsi="Georgia" w:cs="Times New Roman"/>
          <w:sz w:val="18"/>
          <w:szCs w:val="18"/>
          <w:lang w:val="en-GB"/>
        </w:rPr>
        <w:t xml:space="preserve"> community</w:t>
      </w:r>
      <w:r w:rsidR="001C0815" w:rsidRPr="00A24F36">
        <w:rPr>
          <w:rFonts w:ascii="Georgia" w:hAnsi="Georgia" w:cs="Times New Roman"/>
          <w:sz w:val="18"/>
          <w:szCs w:val="18"/>
          <w:lang w:val="en-GB"/>
        </w:rPr>
        <w:t xml:space="preserve"> cover (</w:t>
      </w:r>
      <w:r w:rsidR="001C0815" w:rsidRPr="00A24F36">
        <w:rPr>
          <w:rFonts w:ascii="Georgia" w:hAnsi="Georgia" w:cs="Times New Roman"/>
          <w:i/>
          <w:sz w:val="18"/>
          <w:szCs w:val="18"/>
          <w:lang w:val="en-GB"/>
        </w:rPr>
        <w:t>Bra gen</w:t>
      </w:r>
      <w:r w:rsidR="001C0815" w:rsidRPr="00A24F36">
        <w:rPr>
          <w:rFonts w:ascii="Georgia" w:hAnsi="Georgia" w:cs="Times New Roman"/>
          <w:sz w:val="18"/>
          <w:szCs w:val="18"/>
          <w:lang w:val="en-GB"/>
        </w:rPr>
        <w:t>). White dots indicate</w:t>
      </w:r>
      <w:r w:rsidRPr="00A24F36">
        <w:rPr>
          <w:rFonts w:ascii="Georgia" w:hAnsi="Georgia" w:cs="Times New Roman"/>
          <w:sz w:val="18"/>
          <w:szCs w:val="18"/>
          <w:lang w:val="en-GB"/>
        </w:rPr>
        <w:t xml:space="preserve"> </w:t>
      </w:r>
      <w:r w:rsidR="001C0815" w:rsidRPr="00A24F36">
        <w:rPr>
          <w:rFonts w:ascii="Georgia" w:hAnsi="Georgia" w:cs="Times New Roman"/>
          <w:sz w:val="18"/>
          <w:szCs w:val="18"/>
          <w:lang w:val="en-GB"/>
        </w:rPr>
        <w:t>reproductive sites</w:t>
      </w:r>
      <w:r w:rsidR="00FB184C">
        <w:rPr>
          <w:rFonts w:ascii="Georgia" w:hAnsi="Georgia" w:cs="Times New Roman"/>
          <w:sz w:val="18"/>
          <w:szCs w:val="18"/>
          <w:lang w:val="en-GB"/>
        </w:rPr>
        <w:t xml:space="preserve"> of</w:t>
      </w:r>
      <w:r w:rsidR="00FB184C" w:rsidRPr="00FB184C">
        <w:rPr>
          <w:rFonts w:ascii="Georgia" w:hAnsi="Georgia" w:cs="Times New Roman"/>
          <w:i/>
          <w:sz w:val="18"/>
          <w:szCs w:val="18"/>
          <w:lang w:val="en-GB"/>
        </w:rPr>
        <w:t xml:space="preserve"> </w:t>
      </w:r>
      <w:proofErr w:type="spellStart"/>
      <w:r w:rsidR="00FB184C" w:rsidRPr="00A24F36">
        <w:rPr>
          <w:rFonts w:ascii="Georgia" w:hAnsi="Georgia" w:cs="Times New Roman"/>
          <w:i/>
          <w:sz w:val="18"/>
          <w:szCs w:val="18"/>
          <w:lang w:val="en-GB"/>
        </w:rPr>
        <w:t>Alectoris</w:t>
      </w:r>
      <w:proofErr w:type="spellEnd"/>
      <w:r w:rsidR="00FB184C" w:rsidRPr="00A24F36">
        <w:rPr>
          <w:rFonts w:ascii="Georgia" w:hAnsi="Georgia" w:cs="Times New Roman"/>
          <w:i/>
          <w:sz w:val="18"/>
          <w:szCs w:val="18"/>
          <w:lang w:val="en-GB"/>
        </w:rPr>
        <w:t xml:space="preserve"> </w:t>
      </w:r>
      <w:proofErr w:type="spellStart"/>
      <w:r w:rsidR="00FB184C" w:rsidRPr="00A24F36">
        <w:rPr>
          <w:rFonts w:ascii="Georgia" w:hAnsi="Georgia" w:cs="Times New Roman"/>
          <w:i/>
          <w:sz w:val="18"/>
          <w:szCs w:val="18"/>
          <w:lang w:val="en-GB"/>
        </w:rPr>
        <w:t>graeca</w:t>
      </w:r>
      <w:proofErr w:type="spellEnd"/>
      <w:r w:rsidR="001C0815" w:rsidRPr="00A24F36">
        <w:rPr>
          <w:rFonts w:ascii="Georgia" w:hAnsi="Georgia" w:cs="Times New Roman"/>
          <w:sz w:val="18"/>
          <w:szCs w:val="18"/>
          <w:lang w:val="en-GB"/>
        </w:rPr>
        <w:t>; black dots</w:t>
      </w:r>
      <w:r w:rsidR="00FB184C">
        <w:rPr>
          <w:rFonts w:ascii="Georgia" w:hAnsi="Georgia" w:cs="Times New Roman"/>
          <w:sz w:val="18"/>
          <w:szCs w:val="18"/>
          <w:lang w:val="en-GB"/>
        </w:rPr>
        <w:t>,</w:t>
      </w:r>
      <w:r w:rsidR="001C0815" w:rsidRPr="00A24F36">
        <w:rPr>
          <w:rFonts w:ascii="Georgia" w:hAnsi="Georgia" w:cs="Times New Roman"/>
          <w:sz w:val="18"/>
          <w:szCs w:val="18"/>
          <w:lang w:val="en-GB"/>
        </w:rPr>
        <w:t xml:space="preserve"> non-reproductive sites</w:t>
      </w:r>
      <w:r w:rsidRPr="00A24F36">
        <w:rPr>
          <w:rFonts w:ascii="Georgia" w:hAnsi="Georgia" w:cs="Times New Roman"/>
          <w:sz w:val="18"/>
          <w:szCs w:val="18"/>
          <w:lang w:val="en-GB"/>
        </w:rPr>
        <w:t>.</w:t>
      </w:r>
    </w:p>
    <w:p w14:paraId="347DA804" w14:textId="764973DA" w:rsidR="008A322A" w:rsidRPr="00D542B2" w:rsidRDefault="001C0815" w:rsidP="00D542B2">
      <w:pPr>
        <w:spacing w:after="0" w:line="240" w:lineRule="auto"/>
        <w:jc w:val="both"/>
        <w:rPr>
          <w:rFonts w:ascii="Times New Roman" w:hAnsi="Times New Roman" w:cs="Times New Roman"/>
          <w:sz w:val="20"/>
          <w:szCs w:val="20"/>
          <w:lang w:val="en-US"/>
        </w:rPr>
      </w:pPr>
      <w:r w:rsidRPr="001C0815">
        <w:rPr>
          <w:rFonts w:ascii="Times New Roman" w:hAnsi="Times New Roman" w:cs="Times New Roman"/>
          <w:noProof/>
          <w:sz w:val="20"/>
          <w:szCs w:val="20"/>
          <w:lang w:eastAsia="it-IT"/>
        </w:rPr>
        <w:drawing>
          <wp:inline distT="0" distB="0" distL="0" distR="0" wp14:anchorId="0A000807" wp14:editId="02579DB2">
            <wp:extent cx="3038475" cy="2686050"/>
            <wp:effectExtent l="0" t="0" r="0" b="0"/>
            <wp:docPr id="3" name="Immagine 3" descr="C:\Users\Utente\Desktop\JMS coturnice2\rev\Fig2d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JMS coturnice2\rev\Fig2def.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2686050"/>
                    </a:xfrm>
                    <a:prstGeom prst="rect">
                      <a:avLst/>
                    </a:prstGeom>
                    <a:noFill/>
                    <a:ln>
                      <a:noFill/>
                    </a:ln>
                  </pic:spPr>
                </pic:pic>
              </a:graphicData>
            </a:graphic>
          </wp:inline>
        </w:drawing>
      </w:r>
    </w:p>
    <w:p w14:paraId="53A38003" w14:textId="70B64379" w:rsidR="002451B1" w:rsidRPr="00D542B2" w:rsidRDefault="002451B1" w:rsidP="00E20A54">
      <w:pPr>
        <w:spacing w:after="0" w:line="240" w:lineRule="auto"/>
        <w:jc w:val="both"/>
        <w:rPr>
          <w:rFonts w:ascii="Times New Roman" w:hAnsi="Times New Roman" w:cs="Times New Roman"/>
          <w:i/>
          <w:color w:val="FF0000"/>
          <w:sz w:val="20"/>
          <w:szCs w:val="20"/>
          <w:lang w:val="en-US"/>
        </w:rPr>
      </w:pPr>
    </w:p>
    <w:p w14:paraId="4272D5C5" w14:textId="77777777" w:rsidR="008A322A" w:rsidRDefault="008A322A" w:rsidP="008A322A">
      <w:pPr>
        <w:spacing w:after="0" w:line="240" w:lineRule="auto"/>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br w:type="page"/>
      </w:r>
    </w:p>
    <w:p w14:paraId="4A7FC8DF" w14:textId="77777777" w:rsidR="00D63FA6" w:rsidRPr="001E5BEA" w:rsidRDefault="000F5B53" w:rsidP="00D542B2">
      <w:pPr>
        <w:spacing w:after="0" w:line="240" w:lineRule="auto"/>
        <w:jc w:val="both"/>
        <w:rPr>
          <w:rFonts w:ascii="Georgia" w:hAnsi="Georgia" w:cs="Times New Roman"/>
          <w:color w:val="000000" w:themeColor="text1"/>
          <w:sz w:val="18"/>
          <w:szCs w:val="18"/>
          <w:lang w:val="en-GB"/>
        </w:rPr>
      </w:pPr>
      <w:r w:rsidRPr="001E5BEA">
        <w:rPr>
          <w:rFonts w:ascii="Georgia" w:hAnsi="Georgia" w:cs="Times New Roman"/>
          <w:b/>
          <w:color w:val="000000" w:themeColor="text1"/>
          <w:sz w:val="18"/>
          <w:szCs w:val="18"/>
          <w:lang w:val="en-US"/>
        </w:rPr>
        <w:lastRenderedPageBreak/>
        <w:t xml:space="preserve">Table </w:t>
      </w:r>
      <w:r w:rsidR="00696799" w:rsidRPr="001E5BEA">
        <w:rPr>
          <w:rFonts w:ascii="Georgia" w:hAnsi="Georgia" w:cs="Times New Roman"/>
          <w:b/>
          <w:color w:val="000000" w:themeColor="text1"/>
          <w:sz w:val="18"/>
          <w:szCs w:val="18"/>
          <w:lang w:val="en-US"/>
        </w:rPr>
        <w:t>1</w:t>
      </w:r>
      <w:bookmarkStart w:id="2" w:name="_Hlk521867000"/>
      <w:r w:rsidR="005A3CB2">
        <w:rPr>
          <w:rFonts w:ascii="Georgia" w:hAnsi="Georgia" w:cs="Times New Roman"/>
          <w:b/>
          <w:color w:val="000000" w:themeColor="text1"/>
          <w:sz w:val="18"/>
          <w:szCs w:val="18"/>
          <w:lang w:val="en-US"/>
        </w:rPr>
        <w:t xml:space="preserve"> </w:t>
      </w:r>
      <w:r w:rsidR="00B85C99" w:rsidRPr="001E5BEA">
        <w:rPr>
          <w:rFonts w:ascii="Georgia" w:hAnsi="Georgia" w:cs="Times New Roman"/>
          <w:color w:val="000000" w:themeColor="text1"/>
          <w:sz w:val="18"/>
          <w:szCs w:val="18"/>
          <w:lang w:val="en-GB"/>
        </w:rPr>
        <w:t>D</w:t>
      </w:r>
      <w:r w:rsidR="00D63FA6" w:rsidRPr="001E5BEA">
        <w:rPr>
          <w:rFonts w:ascii="Georgia" w:hAnsi="Georgia" w:cs="Times New Roman"/>
          <w:color w:val="000000" w:themeColor="text1"/>
          <w:sz w:val="18"/>
          <w:szCs w:val="18"/>
          <w:lang w:val="en-GB"/>
        </w:rPr>
        <w:t>escriptive statistics</w:t>
      </w:r>
      <w:r w:rsidR="00B85C99" w:rsidRPr="001E5BEA">
        <w:rPr>
          <w:rFonts w:ascii="Georgia" w:hAnsi="Georgia" w:cs="Times New Roman"/>
          <w:color w:val="000000" w:themeColor="text1"/>
          <w:sz w:val="18"/>
          <w:szCs w:val="18"/>
          <w:lang w:val="en-GB"/>
        </w:rPr>
        <w:t xml:space="preserve"> of the environmental and </w:t>
      </w:r>
      <w:r w:rsidR="004F1BF5" w:rsidRPr="001E5BEA">
        <w:rPr>
          <w:rFonts w:ascii="Georgia" w:hAnsi="Georgia" w:cs="Times New Roman"/>
          <w:color w:val="000000" w:themeColor="text1"/>
          <w:sz w:val="18"/>
          <w:szCs w:val="18"/>
          <w:lang w:val="en-GB"/>
        </w:rPr>
        <w:t>vegetation</w:t>
      </w:r>
      <w:r w:rsidR="00B85C99" w:rsidRPr="001E5BEA">
        <w:rPr>
          <w:rFonts w:ascii="Georgia" w:hAnsi="Georgia" w:cs="Times New Roman"/>
          <w:color w:val="000000" w:themeColor="text1"/>
          <w:sz w:val="18"/>
          <w:szCs w:val="18"/>
          <w:lang w:val="en-GB"/>
        </w:rPr>
        <w:t xml:space="preserve"> variables in reproductive (1) and </w:t>
      </w:r>
      <w:r w:rsidR="000C09AF" w:rsidRPr="001E5BEA">
        <w:rPr>
          <w:rFonts w:ascii="Georgia" w:hAnsi="Georgia" w:cs="Times New Roman"/>
          <w:color w:val="000000" w:themeColor="text1"/>
          <w:sz w:val="18"/>
          <w:szCs w:val="18"/>
          <w:lang w:val="en-GB"/>
        </w:rPr>
        <w:t>non-</w:t>
      </w:r>
      <w:r w:rsidR="00B85C99" w:rsidRPr="001E5BEA">
        <w:rPr>
          <w:rFonts w:ascii="Georgia" w:hAnsi="Georgia" w:cs="Times New Roman"/>
          <w:color w:val="000000" w:themeColor="text1"/>
          <w:sz w:val="18"/>
          <w:szCs w:val="18"/>
          <w:lang w:val="en-GB"/>
        </w:rPr>
        <w:t>reproductive (2) sites and in all the sites</w:t>
      </w:r>
      <w:bookmarkEnd w:id="2"/>
      <w:r w:rsidR="00160E7B" w:rsidRPr="001E5BEA">
        <w:rPr>
          <w:rFonts w:ascii="Georgia" w:hAnsi="Georgia" w:cs="Times New Roman"/>
          <w:color w:val="000000" w:themeColor="text1"/>
          <w:sz w:val="18"/>
          <w:szCs w:val="18"/>
          <w:lang w:val="en-GB"/>
        </w:rPr>
        <w:t>, and</w:t>
      </w:r>
      <w:r w:rsidR="00081F72" w:rsidRPr="001E5BEA">
        <w:rPr>
          <w:rFonts w:ascii="Georgia" w:hAnsi="Georgia" w:cs="Times New Roman"/>
          <w:color w:val="000000" w:themeColor="text1"/>
          <w:sz w:val="18"/>
          <w:szCs w:val="18"/>
          <w:lang w:val="en-GB"/>
        </w:rPr>
        <w:t xml:space="preserve"> results of the generalized</w:t>
      </w:r>
      <w:r w:rsidR="002D418D">
        <w:rPr>
          <w:rFonts w:ascii="Georgia" w:hAnsi="Georgia" w:cs="Times New Roman"/>
          <w:color w:val="000000" w:themeColor="text1"/>
          <w:sz w:val="18"/>
          <w:szCs w:val="18"/>
          <w:lang w:val="en-GB"/>
        </w:rPr>
        <w:t xml:space="preserve"> </w:t>
      </w:r>
      <w:r w:rsidR="00081F72" w:rsidRPr="001E5BEA">
        <w:rPr>
          <w:rFonts w:ascii="Georgia" w:hAnsi="Georgia" w:cs="Times New Roman"/>
          <w:color w:val="000000" w:themeColor="text1"/>
          <w:sz w:val="18"/>
          <w:szCs w:val="18"/>
          <w:lang w:val="en-GB"/>
        </w:rPr>
        <w:t xml:space="preserve">mixed-effect models explaining the effect of each explanatory variable (fixed effect) on presence/absence of </w:t>
      </w:r>
      <w:r w:rsidR="00EA767D" w:rsidRPr="001E5BEA">
        <w:rPr>
          <w:rFonts w:ascii="Georgia" w:hAnsi="Georgia" w:cs="Times New Roman"/>
          <w:color w:val="000000" w:themeColor="text1"/>
          <w:sz w:val="18"/>
          <w:szCs w:val="18"/>
          <w:lang w:val="en-GB"/>
        </w:rPr>
        <w:t xml:space="preserve">the singer male of </w:t>
      </w:r>
      <w:proofErr w:type="spellStart"/>
      <w:r w:rsidR="00EA767D" w:rsidRPr="001E5BEA">
        <w:rPr>
          <w:rFonts w:ascii="Georgia" w:hAnsi="Georgia" w:cs="Times New Roman"/>
          <w:i/>
          <w:color w:val="000000" w:themeColor="text1"/>
          <w:sz w:val="18"/>
          <w:szCs w:val="18"/>
          <w:lang w:val="en-GB"/>
        </w:rPr>
        <w:t>Alectoris</w:t>
      </w:r>
      <w:proofErr w:type="spellEnd"/>
      <w:r w:rsidR="002D418D">
        <w:rPr>
          <w:rFonts w:ascii="Georgia" w:hAnsi="Georgia" w:cs="Times New Roman"/>
          <w:i/>
          <w:color w:val="000000" w:themeColor="text1"/>
          <w:sz w:val="18"/>
          <w:szCs w:val="18"/>
          <w:lang w:val="en-GB"/>
        </w:rPr>
        <w:t xml:space="preserve"> </w:t>
      </w:r>
      <w:proofErr w:type="spellStart"/>
      <w:r w:rsidR="00EA767D" w:rsidRPr="001E5BEA">
        <w:rPr>
          <w:rFonts w:ascii="Georgia" w:hAnsi="Georgia" w:cs="Times New Roman"/>
          <w:i/>
          <w:color w:val="000000" w:themeColor="text1"/>
          <w:sz w:val="18"/>
          <w:szCs w:val="18"/>
          <w:lang w:val="en-GB"/>
        </w:rPr>
        <w:t>graeca</w:t>
      </w:r>
      <w:proofErr w:type="spellEnd"/>
      <w:r w:rsidR="00081F72" w:rsidRPr="001E5BEA">
        <w:rPr>
          <w:rFonts w:ascii="Georgia" w:hAnsi="Georgia" w:cs="Times New Roman"/>
          <w:color w:val="000000" w:themeColor="text1"/>
          <w:sz w:val="18"/>
          <w:szCs w:val="18"/>
          <w:lang w:val="en-GB"/>
        </w:rPr>
        <w:t xml:space="preserve">, with </w:t>
      </w:r>
      <w:r w:rsidR="00EA767D" w:rsidRPr="001E5BEA">
        <w:rPr>
          <w:rFonts w:ascii="Georgia" w:hAnsi="Georgia" w:cs="Times New Roman"/>
          <w:color w:val="000000" w:themeColor="text1"/>
          <w:sz w:val="18"/>
          <w:szCs w:val="18"/>
          <w:lang w:val="en-GB"/>
        </w:rPr>
        <w:t>transect nested inside site</w:t>
      </w:r>
      <w:r w:rsidR="00081F72" w:rsidRPr="001E5BEA">
        <w:rPr>
          <w:rFonts w:ascii="Georgia" w:hAnsi="Georgia" w:cs="Times New Roman"/>
          <w:color w:val="000000" w:themeColor="text1"/>
          <w:sz w:val="18"/>
          <w:szCs w:val="18"/>
          <w:lang w:val="en-GB"/>
        </w:rPr>
        <w:t xml:space="preserve"> as random intercept</w:t>
      </w:r>
      <w:r w:rsidR="00EA767D" w:rsidRPr="001E5BEA">
        <w:rPr>
          <w:rFonts w:ascii="Georgia" w:hAnsi="Georgia" w:cs="Times New Roman"/>
          <w:color w:val="000000" w:themeColor="text1"/>
          <w:sz w:val="18"/>
          <w:szCs w:val="18"/>
          <w:lang w:val="en-GB"/>
        </w:rPr>
        <w:t>. Intercept, slope estimate</w:t>
      </w:r>
      <w:r w:rsidR="002D418D">
        <w:rPr>
          <w:rFonts w:ascii="Georgia" w:hAnsi="Georgia" w:cs="Times New Roman"/>
          <w:color w:val="000000" w:themeColor="text1"/>
          <w:sz w:val="18"/>
          <w:szCs w:val="18"/>
          <w:lang w:val="en-GB"/>
        </w:rPr>
        <w:t xml:space="preserve"> </w:t>
      </w:r>
      <w:r w:rsidR="00EA767D" w:rsidRPr="001E5BEA">
        <w:rPr>
          <w:rFonts w:ascii="Georgia" w:hAnsi="Georgia" w:cs="Times New Roman"/>
          <w:color w:val="000000" w:themeColor="text1"/>
          <w:sz w:val="18"/>
          <w:szCs w:val="18"/>
          <w:lang w:val="en-GB"/>
        </w:rPr>
        <w:t>and its significance value (</w:t>
      </w:r>
      <w:r w:rsidR="00EA767D" w:rsidRPr="001E5BEA">
        <w:rPr>
          <w:rFonts w:ascii="Georgia" w:hAnsi="Georgia" w:cs="Times New Roman"/>
          <w:i/>
          <w:color w:val="000000" w:themeColor="text1"/>
          <w:sz w:val="18"/>
          <w:szCs w:val="18"/>
          <w:lang w:val="en-GB"/>
        </w:rPr>
        <w:t>p</w:t>
      </w:r>
      <w:r w:rsidR="00EA767D" w:rsidRPr="001E5BEA">
        <w:rPr>
          <w:rFonts w:ascii="Georgia" w:hAnsi="Georgia" w:cs="Times New Roman"/>
          <w:color w:val="000000" w:themeColor="text1"/>
          <w:sz w:val="18"/>
          <w:szCs w:val="18"/>
          <w:lang w:val="en-GB"/>
        </w:rPr>
        <w:t xml:space="preserve">) </w:t>
      </w:r>
      <w:r w:rsidR="00081F72" w:rsidRPr="001E5BEA">
        <w:rPr>
          <w:rFonts w:ascii="Georgia" w:hAnsi="Georgia" w:cs="Times New Roman"/>
          <w:color w:val="000000" w:themeColor="text1"/>
          <w:sz w:val="18"/>
          <w:szCs w:val="18"/>
          <w:lang w:val="en-GB"/>
        </w:rPr>
        <w:t>are indicated.</w:t>
      </w:r>
      <w:r w:rsidR="002D418D">
        <w:rPr>
          <w:rFonts w:ascii="Georgia" w:hAnsi="Georgia" w:cs="Times New Roman"/>
          <w:color w:val="000000" w:themeColor="text1"/>
          <w:sz w:val="18"/>
          <w:szCs w:val="18"/>
          <w:lang w:val="en-GB"/>
        </w:rPr>
        <w:t xml:space="preserve"> </w:t>
      </w:r>
      <w:r w:rsidR="00B4222F" w:rsidRPr="001E5BEA">
        <w:rPr>
          <w:rFonts w:ascii="Georgia" w:hAnsi="Georgia" w:cs="Times New Roman"/>
          <w:i/>
          <w:color w:val="000000" w:themeColor="text1"/>
          <w:sz w:val="18"/>
          <w:szCs w:val="18"/>
          <w:lang w:val="en-GB"/>
        </w:rPr>
        <w:t>p</w:t>
      </w:r>
      <w:r w:rsidR="00B4222F" w:rsidRPr="001E5BEA">
        <w:rPr>
          <w:rFonts w:ascii="Georgia" w:hAnsi="Georgia" w:cs="Times New Roman"/>
          <w:color w:val="000000" w:themeColor="text1"/>
          <w:sz w:val="18"/>
          <w:szCs w:val="18"/>
          <w:lang w:val="en-GB"/>
        </w:rPr>
        <w:t xml:space="preserve"> values are adjusted for multiple testing using the Holm correction.</w:t>
      </w:r>
    </w:p>
    <w:p w14:paraId="2349F8D7" w14:textId="77777777" w:rsidR="00F53A2D" w:rsidRPr="001E5BEA" w:rsidRDefault="00F53A2D" w:rsidP="00D542B2">
      <w:pPr>
        <w:spacing w:after="0" w:line="240" w:lineRule="auto"/>
        <w:jc w:val="both"/>
        <w:rPr>
          <w:rFonts w:ascii="Georgia" w:hAnsi="Georgia" w:cs="Times New Roman"/>
          <w:color w:val="000000" w:themeColor="text1"/>
          <w:sz w:val="18"/>
          <w:szCs w:val="18"/>
          <w:lang w:val="en-GB"/>
        </w:rPr>
      </w:pPr>
    </w:p>
    <w:tbl>
      <w:tblPr>
        <w:tblStyle w:val="Tabellagriglia1chiara1"/>
        <w:tblW w:w="94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0" w:color="auto" w:fill="auto"/>
        <w:tblLayout w:type="fixed"/>
        <w:tblCellMar>
          <w:left w:w="57" w:type="dxa"/>
          <w:right w:w="57" w:type="dxa"/>
        </w:tblCellMar>
        <w:tblLook w:val="04A0" w:firstRow="1" w:lastRow="0" w:firstColumn="1" w:lastColumn="0" w:noHBand="0" w:noVBand="1"/>
      </w:tblPr>
      <w:tblGrid>
        <w:gridCol w:w="1419"/>
        <w:gridCol w:w="655"/>
        <w:gridCol w:w="436"/>
        <w:gridCol w:w="811"/>
        <w:gridCol w:w="706"/>
        <w:gridCol w:w="850"/>
        <w:gridCol w:w="966"/>
        <w:gridCol w:w="1019"/>
        <w:gridCol w:w="850"/>
        <w:gridCol w:w="850"/>
        <w:gridCol w:w="907"/>
      </w:tblGrid>
      <w:tr w:rsidR="001E5BEA" w:rsidRPr="001E5BEA" w14:paraId="0D052F5E" w14:textId="77777777" w:rsidTr="00092C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5" w:type="pct"/>
            <w:gridSpan w:val="2"/>
            <w:tcBorders>
              <w:bottom w:val="none" w:sz="0" w:space="0" w:color="auto"/>
            </w:tcBorders>
            <w:shd w:val="pct20" w:color="auto" w:fill="auto"/>
            <w:noWrap/>
            <w:vAlign w:val="center"/>
            <w:hideMark/>
          </w:tcPr>
          <w:p w14:paraId="67DC242C" w14:textId="77777777" w:rsidR="001E5BEA" w:rsidRPr="001E5BEA" w:rsidRDefault="001E5BEA" w:rsidP="00092C0E">
            <w:pPr>
              <w:rPr>
                <w:rFonts w:ascii="Georgia" w:eastAsia="Times New Roman" w:hAnsi="Georgia" w:cs="Times New Roman"/>
                <w:b w:val="0"/>
                <w:bCs w:val="0"/>
                <w:color w:val="000000"/>
                <w:sz w:val="18"/>
                <w:szCs w:val="18"/>
                <w:lang w:val="en-GB" w:eastAsia="it-IT"/>
              </w:rPr>
            </w:pPr>
          </w:p>
        </w:tc>
        <w:tc>
          <w:tcPr>
            <w:tcW w:w="230" w:type="pct"/>
            <w:tcBorders>
              <w:bottom w:val="none" w:sz="0" w:space="0" w:color="auto"/>
            </w:tcBorders>
            <w:shd w:val="pct20" w:color="auto" w:fill="auto"/>
            <w:noWrap/>
            <w:vAlign w:val="center"/>
            <w:hideMark/>
          </w:tcPr>
          <w:p w14:paraId="0364A48C"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i/>
                <w:color w:val="000000"/>
                <w:sz w:val="18"/>
                <w:szCs w:val="18"/>
                <w:lang w:eastAsia="it-IT"/>
              </w:rPr>
            </w:pPr>
            <w:r w:rsidRPr="001E5BEA">
              <w:rPr>
                <w:rFonts w:ascii="Georgia" w:eastAsia="Times New Roman" w:hAnsi="Georgia" w:cs="Times New Roman"/>
                <w:b w:val="0"/>
                <w:bCs w:val="0"/>
                <w:i/>
                <w:color w:val="000000"/>
                <w:sz w:val="18"/>
                <w:szCs w:val="18"/>
                <w:lang w:eastAsia="it-IT"/>
              </w:rPr>
              <w:t>n</w:t>
            </w:r>
          </w:p>
        </w:tc>
        <w:tc>
          <w:tcPr>
            <w:tcW w:w="428" w:type="pct"/>
            <w:tcBorders>
              <w:bottom w:val="none" w:sz="0" w:space="0" w:color="auto"/>
            </w:tcBorders>
            <w:shd w:val="pct20" w:color="auto" w:fill="auto"/>
            <w:noWrap/>
            <w:vAlign w:val="center"/>
            <w:hideMark/>
          </w:tcPr>
          <w:p w14:paraId="47094C4D"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color w:val="000000"/>
                <w:sz w:val="18"/>
                <w:szCs w:val="18"/>
                <w:lang w:eastAsia="it-IT"/>
              </w:rPr>
            </w:pPr>
            <w:proofErr w:type="spellStart"/>
            <w:r w:rsidRPr="001E5BEA">
              <w:rPr>
                <w:rFonts w:ascii="Georgia" w:eastAsia="Times New Roman" w:hAnsi="Georgia" w:cs="Times New Roman"/>
                <w:b w:val="0"/>
                <w:bCs w:val="0"/>
                <w:color w:val="000000"/>
                <w:sz w:val="18"/>
                <w:szCs w:val="18"/>
                <w:lang w:eastAsia="it-IT"/>
              </w:rPr>
              <w:t>Mean</w:t>
            </w:r>
            <w:proofErr w:type="spellEnd"/>
          </w:p>
        </w:tc>
        <w:tc>
          <w:tcPr>
            <w:tcW w:w="373" w:type="pct"/>
            <w:tcBorders>
              <w:bottom w:val="none" w:sz="0" w:space="0" w:color="auto"/>
            </w:tcBorders>
            <w:shd w:val="pct20" w:color="auto" w:fill="auto"/>
            <w:noWrap/>
            <w:vAlign w:val="center"/>
            <w:hideMark/>
          </w:tcPr>
          <w:p w14:paraId="4AC0FDB7"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color w:val="000000"/>
                <w:sz w:val="18"/>
                <w:szCs w:val="18"/>
                <w:lang w:val="en-GB" w:eastAsia="it-IT"/>
              </w:rPr>
            </w:pPr>
            <w:r w:rsidRPr="001E5BEA">
              <w:rPr>
                <w:rFonts w:ascii="Georgia" w:eastAsia="Times New Roman" w:hAnsi="Georgia" w:cs="Times New Roman"/>
                <w:b w:val="0"/>
                <w:bCs w:val="0"/>
                <w:color w:val="000000"/>
                <w:sz w:val="18"/>
                <w:szCs w:val="18"/>
                <w:lang w:val="en-GB" w:eastAsia="it-IT"/>
              </w:rPr>
              <w:t>SD</w:t>
            </w:r>
          </w:p>
        </w:tc>
        <w:tc>
          <w:tcPr>
            <w:tcW w:w="449" w:type="pct"/>
            <w:tcBorders>
              <w:bottom w:val="none" w:sz="0" w:space="0" w:color="auto"/>
            </w:tcBorders>
            <w:shd w:val="pct20" w:color="auto" w:fill="auto"/>
            <w:vAlign w:val="center"/>
          </w:tcPr>
          <w:p w14:paraId="68D223DA"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color w:val="000000"/>
                <w:sz w:val="18"/>
                <w:szCs w:val="18"/>
                <w:lang w:val="en-GB" w:eastAsia="it-IT"/>
              </w:rPr>
            </w:pPr>
            <w:r w:rsidRPr="001E5BEA">
              <w:rPr>
                <w:rFonts w:ascii="Georgia" w:eastAsia="Times New Roman" w:hAnsi="Georgia" w:cs="Times New Roman"/>
                <w:b w:val="0"/>
                <w:color w:val="000000"/>
                <w:sz w:val="18"/>
                <w:szCs w:val="18"/>
                <w:lang w:val="en-GB" w:eastAsia="it-IT"/>
              </w:rPr>
              <w:t>Median</w:t>
            </w:r>
          </w:p>
        </w:tc>
        <w:tc>
          <w:tcPr>
            <w:tcW w:w="510" w:type="pct"/>
            <w:tcBorders>
              <w:bottom w:val="none" w:sz="0" w:space="0" w:color="auto"/>
            </w:tcBorders>
            <w:shd w:val="pct20" w:color="auto" w:fill="auto"/>
            <w:vAlign w:val="center"/>
          </w:tcPr>
          <w:p w14:paraId="60B6623F"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color w:val="000000"/>
                <w:sz w:val="18"/>
                <w:szCs w:val="18"/>
                <w:lang w:val="en-GB" w:eastAsia="it-IT"/>
              </w:rPr>
            </w:pPr>
            <w:r w:rsidRPr="001E5BEA">
              <w:rPr>
                <w:rFonts w:ascii="Georgia" w:eastAsia="Times New Roman" w:hAnsi="Georgia" w:cs="Times New Roman"/>
                <w:b w:val="0"/>
                <w:color w:val="000000"/>
                <w:sz w:val="18"/>
                <w:szCs w:val="18"/>
                <w:lang w:val="en-GB" w:eastAsia="it-IT"/>
              </w:rPr>
              <w:t>1</w:t>
            </w:r>
            <w:r w:rsidRPr="001E5BEA">
              <w:rPr>
                <w:rFonts w:ascii="Georgia" w:eastAsia="Times New Roman" w:hAnsi="Georgia" w:cs="Times New Roman"/>
                <w:b w:val="0"/>
                <w:color w:val="000000"/>
                <w:sz w:val="18"/>
                <w:szCs w:val="18"/>
                <w:vertAlign w:val="superscript"/>
                <w:lang w:val="en-GB" w:eastAsia="it-IT"/>
              </w:rPr>
              <w:t>st</w:t>
            </w:r>
            <w:r w:rsidRPr="001E5BEA">
              <w:rPr>
                <w:rFonts w:ascii="Georgia" w:eastAsia="Times New Roman" w:hAnsi="Georgia" w:cs="Times New Roman"/>
                <w:b w:val="0"/>
                <w:color w:val="000000"/>
                <w:sz w:val="18"/>
                <w:szCs w:val="18"/>
                <w:lang w:val="en-GB" w:eastAsia="it-IT"/>
              </w:rPr>
              <w:t xml:space="preserve"> quartile</w:t>
            </w:r>
          </w:p>
        </w:tc>
        <w:tc>
          <w:tcPr>
            <w:tcW w:w="538" w:type="pct"/>
            <w:tcBorders>
              <w:bottom w:val="none" w:sz="0" w:space="0" w:color="auto"/>
            </w:tcBorders>
            <w:shd w:val="pct20" w:color="auto" w:fill="auto"/>
            <w:vAlign w:val="center"/>
          </w:tcPr>
          <w:p w14:paraId="4FE3F4FC"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color w:val="000000"/>
                <w:sz w:val="18"/>
                <w:szCs w:val="18"/>
                <w:lang w:val="en-GB" w:eastAsia="it-IT"/>
              </w:rPr>
            </w:pPr>
            <w:r w:rsidRPr="001E5BEA">
              <w:rPr>
                <w:rFonts w:ascii="Georgia" w:eastAsia="Times New Roman" w:hAnsi="Georgia" w:cs="Times New Roman"/>
                <w:b w:val="0"/>
                <w:color w:val="000000"/>
                <w:sz w:val="18"/>
                <w:szCs w:val="18"/>
                <w:lang w:val="en-GB" w:eastAsia="it-IT"/>
              </w:rPr>
              <w:t>3</w:t>
            </w:r>
            <w:r w:rsidRPr="001E5BEA">
              <w:rPr>
                <w:rFonts w:ascii="Georgia" w:eastAsia="Times New Roman" w:hAnsi="Georgia" w:cs="Times New Roman"/>
                <w:b w:val="0"/>
                <w:color w:val="000000"/>
                <w:sz w:val="18"/>
                <w:szCs w:val="18"/>
                <w:vertAlign w:val="superscript"/>
                <w:lang w:val="en-GB" w:eastAsia="it-IT"/>
              </w:rPr>
              <w:t>rd</w:t>
            </w:r>
            <w:r w:rsidRPr="001E5BEA">
              <w:rPr>
                <w:rFonts w:ascii="Georgia" w:eastAsia="Times New Roman" w:hAnsi="Georgia" w:cs="Times New Roman"/>
                <w:b w:val="0"/>
                <w:color w:val="000000"/>
                <w:sz w:val="18"/>
                <w:szCs w:val="18"/>
                <w:lang w:val="en-GB" w:eastAsia="it-IT"/>
              </w:rPr>
              <w:t xml:space="preserve"> quartile</w:t>
            </w:r>
          </w:p>
        </w:tc>
        <w:tc>
          <w:tcPr>
            <w:tcW w:w="449" w:type="pct"/>
            <w:tcBorders>
              <w:bottom w:val="none" w:sz="0" w:space="0" w:color="auto"/>
            </w:tcBorders>
            <w:shd w:val="pct20" w:color="auto" w:fill="auto"/>
            <w:noWrap/>
            <w:vAlign w:val="center"/>
          </w:tcPr>
          <w:p w14:paraId="773A492D"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color w:val="000000"/>
                <w:sz w:val="18"/>
                <w:szCs w:val="18"/>
                <w:lang w:val="en-GB" w:eastAsia="it-IT"/>
              </w:rPr>
            </w:pPr>
            <w:r w:rsidRPr="001E5BEA">
              <w:rPr>
                <w:rFonts w:ascii="Georgia" w:eastAsia="Times New Roman" w:hAnsi="Georgia" w:cs="Times New Roman"/>
                <w:b w:val="0"/>
                <w:bCs w:val="0"/>
                <w:color w:val="000000"/>
                <w:sz w:val="18"/>
                <w:szCs w:val="18"/>
                <w:lang w:val="en-GB" w:eastAsia="it-IT"/>
              </w:rPr>
              <w:t>Intercept</w:t>
            </w:r>
          </w:p>
        </w:tc>
        <w:tc>
          <w:tcPr>
            <w:tcW w:w="449" w:type="pct"/>
            <w:tcBorders>
              <w:bottom w:val="none" w:sz="0" w:space="0" w:color="auto"/>
            </w:tcBorders>
            <w:shd w:val="pct20" w:color="auto" w:fill="auto"/>
            <w:noWrap/>
            <w:vAlign w:val="center"/>
          </w:tcPr>
          <w:p w14:paraId="12163731"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color w:val="000000"/>
                <w:sz w:val="18"/>
                <w:szCs w:val="18"/>
                <w:lang w:val="en-GB" w:eastAsia="it-IT"/>
              </w:rPr>
            </w:pPr>
            <w:r w:rsidRPr="001E5BEA">
              <w:rPr>
                <w:rFonts w:ascii="Georgia" w:eastAsia="Times New Roman" w:hAnsi="Georgia" w:cs="Times New Roman"/>
                <w:b w:val="0"/>
                <w:bCs w:val="0"/>
                <w:color w:val="000000"/>
                <w:sz w:val="18"/>
                <w:szCs w:val="18"/>
                <w:lang w:val="en-GB" w:eastAsia="it-IT"/>
              </w:rPr>
              <w:t>Slope</w:t>
            </w:r>
          </w:p>
        </w:tc>
        <w:tc>
          <w:tcPr>
            <w:tcW w:w="479" w:type="pct"/>
            <w:tcBorders>
              <w:bottom w:val="none" w:sz="0" w:space="0" w:color="auto"/>
            </w:tcBorders>
            <w:shd w:val="pct20" w:color="auto" w:fill="auto"/>
            <w:vAlign w:val="center"/>
          </w:tcPr>
          <w:p w14:paraId="794FFF61" w14:textId="77777777" w:rsidR="001E5BEA" w:rsidRPr="001E5BEA" w:rsidRDefault="001E5BEA" w:rsidP="00092C0E">
            <w:pP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i/>
                <w:color w:val="000000"/>
                <w:sz w:val="18"/>
                <w:szCs w:val="18"/>
                <w:lang w:val="en-GB" w:eastAsia="it-IT"/>
              </w:rPr>
            </w:pPr>
            <w:r w:rsidRPr="001E5BEA">
              <w:rPr>
                <w:rFonts w:ascii="Georgia" w:eastAsia="Times New Roman" w:hAnsi="Georgia" w:cs="Times New Roman"/>
                <w:b w:val="0"/>
                <w:bCs w:val="0"/>
                <w:i/>
                <w:color w:val="000000"/>
                <w:sz w:val="18"/>
                <w:szCs w:val="18"/>
                <w:lang w:val="en-GB" w:eastAsia="it-IT"/>
              </w:rPr>
              <w:t>p</w:t>
            </w:r>
          </w:p>
        </w:tc>
      </w:tr>
      <w:tr w:rsidR="00092C0E" w:rsidRPr="001E5BEA" w14:paraId="6DE95E55"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1AF6D7D5" w14:textId="77777777" w:rsidR="003954F0" w:rsidRPr="001E5BEA" w:rsidRDefault="003954F0" w:rsidP="00092C0E">
            <w:pPr>
              <w:rPr>
                <w:rFonts w:ascii="Georgia" w:eastAsia="Times New Roman" w:hAnsi="Georgia" w:cs="Times New Roman"/>
                <w:bCs w:val="0"/>
                <w:color w:val="000000"/>
                <w:sz w:val="18"/>
                <w:szCs w:val="18"/>
                <w:lang w:val="en-GB" w:eastAsia="it-IT"/>
              </w:rPr>
            </w:pPr>
            <w:r w:rsidRPr="001E5BEA">
              <w:rPr>
                <w:rFonts w:ascii="Georgia" w:hAnsi="Georgia" w:cs="Times New Roman"/>
                <w:sz w:val="18"/>
                <w:szCs w:val="18"/>
                <w:vertAlign w:val="superscript"/>
                <w:lang w:val="en-GB"/>
              </w:rPr>
              <w:t>+</w:t>
            </w:r>
            <w:r w:rsidRPr="001E5BEA">
              <w:rPr>
                <w:rFonts w:ascii="Georgia" w:eastAsia="Times New Roman" w:hAnsi="Georgia" w:cs="Times New Roman"/>
                <w:b w:val="0"/>
                <w:color w:val="000000"/>
                <w:sz w:val="18"/>
                <w:szCs w:val="18"/>
                <w:lang w:val="en-GB" w:eastAsia="it-IT"/>
              </w:rPr>
              <w:t>Elevation</w:t>
            </w:r>
          </w:p>
          <w:p w14:paraId="0AC2C014" w14:textId="77777777" w:rsidR="003954F0" w:rsidRPr="001E5BEA" w:rsidRDefault="003954F0" w:rsidP="00092C0E">
            <w:pPr>
              <w:rPr>
                <w:rFonts w:ascii="Georgia" w:eastAsia="Times New Roman" w:hAnsi="Georgia" w:cs="Times New Roman"/>
                <w:b w:val="0"/>
                <w:color w:val="000000"/>
                <w:sz w:val="18"/>
                <w:szCs w:val="18"/>
                <w:lang w:val="en-GB" w:eastAsia="it-IT"/>
              </w:rPr>
            </w:pPr>
            <w:r w:rsidRPr="001E5BEA">
              <w:rPr>
                <w:rFonts w:ascii="Georgia" w:eastAsia="Times New Roman" w:hAnsi="Georgia" w:cs="Times New Roman"/>
                <w:b w:val="0"/>
                <w:color w:val="000000"/>
                <w:sz w:val="18"/>
                <w:szCs w:val="18"/>
                <w:lang w:val="en-GB" w:eastAsia="it-IT"/>
              </w:rPr>
              <w:t>(</w:t>
            </w:r>
            <w:proofErr w:type="spellStart"/>
            <w:r w:rsidRPr="001E5BEA">
              <w:rPr>
                <w:rFonts w:ascii="Georgia" w:eastAsia="Times New Roman" w:hAnsi="Georgia" w:cs="Times New Roman"/>
                <w:b w:val="0"/>
                <w:color w:val="000000"/>
                <w:sz w:val="18"/>
                <w:szCs w:val="18"/>
                <w:lang w:val="en-GB" w:eastAsia="it-IT"/>
              </w:rPr>
              <w:t>ma.s.l</w:t>
            </w:r>
            <w:proofErr w:type="spellEnd"/>
            <w:r w:rsidRPr="001E5BEA">
              <w:rPr>
                <w:rFonts w:ascii="Georgia" w:eastAsia="Times New Roman" w:hAnsi="Georgia" w:cs="Times New Roman"/>
                <w:b w:val="0"/>
                <w:color w:val="000000"/>
                <w:sz w:val="18"/>
                <w:szCs w:val="18"/>
                <w:lang w:val="en-GB" w:eastAsia="it-IT"/>
              </w:rPr>
              <w:t>.)</w:t>
            </w:r>
          </w:p>
        </w:tc>
        <w:tc>
          <w:tcPr>
            <w:tcW w:w="346" w:type="pct"/>
            <w:shd w:val="pct10" w:color="auto" w:fill="auto"/>
            <w:vAlign w:val="center"/>
          </w:tcPr>
          <w:p w14:paraId="6C4F6D7E"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eastAsia="Times New Roman" w:hAnsi="Georgia" w:cs="Times New Roman"/>
                <w:color w:val="000000"/>
                <w:sz w:val="18"/>
                <w:szCs w:val="18"/>
                <w:lang w:val="en-GB" w:eastAsia="it-IT"/>
              </w:rPr>
              <w:t>1</w:t>
            </w:r>
          </w:p>
        </w:tc>
        <w:tc>
          <w:tcPr>
            <w:tcW w:w="230" w:type="pct"/>
            <w:shd w:val="pct10" w:color="auto" w:fill="auto"/>
            <w:noWrap/>
            <w:vAlign w:val="center"/>
            <w:hideMark/>
          </w:tcPr>
          <w:p w14:paraId="3E287DC0"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326CF5B5" w14:textId="77777777" w:rsidR="003954F0"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1771</w:t>
            </w:r>
          </w:p>
        </w:tc>
        <w:tc>
          <w:tcPr>
            <w:tcW w:w="373" w:type="pct"/>
            <w:shd w:val="pct10" w:color="auto" w:fill="auto"/>
            <w:noWrap/>
            <w:vAlign w:val="center"/>
          </w:tcPr>
          <w:p w14:paraId="191AFB1F" w14:textId="77777777" w:rsidR="003954F0"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117.8</w:t>
            </w:r>
          </w:p>
        </w:tc>
        <w:tc>
          <w:tcPr>
            <w:tcW w:w="449" w:type="pct"/>
            <w:shd w:val="pct10" w:color="auto" w:fill="auto"/>
            <w:vAlign w:val="center"/>
          </w:tcPr>
          <w:p w14:paraId="3B2089FC"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1721</w:t>
            </w:r>
          </w:p>
        </w:tc>
        <w:tc>
          <w:tcPr>
            <w:tcW w:w="510" w:type="pct"/>
            <w:shd w:val="pct10" w:color="auto" w:fill="auto"/>
            <w:vAlign w:val="center"/>
          </w:tcPr>
          <w:p w14:paraId="6A5A6B73"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1681</w:t>
            </w:r>
          </w:p>
        </w:tc>
        <w:tc>
          <w:tcPr>
            <w:tcW w:w="538" w:type="pct"/>
            <w:shd w:val="pct10" w:color="auto" w:fill="auto"/>
            <w:vAlign w:val="center"/>
          </w:tcPr>
          <w:p w14:paraId="29D911FD"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1926</w:t>
            </w:r>
          </w:p>
        </w:tc>
        <w:tc>
          <w:tcPr>
            <w:tcW w:w="449" w:type="pct"/>
            <w:shd w:val="pct10" w:color="auto" w:fill="auto"/>
            <w:noWrap/>
            <w:vAlign w:val="center"/>
          </w:tcPr>
          <w:p w14:paraId="0793F061"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p>
        </w:tc>
        <w:tc>
          <w:tcPr>
            <w:tcW w:w="449" w:type="pct"/>
            <w:shd w:val="pct10" w:color="auto" w:fill="auto"/>
            <w:noWrap/>
            <w:vAlign w:val="center"/>
          </w:tcPr>
          <w:p w14:paraId="51796811"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p>
        </w:tc>
        <w:tc>
          <w:tcPr>
            <w:tcW w:w="479" w:type="pct"/>
            <w:shd w:val="pct10" w:color="auto" w:fill="auto"/>
            <w:vAlign w:val="center"/>
          </w:tcPr>
          <w:p w14:paraId="399A422C"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p>
        </w:tc>
      </w:tr>
      <w:tr w:rsidR="00092C0E" w:rsidRPr="001E5BEA" w14:paraId="38E3CA26"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2CD4E69B" w14:textId="77777777" w:rsidR="003954F0" w:rsidRPr="001E5BEA" w:rsidRDefault="003954F0" w:rsidP="00092C0E">
            <w:pPr>
              <w:rPr>
                <w:rFonts w:ascii="Georgia" w:eastAsia="Times New Roman" w:hAnsi="Georgia" w:cs="Times New Roman"/>
                <w:b w:val="0"/>
                <w:color w:val="000000"/>
                <w:sz w:val="18"/>
                <w:szCs w:val="18"/>
                <w:lang w:val="en-GB" w:eastAsia="it-IT"/>
              </w:rPr>
            </w:pPr>
          </w:p>
        </w:tc>
        <w:tc>
          <w:tcPr>
            <w:tcW w:w="346" w:type="pct"/>
            <w:shd w:val="pct10" w:color="auto" w:fill="auto"/>
            <w:vAlign w:val="center"/>
          </w:tcPr>
          <w:p w14:paraId="7E9F885E"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eastAsia="Times New Roman" w:hAnsi="Georgia" w:cs="Times New Roman"/>
                <w:color w:val="000000"/>
                <w:sz w:val="18"/>
                <w:szCs w:val="18"/>
                <w:lang w:val="en-GB" w:eastAsia="it-IT"/>
              </w:rPr>
              <w:t>2</w:t>
            </w:r>
          </w:p>
        </w:tc>
        <w:tc>
          <w:tcPr>
            <w:tcW w:w="230" w:type="pct"/>
            <w:shd w:val="pct10" w:color="auto" w:fill="auto"/>
            <w:noWrap/>
            <w:vAlign w:val="center"/>
            <w:hideMark/>
          </w:tcPr>
          <w:p w14:paraId="493F89F7"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259CA079" w14:textId="77777777" w:rsidR="003954F0"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1680</w:t>
            </w:r>
          </w:p>
        </w:tc>
        <w:tc>
          <w:tcPr>
            <w:tcW w:w="373" w:type="pct"/>
            <w:shd w:val="pct10" w:color="auto" w:fill="auto"/>
            <w:noWrap/>
            <w:vAlign w:val="center"/>
          </w:tcPr>
          <w:p w14:paraId="04C51056" w14:textId="77777777" w:rsidR="003954F0"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183.2</w:t>
            </w:r>
          </w:p>
        </w:tc>
        <w:tc>
          <w:tcPr>
            <w:tcW w:w="449" w:type="pct"/>
            <w:shd w:val="pct10" w:color="auto" w:fill="auto"/>
            <w:vAlign w:val="center"/>
          </w:tcPr>
          <w:p w14:paraId="17106692"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1700.5</w:t>
            </w:r>
          </w:p>
        </w:tc>
        <w:tc>
          <w:tcPr>
            <w:tcW w:w="510" w:type="pct"/>
            <w:shd w:val="pct10" w:color="auto" w:fill="auto"/>
            <w:vAlign w:val="center"/>
          </w:tcPr>
          <w:p w14:paraId="6B3BB2C6"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1567.75</w:t>
            </w:r>
          </w:p>
        </w:tc>
        <w:tc>
          <w:tcPr>
            <w:tcW w:w="538" w:type="pct"/>
            <w:shd w:val="pct10" w:color="auto" w:fill="auto"/>
            <w:vAlign w:val="center"/>
          </w:tcPr>
          <w:p w14:paraId="6C46378F"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1787</w:t>
            </w:r>
          </w:p>
        </w:tc>
        <w:tc>
          <w:tcPr>
            <w:tcW w:w="449" w:type="pct"/>
            <w:shd w:val="pct10" w:color="auto" w:fill="auto"/>
            <w:noWrap/>
            <w:vAlign w:val="center"/>
          </w:tcPr>
          <w:p w14:paraId="5CCE5CDD"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eastAsia="Times New Roman" w:hAnsi="Georgia" w:cs="Times New Roman"/>
                <w:color w:val="000000"/>
                <w:sz w:val="18"/>
                <w:szCs w:val="18"/>
                <w:lang w:val="en-GB" w:eastAsia="it-IT"/>
              </w:rPr>
              <w:t>-14.065</w:t>
            </w:r>
          </w:p>
        </w:tc>
        <w:tc>
          <w:tcPr>
            <w:tcW w:w="449" w:type="pct"/>
            <w:shd w:val="pct10" w:color="auto" w:fill="auto"/>
            <w:noWrap/>
            <w:vAlign w:val="center"/>
          </w:tcPr>
          <w:p w14:paraId="73CD641F"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0.083</w:t>
            </w:r>
          </w:p>
        </w:tc>
        <w:tc>
          <w:tcPr>
            <w:tcW w:w="479" w:type="pct"/>
            <w:shd w:val="pct10" w:color="auto" w:fill="auto"/>
            <w:vAlign w:val="center"/>
          </w:tcPr>
          <w:p w14:paraId="2986F14C"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eastAsia="Times New Roman" w:hAnsi="Georgia" w:cs="Times New Roman"/>
                <w:color w:val="000000"/>
                <w:sz w:val="18"/>
                <w:szCs w:val="18"/>
                <w:lang w:val="en-GB" w:eastAsia="it-IT"/>
              </w:rPr>
              <w:t>1.000</w:t>
            </w:r>
          </w:p>
        </w:tc>
      </w:tr>
      <w:tr w:rsidR="00092C0E" w:rsidRPr="001E5BEA" w14:paraId="0B4A7741"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15CEEFF8" w14:textId="77777777" w:rsidR="000322FE" w:rsidRPr="001E5BEA" w:rsidRDefault="000322FE"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3ED8C09B"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Total</w:t>
            </w:r>
          </w:p>
        </w:tc>
        <w:tc>
          <w:tcPr>
            <w:tcW w:w="230" w:type="pct"/>
            <w:shd w:val="pct10" w:color="auto" w:fill="auto"/>
            <w:noWrap/>
            <w:vAlign w:val="center"/>
            <w:hideMark/>
          </w:tcPr>
          <w:p w14:paraId="1C61C70A"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6E1D7E1B" w14:textId="77777777" w:rsidR="000322FE"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1710</w:t>
            </w:r>
          </w:p>
        </w:tc>
        <w:tc>
          <w:tcPr>
            <w:tcW w:w="373" w:type="pct"/>
            <w:shd w:val="pct10" w:color="auto" w:fill="auto"/>
            <w:noWrap/>
            <w:vAlign w:val="center"/>
          </w:tcPr>
          <w:p w14:paraId="7C7BC9D7" w14:textId="77777777" w:rsidR="000322FE"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169.5</w:t>
            </w:r>
          </w:p>
        </w:tc>
        <w:tc>
          <w:tcPr>
            <w:tcW w:w="449" w:type="pct"/>
            <w:shd w:val="pct10" w:color="auto" w:fill="auto"/>
            <w:vAlign w:val="center"/>
          </w:tcPr>
          <w:p w14:paraId="33FB3D02"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1701</w:t>
            </w:r>
          </w:p>
        </w:tc>
        <w:tc>
          <w:tcPr>
            <w:tcW w:w="510" w:type="pct"/>
            <w:shd w:val="pct10" w:color="auto" w:fill="auto"/>
            <w:vAlign w:val="center"/>
          </w:tcPr>
          <w:p w14:paraId="486051F7"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1633</w:t>
            </w:r>
          </w:p>
        </w:tc>
        <w:tc>
          <w:tcPr>
            <w:tcW w:w="538" w:type="pct"/>
            <w:shd w:val="pct10" w:color="auto" w:fill="auto"/>
            <w:vAlign w:val="center"/>
          </w:tcPr>
          <w:p w14:paraId="32353B36"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1797.5</w:t>
            </w:r>
          </w:p>
        </w:tc>
        <w:tc>
          <w:tcPr>
            <w:tcW w:w="449" w:type="pct"/>
            <w:shd w:val="pct10" w:color="auto" w:fill="auto"/>
            <w:noWrap/>
            <w:vAlign w:val="center"/>
          </w:tcPr>
          <w:p w14:paraId="3F2D4F39"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484517EC"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1DB386E3" w14:textId="77777777" w:rsidR="000322FE" w:rsidRPr="001E5BEA" w:rsidRDefault="000322F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3E18F02B"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42CDA259" w14:textId="2A458A5D" w:rsidR="003954F0" w:rsidRPr="001E5BEA" w:rsidRDefault="003954F0" w:rsidP="00092C0E">
            <w:pPr>
              <w:rPr>
                <w:rFonts w:ascii="Georgia" w:eastAsia="Times New Roman" w:hAnsi="Georgia" w:cs="Times New Roman"/>
                <w:b w:val="0"/>
                <w:color w:val="000000"/>
                <w:sz w:val="18"/>
                <w:szCs w:val="18"/>
                <w:lang w:eastAsia="it-IT"/>
              </w:rPr>
            </w:pPr>
            <w:r w:rsidRPr="001E5BEA">
              <w:rPr>
                <w:rFonts w:ascii="Georgia" w:hAnsi="Georgia" w:cs="Times New Roman"/>
                <w:sz w:val="18"/>
                <w:szCs w:val="18"/>
                <w:vertAlign w:val="superscript"/>
                <w:lang w:val="en-GB"/>
              </w:rPr>
              <w:t>+</w:t>
            </w:r>
            <w:proofErr w:type="spellStart"/>
            <w:r w:rsidRPr="001E5BEA">
              <w:rPr>
                <w:rFonts w:ascii="Georgia" w:eastAsia="Times New Roman" w:hAnsi="Georgia" w:cs="Times New Roman"/>
                <w:b w:val="0"/>
                <w:color w:val="000000"/>
                <w:sz w:val="18"/>
                <w:szCs w:val="18"/>
                <w:lang w:eastAsia="it-IT"/>
              </w:rPr>
              <w:t>Aspect</w:t>
            </w:r>
            <w:proofErr w:type="spellEnd"/>
            <w:r w:rsidRPr="001E5BEA">
              <w:rPr>
                <w:rFonts w:ascii="Georgia" w:eastAsia="Times New Roman" w:hAnsi="Georgia" w:cs="Times New Roman"/>
                <w:b w:val="0"/>
                <w:color w:val="000000"/>
                <w:sz w:val="18"/>
                <w:szCs w:val="18"/>
                <w:lang w:eastAsia="it-IT"/>
              </w:rPr>
              <w:t xml:space="preserve"> angle (</w:t>
            </w:r>
            <w:proofErr w:type="spellStart"/>
            <w:r w:rsidRPr="001E5BEA">
              <w:rPr>
                <w:rFonts w:ascii="Georgia" w:eastAsia="Times New Roman" w:hAnsi="Georgia" w:cs="Times New Roman"/>
                <w:b w:val="0"/>
                <w:color w:val="000000"/>
                <w:sz w:val="18"/>
                <w:szCs w:val="18"/>
                <w:lang w:eastAsia="it-IT"/>
              </w:rPr>
              <w:t>azimuth</w:t>
            </w:r>
            <w:proofErr w:type="spellEnd"/>
            <w:r w:rsidR="00A24F36">
              <w:rPr>
                <w:rFonts w:ascii="Georgia" w:eastAsia="Times New Roman" w:hAnsi="Georgia" w:cs="Times New Roman"/>
                <w:b w:val="0"/>
                <w:color w:val="000000"/>
                <w:sz w:val="18"/>
                <w:szCs w:val="18"/>
                <w:lang w:eastAsia="it-IT"/>
              </w:rPr>
              <w:t xml:space="preserve"> </w:t>
            </w:r>
            <w:r w:rsidRPr="001E5BEA">
              <w:rPr>
                <w:rFonts w:ascii="Georgia" w:eastAsia="Times New Roman" w:hAnsi="Georgia" w:cs="Times New Roman"/>
                <w:b w:val="0"/>
                <w:color w:val="000000"/>
                <w:sz w:val="18"/>
                <w:szCs w:val="18"/>
                <w:lang w:eastAsia="it-IT"/>
              </w:rPr>
              <w:t>degrees)</w:t>
            </w:r>
          </w:p>
        </w:tc>
        <w:tc>
          <w:tcPr>
            <w:tcW w:w="346" w:type="pct"/>
            <w:shd w:val="pct10" w:color="auto" w:fill="auto"/>
            <w:vAlign w:val="center"/>
          </w:tcPr>
          <w:p w14:paraId="65DA10D6"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w:t>
            </w:r>
          </w:p>
        </w:tc>
        <w:tc>
          <w:tcPr>
            <w:tcW w:w="230" w:type="pct"/>
            <w:shd w:val="pct10" w:color="auto" w:fill="auto"/>
            <w:noWrap/>
            <w:vAlign w:val="center"/>
            <w:hideMark/>
          </w:tcPr>
          <w:p w14:paraId="79C4E025"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10D7D5B1"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152.2</w:t>
            </w:r>
          </w:p>
        </w:tc>
        <w:tc>
          <w:tcPr>
            <w:tcW w:w="373" w:type="pct"/>
            <w:shd w:val="pct10" w:color="auto" w:fill="auto"/>
            <w:noWrap/>
            <w:vAlign w:val="center"/>
          </w:tcPr>
          <w:p w14:paraId="432DB0A8"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26.32</w:t>
            </w:r>
          </w:p>
        </w:tc>
        <w:tc>
          <w:tcPr>
            <w:tcW w:w="449" w:type="pct"/>
            <w:shd w:val="pct10" w:color="auto" w:fill="auto"/>
            <w:vAlign w:val="center"/>
          </w:tcPr>
          <w:p w14:paraId="4ADEF034"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154.5</w:t>
            </w:r>
          </w:p>
        </w:tc>
        <w:tc>
          <w:tcPr>
            <w:tcW w:w="510" w:type="pct"/>
            <w:shd w:val="pct10" w:color="auto" w:fill="auto"/>
            <w:vAlign w:val="center"/>
          </w:tcPr>
          <w:p w14:paraId="65B1C631"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140</w:t>
            </w:r>
            <w:r w:rsidR="00736060" w:rsidRPr="001E5BEA">
              <w:rPr>
                <w:rFonts w:ascii="Georgia" w:hAnsi="Georgia" w:cs="Times New Roman"/>
                <w:color w:val="000000"/>
                <w:sz w:val="18"/>
                <w:szCs w:val="18"/>
              </w:rPr>
              <w:t>.0</w:t>
            </w:r>
          </w:p>
        </w:tc>
        <w:tc>
          <w:tcPr>
            <w:tcW w:w="538" w:type="pct"/>
            <w:shd w:val="pct10" w:color="auto" w:fill="auto"/>
            <w:vAlign w:val="center"/>
          </w:tcPr>
          <w:p w14:paraId="700D34B1"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173</w:t>
            </w:r>
            <w:r w:rsidR="00736060" w:rsidRPr="001E5BEA">
              <w:rPr>
                <w:rFonts w:ascii="Georgia" w:hAnsi="Georgia" w:cs="Times New Roman"/>
                <w:color w:val="000000"/>
                <w:sz w:val="18"/>
                <w:szCs w:val="18"/>
              </w:rPr>
              <w:t>.0</w:t>
            </w:r>
          </w:p>
        </w:tc>
        <w:tc>
          <w:tcPr>
            <w:tcW w:w="449" w:type="pct"/>
            <w:shd w:val="pct10" w:color="auto" w:fill="auto"/>
            <w:noWrap/>
            <w:vAlign w:val="center"/>
          </w:tcPr>
          <w:p w14:paraId="45AB63E9"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5B24B3FD"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2A19E2A7"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1F57FB50"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5DC270BE" w14:textId="77777777" w:rsidR="003954F0" w:rsidRPr="001E5BEA" w:rsidRDefault="003954F0"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076C2209" w14:textId="77777777" w:rsidR="003954F0" w:rsidRPr="001E5BEA" w:rsidRDefault="003954F0" w:rsidP="00092C0E">
            <w:pPr>
              <w:tabs>
                <w:tab w:val="center" w:pos="262"/>
              </w:tabs>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w:t>
            </w:r>
            <w:r w:rsidRPr="001E5BEA">
              <w:rPr>
                <w:rFonts w:ascii="Georgia" w:eastAsia="Times New Roman" w:hAnsi="Georgia" w:cs="Times New Roman"/>
                <w:color w:val="000000"/>
                <w:sz w:val="18"/>
                <w:szCs w:val="18"/>
                <w:lang w:eastAsia="it-IT"/>
              </w:rPr>
              <w:tab/>
            </w:r>
          </w:p>
        </w:tc>
        <w:tc>
          <w:tcPr>
            <w:tcW w:w="230" w:type="pct"/>
            <w:shd w:val="pct10" w:color="auto" w:fill="auto"/>
            <w:noWrap/>
            <w:vAlign w:val="center"/>
            <w:hideMark/>
          </w:tcPr>
          <w:p w14:paraId="5A627428"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0E0F07EA"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137.1</w:t>
            </w:r>
          </w:p>
        </w:tc>
        <w:tc>
          <w:tcPr>
            <w:tcW w:w="373" w:type="pct"/>
            <w:shd w:val="pct10" w:color="auto" w:fill="auto"/>
            <w:noWrap/>
            <w:vAlign w:val="center"/>
          </w:tcPr>
          <w:p w14:paraId="71AF4644"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30.05</w:t>
            </w:r>
          </w:p>
        </w:tc>
        <w:tc>
          <w:tcPr>
            <w:tcW w:w="449" w:type="pct"/>
            <w:shd w:val="pct10" w:color="auto" w:fill="auto"/>
            <w:vAlign w:val="center"/>
          </w:tcPr>
          <w:p w14:paraId="6C2789A0"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139</w:t>
            </w:r>
            <w:r w:rsidR="00F57F32" w:rsidRPr="001E5BEA">
              <w:rPr>
                <w:rFonts w:ascii="Georgia" w:hAnsi="Georgia" w:cs="Times New Roman"/>
                <w:color w:val="000000"/>
                <w:sz w:val="18"/>
                <w:szCs w:val="18"/>
              </w:rPr>
              <w:t>.0</w:t>
            </w:r>
          </w:p>
        </w:tc>
        <w:tc>
          <w:tcPr>
            <w:tcW w:w="510" w:type="pct"/>
            <w:shd w:val="pct10" w:color="auto" w:fill="auto"/>
            <w:vAlign w:val="center"/>
          </w:tcPr>
          <w:p w14:paraId="43D7A0C2"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112.5</w:t>
            </w:r>
          </w:p>
        </w:tc>
        <w:tc>
          <w:tcPr>
            <w:tcW w:w="538" w:type="pct"/>
            <w:shd w:val="pct10" w:color="auto" w:fill="auto"/>
            <w:vAlign w:val="center"/>
          </w:tcPr>
          <w:p w14:paraId="423F0007"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163.75</w:t>
            </w:r>
          </w:p>
        </w:tc>
        <w:tc>
          <w:tcPr>
            <w:tcW w:w="449" w:type="pct"/>
            <w:shd w:val="pct10" w:color="auto" w:fill="auto"/>
            <w:noWrap/>
            <w:vAlign w:val="center"/>
          </w:tcPr>
          <w:p w14:paraId="05F0E650"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-5.000</w:t>
            </w:r>
          </w:p>
        </w:tc>
        <w:tc>
          <w:tcPr>
            <w:tcW w:w="449" w:type="pct"/>
            <w:shd w:val="pct10" w:color="auto" w:fill="auto"/>
            <w:noWrap/>
            <w:vAlign w:val="center"/>
          </w:tcPr>
          <w:p w14:paraId="05C02F68"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-0.534</w:t>
            </w:r>
          </w:p>
        </w:tc>
        <w:tc>
          <w:tcPr>
            <w:tcW w:w="479" w:type="pct"/>
            <w:shd w:val="pct10" w:color="auto" w:fill="auto"/>
            <w:vAlign w:val="center"/>
          </w:tcPr>
          <w:p w14:paraId="38E75FEE"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1.000</w:t>
            </w:r>
          </w:p>
        </w:tc>
      </w:tr>
      <w:tr w:rsidR="00092C0E" w:rsidRPr="001E5BEA" w14:paraId="5DD75900"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0D50FB57" w14:textId="77777777" w:rsidR="00056B8D" w:rsidRPr="001E5BEA" w:rsidRDefault="00056B8D"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76C6F2D2"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Total</w:t>
            </w:r>
          </w:p>
        </w:tc>
        <w:tc>
          <w:tcPr>
            <w:tcW w:w="230" w:type="pct"/>
            <w:shd w:val="pct10" w:color="auto" w:fill="auto"/>
            <w:noWrap/>
            <w:vAlign w:val="center"/>
            <w:hideMark/>
          </w:tcPr>
          <w:p w14:paraId="495E67A9"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45BBA486"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142.0</w:t>
            </w:r>
          </w:p>
        </w:tc>
        <w:tc>
          <w:tcPr>
            <w:tcW w:w="373" w:type="pct"/>
            <w:shd w:val="pct10" w:color="auto" w:fill="auto"/>
            <w:noWrap/>
            <w:vAlign w:val="center"/>
          </w:tcPr>
          <w:p w14:paraId="4AA37242"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29.54</w:t>
            </w:r>
          </w:p>
        </w:tc>
        <w:tc>
          <w:tcPr>
            <w:tcW w:w="449" w:type="pct"/>
            <w:shd w:val="pct10" w:color="auto" w:fill="auto"/>
            <w:vAlign w:val="center"/>
          </w:tcPr>
          <w:p w14:paraId="7B63360C"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149.5</w:t>
            </w:r>
          </w:p>
        </w:tc>
        <w:tc>
          <w:tcPr>
            <w:tcW w:w="510" w:type="pct"/>
            <w:shd w:val="pct10" w:color="auto" w:fill="auto"/>
            <w:vAlign w:val="center"/>
          </w:tcPr>
          <w:p w14:paraId="281D7607"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120.5</w:t>
            </w:r>
          </w:p>
        </w:tc>
        <w:tc>
          <w:tcPr>
            <w:tcW w:w="538" w:type="pct"/>
            <w:shd w:val="pct10" w:color="auto" w:fill="auto"/>
            <w:vAlign w:val="center"/>
          </w:tcPr>
          <w:p w14:paraId="0D45B433"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166.5</w:t>
            </w:r>
          </w:p>
        </w:tc>
        <w:tc>
          <w:tcPr>
            <w:tcW w:w="449" w:type="pct"/>
            <w:shd w:val="pct10" w:color="auto" w:fill="auto"/>
            <w:noWrap/>
            <w:vAlign w:val="center"/>
          </w:tcPr>
          <w:p w14:paraId="461ED135"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274CBF70"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4658F5B7"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3DFF96EA"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297E47F1" w14:textId="7218536E" w:rsidR="003954F0" w:rsidRPr="001E5BEA" w:rsidRDefault="003954F0" w:rsidP="00092C0E">
            <w:pPr>
              <w:rPr>
                <w:rFonts w:ascii="Georgia" w:eastAsia="Times New Roman" w:hAnsi="Georgia" w:cs="Times New Roman"/>
                <w:b w:val="0"/>
                <w:color w:val="000000"/>
                <w:sz w:val="18"/>
                <w:szCs w:val="18"/>
                <w:lang w:eastAsia="it-IT"/>
              </w:rPr>
            </w:pPr>
            <w:proofErr w:type="spellStart"/>
            <w:r w:rsidRPr="001E5BEA">
              <w:rPr>
                <w:rFonts w:ascii="Georgia" w:eastAsia="Times New Roman" w:hAnsi="Georgia" w:cs="Times New Roman"/>
                <w:b w:val="0"/>
                <w:color w:val="000000"/>
                <w:sz w:val="18"/>
                <w:szCs w:val="18"/>
                <w:lang w:eastAsia="it-IT"/>
              </w:rPr>
              <w:t>Slope</w:t>
            </w:r>
            <w:proofErr w:type="spellEnd"/>
            <w:r w:rsidRPr="001E5BEA">
              <w:rPr>
                <w:rFonts w:ascii="Georgia" w:eastAsia="Times New Roman" w:hAnsi="Georgia" w:cs="Times New Roman"/>
                <w:b w:val="0"/>
                <w:color w:val="000000"/>
                <w:sz w:val="18"/>
                <w:szCs w:val="18"/>
                <w:lang w:eastAsia="it-IT"/>
              </w:rPr>
              <w:t xml:space="preserve"> angle (</w:t>
            </w:r>
            <w:proofErr w:type="spellStart"/>
            <w:r w:rsidRPr="001E5BEA">
              <w:rPr>
                <w:rFonts w:ascii="Georgia" w:eastAsia="Times New Roman" w:hAnsi="Georgia" w:cs="Times New Roman"/>
                <w:b w:val="0"/>
                <w:color w:val="000000"/>
                <w:sz w:val="18"/>
                <w:szCs w:val="18"/>
                <w:lang w:eastAsia="it-IT"/>
              </w:rPr>
              <w:t>vertical</w:t>
            </w:r>
            <w:proofErr w:type="spellEnd"/>
            <w:r w:rsidR="00A24F36">
              <w:rPr>
                <w:rFonts w:ascii="Georgia" w:eastAsia="Times New Roman" w:hAnsi="Georgia" w:cs="Times New Roman"/>
                <w:b w:val="0"/>
                <w:color w:val="000000"/>
                <w:sz w:val="18"/>
                <w:szCs w:val="18"/>
                <w:lang w:eastAsia="it-IT"/>
              </w:rPr>
              <w:t xml:space="preserve"> </w:t>
            </w:r>
            <w:r w:rsidRPr="001E5BEA">
              <w:rPr>
                <w:rFonts w:ascii="Georgia" w:eastAsia="Times New Roman" w:hAnsi="Georgia" w:cs="Times New Roman"/>
                <w:b w:val="0"/>
                <w:color w:val="000000"/>
                <w:sz w:val="18"/>
                <w:szCs w:val="18"/>
                <w:lang w:eastAsia="it-IT"/>
              </w:rPr>
              <w:t>degrees)</w:t>
            </w:r>
          </w:p>
        </w:tc>
        <w:tc>
          <w:tcPr>
            <w:tcW w:w="346" w:type="pct"/>
            <w:shd w:val="pct10" w:color="auto" w:fill="auto"/>
            <w:vAlign w:val="center"/>
          </w:tcPr>
          <w:p w14:paraId="6C9AB473"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w:t>
            </w:r>
          </w:p>
        </w:tc>
        <w:tc>
          <w:tcPr>
            <w:tcW w:w="230" w:type="pct"/>
            <w:shd w:val="pct10" w:color="auto" w:fill="auto"/>
            <w:noWrap/>
            <w:vAlign w:val="center"/>
            <w:hideMark/>
          </w:tcPr>
          <w:p w14:paraId="0609A00F"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3A4E11BA"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39.6</w:t>
            </w:r>
          </w:p>
        </w:tc>
        <w:tc>
          <w:tcPr>
            <w:tcW w:w="373" w:type="pct"/>
            <w:shd w:val="pct10" w:color="auto" w:fill="auto"/>
            <w:noWrap/>
            <w:vAlign w:val="center"/>
          </w:tcPr>
          <w:p w14:paraId="600AE1D6"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4.60</w:t>
            </w:r>
          </w:p>
        </w:tc>
        <w:tc>
          <w:tcPr>
            <w:tcW w:w="449" w:type="pct"/>
            <w:shd w:val="pct10" w:color="auto" w:fill="auto"/>
            <w:vAlign w:val="center"/>
          </w:tcPr>
          <w:p w14:paraId="1C86C3B5"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40</w:t>
            </w:r>
            <w:r w:rsidR="00736060" w:rsidRPr="001E5BEA">
              <w:rPr>
                <w:rFonts w:ascii="Georgia" w:hAnsi="Georgia" w:cs="Times New Roman"/>
                <w:color w:val="000000"/>
                <w:sz w:val="18"/>
                <w:szCs w:val="18"/>
              </w:rPr>
              <w:t>.0</w:t>
            </w:r>
          </w:p>
        </w:tc>
        <w:tc>
          <w:tcPr>
            <w:tcW w:w="510" w:type="pct"/>
            <w:shd w:val="pct10" w:color="auto" w:fill="auto"/>
            <w:vAlign w:val="center"/>
          </w:tcPr>
          <w:p w14:paraId="790EBEFB"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38</w:t>
            </w:r>
            <w:r w:rsidR="00E34103" w:rsidRPr="001E5BEA">
              <w:rPr>
                <w:rFonts w:ascii="Georgia" w:hAnsi="Georgia" w:cs="Times New Roman"/>
                <w:color w:val="000000"/>
                <w:sz w:val="18"/>
                <w:szCs w:val="18"/>
              </w:rPr>
              <w:t>.0</w:t>
            </w:r>
          </w:p>
        </w:tc>
        <w:tc>
          <w:tcPr>
            <w:tcW w:w="538" w:type="pct"/>
            <w:shd w:val="pct10" w:color="auto" w:fill="auto"/>
            <w:vAlign w:val="center"/>
          </w:tcPr>
          <w:p w14:paraId="45C1A748"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43</w:t>
            </w:r>
            <w:r w:rsidR="00E34103" w:rsidRPr="001E5BEA">
              <w:rPr>
                <w:rFonts w:ascii="Georgia" w:hAnsi="Georgia" w:cs="Times New Roman"/>
                <w:color w:val="000000"/>
                <w:sz w:val="18"/>
                <w:szCs w:val="18"/>
              </w:rPr>
              <w:t>.0</w:t>
            </w:r>
          </w:p>
        </w:tc>
        <w:tc>
          <w:tcPr>
            <w:tcW w:w="449" w:type="pct"/>
            <w:shd w:val="pct10" w:color="auto" w:fill="auto"/>
            <w:noWrap/>
            <w:vAlign w:val="center"/>
          </w:tcPr>
          <w:p w14:paraId="313B57FD"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4CAB4ECA"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62FA78F7"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2B244388"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114D5A2A" w14:textId="77777777" w:rsidR="003954F0" w:rsidRPr="001E5BEA" w:rsidRDefault="003954F0"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5F88B7DA"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w:t>
            </w:r>
          </w:p>
        </w:tc>
        <w:tc>
          <w:tcPr>
            <w:tcW w:w="230" w:type="pct"/>
            <w:shd w:val="pct10" w:color="auto" w:fill="auto"/>
            <w:noWrap/>
            <w:vAlign w:val="center"/>
            <w:hideMark/>
          </w:tcPr>
          <w:p w14:paraId="1B0201AF"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37076819"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28.3</w:t>
            </w:r>
          </w:p>
        </w:tc>
        <w:tc>
          <w:tcPr>
            <w:tcW w:w="373" w:type="pct"/>
            <w:shd w:val="pct10" w:color="auto" w:fill="auto"/>
            <w:noWrap/>
            <w:vAlign w:val="center"/>
          </w:tcPr>
          <w:p w14:paraId="32315289"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9.05</w:t>
            </w:r>
          </w:p>
        </w:tc>
        <w:tc>
          <w:tcPr>
            <w:tcW w:w="449" w:type="pct"/>
            <w:shd w:val="pct10" w:color="auto" w:fill="auto"/>
            <w:vAlign w:val="center"/>
          </w:tcPr>
          <w:p w14:paraId="2938283D"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27</w:t>
            </w:r>
            <w:r w:rsidR="00736060" w:rsidRPr="001E5BEA">
              <w:rPr>
                <w:rFonts w:ascii="Georgia" w:hAnsi="Georgia" w:cs="Times New Roman"/>
                <w:color w:val="000000"/>
                <w:sz w:val="18"/>
                <w:szCs w:val="18"/>
              </w:rPr>
              <w:t>.0</w:t>
            </w:r>
          </w:p>
        </w:tc>
        <w:tc>
          <w:tcPr>
            <w:tcW w:w="510" w:type="pct"/>
            <w:shd w:val="pct10" w:color="auto" w:fill="auto"/>
            <w:vAlign w:val="center"/>
          </w:tcPr>
          <w:p w14:paraId="6A6C7729"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23.75</w:t>
            </w:r>
          </w:p>
        </w:tc>
        <w:tc>
          <w:tcPr>
            <w:tcW w:w="538" w:type="pct"/>
            <w:shd w:val="pct10" w:color="auto" w:fill="auto"/>
            <w:vAlign w:val="center"/>
          </w:tcPr>
          <w:p w14:paraId="5E245947"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val="en-GB" w:eastAsia="it-IT"/>
              </w:rPr>
            </w:pPr>
            <w:r w:rsidRPr="001E5BEA">
              <w:rPr>
                <w:rFonts w:ascii="Georgia" w:hAnsi="Georgia" w:cs="Times New Roman"/>
                <w:color w:val="000000"/>
                <w:sz w:val="18"/>
                <w:szCs w:val="18"/>
              </w:rPr>
              <w:t>35</w:t>
            </w:r>
            <w:r w:rsidR="00E34103" w:rsidRPr="001E5BEA">
              <w:rPr>
                <w:rFonts w:ascii="Georgia" w:hAnsi="Georgia" w:cs="Times New Roman"/>
                <w:color w:val="000000"/>
                <w:sz w:val="18"/>
                <w:szCs w:val="18"/>
              </w:rPr>
              <w:t>.0</w:t>
            </w:r>
          </w:p>
        </w:tc>
        <w:tc>
          <w:tcPr>
            <w:tcW w:w="449" w:type="pct"/>
            <w:shd w:val="pct10" w:color="auto" w:fill="auto"/>
            <w:noWrap/>
            <w:vAlign w:val="center"/>
          </w:tcPr>
          <w:p w14:paraId="3381DC86"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-65.909</w:t>
            </w:r>
          </w:p>
        </w:tc>
        <w:tc>
          <w:tcPr>
            <w:tcW w:w="449" w:type="pct"/>
            <w:shd w:val="pct10" w:color="auto" w:fill="auto"/>
            <w:noWrap/>
            <w:vAlign w:val="center"/>
          </w:tcPr>
          <w:p w14:paraId="17F5D175"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1.372</w:t>
            </w:r>
          </w:p>
        </w:tc>
        <w:tc>
          <w:tcPr>
            <w:tcW w:w="479" w:type="pct"/>
            <w:shd w:val="pct10" w:color="auto" w:fill="auto"/>
            <w:vAlign w:val="center"/>
          </w:tcPr>
          <w:p w14:paraId="4C7121A3"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3.61 10</w:t>
            </w:r>
            <w:r w:rsidRPr="001E5BEA">
              <w:rPr>
                <w:rFonts w:ascii="Georgia" w:eastAsia="Times New Roman" w:hAnsi="Georgia" w:cs="Times New Roman"/>
                <w:color w:val="000000"/>
                <w:sz w:val="18"/>
                <w:szCs w:val="18"/>
                <w:vertAlign w:val="superscript"/>
                <w:lang w:eastAsia="it-IT"/>
              </w:rPr>
              <w:t>-3</w:t>
            </w:r>
          </w:p>
        </w:tc>
      </w:tr>
      <w:tr w:rsidR="00092C0E" w:rsidRPr="001E5BEA" w14:paraId="0E2BC425"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293F7FAA" w14:textId="77777777" w:rsidR="00056B8D" w:rsidRPr="001E5BEA" w:rsidRDefault="00056B8D"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04116CA3"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Total</w:t>
            </w:r>
          </w:p>
        </w:tc>
        <w:tc>
          <w:tcPr>
            <w:tcW w:w="230" w:type="pct"/>
            <w:shd w:val="pct10" w:color="auto" w:fill="auto"/>
            <w:noWrap/>
            <w:vAlign w:val="center"/>
            <w:hideMark/>
          </w:tcPr>
          <w:p w14:paraId="2B814E75"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1AAB9C8C"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31.9</w:t>
            </w:r>
          </w:p>
        </w:tc>
        <w:tc>
          <w:tcPr>
            <w:tcW w:w="373" w:type="pct"/>
            <w:shd w:val="pct10" w:color="auto" w:fill="auto"/>
            <w:noWrap/>
            <w:vAlign w:val="center"/>
          </w:tcPr>
          <w:p w14:paraId="44A1699F"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9.49</w:t>
            </w:r>
          </w:p>
        </w:tc>
        <w:tc>
          <w:tcPr>
            <w:tcW w:w="449" w:type="pct"/>
            <w:shd w:val="pct10" w:color="auto" w:fill="auto"/>
            <w:vAlign w:val="center"/>
          </w:tcPr>
          <w:p w14:paraId="7F5DCC87"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35</w:t>
            </w:r>
            <w:r w:rsidR="00736060" w:rsidRPr="001E5BEA">
              <w:rPr>
                <w:rFonts w:ascii="Georgia" w:hAnsi="Georgia" w:cs="Times New Roman"/>
                <w:sz w:val="18"/>
                <w:szCs w:val="18"/>
              </w:rPr>
              <w:t>.0</w:t>
            </w:r>
          </w:p>
        </w:tc>
        <w:tc>
          <w:tcPr>
            <w:tcW w:w="510" w:type="pct"/>
            <w:shd w:val="pct10" w:color="auto" w:fill="auto"/>
            <w:vAlign w:val="center"/>
          </w:tcPr>
          <w:p w14:paraId="4C7C5A18"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25</w:t>
            </w:r>
            <w:r w:rsidR="00E34103" w:rsidRPr="001E5BEA">
              <w:rPr>
                <w:rFonts w:ascii="Georgia" w:hAnsi="Georgia" w:cs="Times New Roman"/>
                <w:sz w:val="18"/>
                <w:szCs w:val="18"/>
              </w:rPr>
              <w:t>.0</w:t>
            </w:r>
          </w:p>
        </w:tc>
        <w:tc>
          <w:tcPr>
            <w:tcW w:w="538" w:type="pct"/>
            <w:shd w:val="pct10" w:color="auto" w:fill="auto"/>
            <w:vAlign w:val="center"/>
          </w:tcPr>
          <w:p w14:paraId="599918B8"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40</w:t>
            </w:r>
            <w:r w:rsidR="00E34103" w:rsidRPr="001E5BEA">
              <w:rPr>
                <w:rFonts w:ascii="Georgia" w:hAnsi="Georgia" w:cs="Times New Roman"/>
                <w:sz w:val="18"/>
                <w:szCs w:val="18"/>
              </w:rPr>
              <w:t>.0</w:t>
            </w:r>
          </w:p>
        </w:tc>
        <w:tc>
          <w:tcPr>
            <w:tcW w:w="449" w:type="pct"/>
            <w:shd w:val="pct10" w:color="auto" w:fill="auto"/>
            <w:noWrap/>
            <w:vAlign w:val="center"/>
          </w:tcPr>
          <w:p w14:paraId="6156280E"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414B796D"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077E2A5C"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370BF2BA"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4010862D" w14:textId="77777777" w:rsidR="003954F0" w:rsidRPr="001E5BEA" w:rsidRDefault="003954F0" w:rsidP="00092C0E">
            <w:pPr>
              <w:rPr>
                <w:rFonts w:ascii="Georgia" w:eastAsia="Times New Roman" w:hAnsi="Georgia" w:cs="Times New Roman"/>
                <w:b w:val="0"/>
                <w:color w:val="000000"/>
                <w:sz w:val="18"/>
                <w:szCs w:val="18"/>
                <w:lang w:eastAsia="it-IT"/>
              </w:rPr>
            </w:pPr>
            <w:r w:rsidRPr="001E5BEA">
              <w:rPr>
                <w:rFonts w:ascii="Georgia" w:hAnsi="Georgia" w:cs="Times New Roman"/>
                <w:sz w:val="18"/>
                <w:szCs w:val="18"/>
                <w:vertAlign w:val="superscript"/>
                <w:lang w:val="en-GB"/>
              </w:rPr>
              <w:t>+</w:t>
            </w:r>
            <w:proofErr w:type="spellStart"/>
            <w:r w:rsidRPr="001E5BEA">
              <w:rPr>
                <w:rFonts w:ascii="Georgia" w:eastAsia="Times New Roman" w:hAnsi="Georgia" w:cs="Times New Roman"/>
                <w:b w:val="0"/>
                <w:color w:val="000000"/>
                <w:sz w:val="18"/>
                <w:szCs w:val="18"/>
                <w:lang w:eastAsia="it-IT"/>
              </w:rPr>
              <w:t>Debris</w:t>
            </w:r>
            <w:proofErr w:type="spellEnd"/>
            <w:r w:rsidRPr="001E5BEA">
              <w:rPr>
                <w:rFonts w:ascii="Georgia" w:eastAsia="Times New Roman" w:hAnsi="Georgia" w:cs="Times New Roman"/>
                <w:b w:val="0"/>
                <w:color w:val="000000"/>
                <w:sz w:val="18"/>
                <w:szCs w:val="18"/>
                <w:lang w:eastAsia="it-IT"/>
              </w:rPr>
              <w:t xml:space="preserve"> and </w:t>
            </w:r>
            <w:proofErr w:type="spellStart"/>
            <w:r w:rsidRPr="001E5BEA">
              <w:rPr>
                <w:rFonts w:ascii="Georgia" w:eastAsia="Times New Roman" w:hAnsi="Georgia" w:cs="Times New Roman"/>
                <w:b w:val="0"/>
                <w:color w:val="000000"/>
                <w:sz w:val="18"/>
                <w:szCs w:val="18"/>
                <w:lang w:eastAsia="it-IT"/>
              </w:rPr>
              <w:t>outcropping</w:t>
            </w:r>
            <w:proofErr w:type="spellEnd"/>
            <w:r w:rsidRPr="001E5BEA">
              <w:rPr>
                <w:rFonts w:ascii="Georgia" w:eastAsia="Times New Roman" w:hAnsi="Georgia" w:cs="Times New Roman"/>
                <w:b w:val="0"/>
                <w:color w:val="000000"/>
                <w:sz w:val="18"/>
                <w:szCs w:val="18"/>
                <w:lang w:eastAsia="it-IT"/>
              </w:rPr>
              <w:t xml:space="preserve"> rock (%)</w:t>
            </w:r>
          </w:p>
        </w:tc>
        <w:tc>
          <w:tcPr>
            <w:tcW w:w="346" w:type="pct"/>
            <w:shd w:val="pct10" w:color="auto" w:fill="auto"/>
            <w:vAlign w:val="center"/>
          </w:tcPr>
          <w:p w14:paraId="54F831CE"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w:t>
            </w:r>
          </w:p>
        </w:tc>
        <w:tc>
          <w:tcPr>
            <w:tcW w:w="230" w:type="pct"/>
            <w:shd w:val="pct10" w:color="auto" w:fill="auto"/>
            <w:noWrap/>
            <w:vAlign w:val="center"/>
            <w:hideMark/>
          </w:tcPr>
          <w:p w14:paraId="509B9449"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7B94964C"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62.5</w:t>
            </w:r>
          </w:p>
        </w:tc>
        <w:tc>
          <w:tcPr>
            <w:tcW w:w="373" w:type="pct"/>
            <w:shd w:val="pct10" w:color="auto" w:fill="auto"/>
            <w:noWrap/>
            <w:vAlign w:val="center"/>
          </w:tcPr>
          <w:p w14:paraId="0E56E363"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18.00</w:t>
            </w:r>
          </w:p>
        </w:tc>
        <w:tc>
          <w:tcPr>
            <w:tcW w:w="449" w:type="pct"/>
            <w:shd w:val="pct10" w:color="auto" w:fill="auto"/>
            <w:vAlign w:val="center"/>
          </w:tcPr>
          <w:p w14:paraId="365E1785"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67</w:t>
            </w:r>
            <w:r w:rsidR="00736060" w:rsidRPr="001E5BEA">
              <w:rPr>
                <w:rFonts w:ascii="Georgia" w:hAnsi="Georgia" w:cs="Times New Roman"/>
                <w:color w:val="000000"/>
                <w:sz w:val="18"/>
                <w:szCs w:val="18"/>
              </w:rPr>
              <w:t>.0</w:t>
            </w:r>
          </w:p>
        </w:tc>
        <w:tc>
          <w:tcPr>
            <w:tcW w:w="510" w:type="pct"/>
            <w:shd w:val="pct10" w:color="auto" w:fill="auto"/>
            <w:vAlign w:val="center"/>
          </w:tcPr>
          <w:p w14:paraId="52B918E4"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47.5</w:t>
            </w:r>
          </w:p>
        </w:tc>
        <w:tc>
          <w:tcPr>
            <w:tcW w:w="538" w:type="pct"/>
            <w:shd w:val="pct10" w:color="auto" w:fill="auto"/>
            <w:vAlign w:val="center"/>
          </w:tcPr>
          <w:p w14:paraId="21FCB8EC"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80</w:t>
            </w:r>
            <w:r w:rsidR="00736060" w:rsidRPr="001E5BEA">
              <w:rPr>
                <w:rFonts w:ascii="Georgia" w:hAnsi="Georgia" w:cs="Times New Roman"/>
                <w:color w:val="000000"/>
                <w:sz w:val="18"/>
                <w:szCs w:val="18"/>
              </w:rPr>
              <w:t>.0</w:t>
            </w:r>
          </w:p>
        </w:tc>
        <w:tc>
          <w:tcPr>
            <w:tcW w:w="449" w:type="pct"/>
            <w:shd w:val="pct10" w:color="auto" w:fill="auto"/>
            <w:noWrap/>
            <w:vAlign w:val="center"/>
          </w:tcPr>
          <w:p w14:paraId="774F0442"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2D633F9B"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538BD8E0"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2D77D8CC"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606B8BE1" w14:textId="77777777" w:rsidR="003954F0" w:rsidRPr="001E5BEA" w:rsidRDefault="003954F0"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18E22D6D"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w:t>
            </w:r>
          </w:p>
        </w:tc>
        <w:tc>
          <w:tcPr>
            <w:tcW w:w="230" w:type="pct"/>
            <w:shd w:val="pct10" w:color="auto" w:fill="auto"/>
            <w:noWrap/>
            <w:vAlign w:val="center"/>
            <w:hideMark/>
          </w:tcPr>
          <w:p w14:paraId="37F57DA6"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5FE214FB"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11.1</w:t>
            </w:r>
          </w:p>
        </w:tc>
        <w:tc>
          <w:tcPr>
            <w:tcW w:w="373" w:type="pct"/>
            <w:shd w:val="pct10" w:color="auto" w:fill="auto"/>
            <w:noWrap/>
            <w:vAlign w:val="center"/>
          </w:tcPr>
          <w:p w14:paraId="7F4BCC8D"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19.33</w:t>
            </w:r>
          </w:p>
        </w:tc>
        <w:tc>
          <w:tcPr>
            <w:tcW w:w="449" w:type="pct"/>
            <w:shd w:val="pct10" w:color="auto" w:fill="auto"/>
            <w:vAlign w:val="center"/>
          </w:tcPr>
          <w:p w14:paraId="19F34898"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3</w:t>
            </w:r>
            <w:r w:rsidR="00736060" w:rsidRPr="001E5BEA">
              <w:rPr>
                <w:rFonts w:ascii="Georgia" w:hAnsi="Georgia" w:cs="Times New Roman"/>
                <w:color w:val="000000"/>
                <w:sz w:val="18"/>
                <w:szCs w:val="18"/>
              </w:rPr>
              <w:t>.0</w:t>
            </w:r>
          </w:p>
        </w:tc>
        <w:tc>
          <w:tcPr>
            <w:tcW w:w="510" w:type="pct"/>
            <w:shd w:val="pct10" w:color="auto" w:fill="auto"/>
            <w:vAlign w:val="center"/>
          </w:tcPr>
          <w:p w14:paraId="25349D00"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0.5</w:t>
            </w:r>
          </w:p>
        </w:tc>
        <w:tc>
          <w:tcPr>
            <w:tcW w:w="538" w:type="pct"/>
            <w:shd w:val="pct10" w:color="auto" w:fill="auto"/>
            <w:vAlign w:val="center"/>
          </w:tcPr>
          <w:p w14:paraId="6E77E22A" w14:textId="77777777" w:rsidR="003954F0"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12.8</w:t>
            </w:r>
          </w:p>
        </w:tc>
        <w:tc>
          <w:tcPr>
            <w:tcW w:w="449" w:type="pct"/>
            <w:shd w:val="pct10" w:color="auto" w:fill="auto"/>
            <w:noWrap/>
            <w:vAlign w:val="center"/>
          </w:tcPr>
          <w:p w14:paraId="082C44F2"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-126.124</w:t>
            </w:r>
          </w:p>
        </w:tc>
        <w:tc>
          <w:tcPr>
            <w:tcW w:w="449" w:type="pct"/>
            <w:shd w:val="pct10" w:color="auto" w:fill="auto"/>
            <w:noWrap/>
            <w:vAlign w:val="center"/>
          </w:tcPr>
          <w:p w14:paraId="255DA9BE"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21.803</w:t>
            </w:r>
          </w:p>
        </w:tc>
        <w:tc>
          <w:tcPr>
            <w:tcW w:w="479" w:type="pct"/>
            <w:shd w:val="pct10" w:color="auto" w:fill="auto"/>
            <w:vAlign w:val="center"/>
          </w:tcPr>
          <w:p w14:paraId="1545AFD9"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3.14 10</w:t>
            </w:r>
            <w:r w:rsidRPr="001E5BEA">
              <w:rPr>
                <w:rFonts w:ascii="Georgia" w:eastAsia="Times New Roman" w:hAnsi="Georgia" w:cs="Times New Roman"/>
                <w:color w:val="000000"/>
                <w:sz w:val="18"/>
                <w:szCs w:val="18"/>
                <w:vertAlign w:val="superscript"/>
                <w:lang w:eastAsia="it-IT"/>
              </w:rPr>
              <w:t>-5</w:t>
            </w:r>
          </w:p>
        </w:tc>
      </w:tr>
      <w:tr w:rsidR="00092C0E" w:rsidRPr="001E5BEA" w14:paraId="23C30554"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69C4D017" w14:textId="77777777" w:rsidR="00056B8D" w:rsidRPr="001E5BEA" w:rsidRDefault="00056B8D"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3E6FF539"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Total</w:t>
            </w:r>
          </w:p>
        </w:tc>
        <w:tc>
          <w:tcPr>
            <w:tcW w:w="230" w:type="pct"/>
            <w:shd w:val="pct10" w:color="auto" w:fill="auto"/>
            <w:noWrap/>
            <w:vAlign w:val="center"/>
            <w:hideMark/>
          </w:tcPr>
          <w:p w14:paraId="681F50A4"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1465819E"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27.6</w:t>
            </w:r>
          </w:p>
        </w:tc>
        <w:tc>
          <w:tcPr>
            <w:tcW w:w="373" w:type="pct"/>
            <w:shd w:val="pct10" w:color="auto" w:fill="auto"/>
            <w:noWrap/>
            <w:vAlign w:val="center"/>
          </w:tcPr>
          <w:p w14:paraId="152A3C4E"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30.64</w:t>
            </w:r>
          </w:p>
        </w:tc>
        <w:tc>
          <w:tcPr>
            <w:tcW w:w="449" w:type="pct"/>
            <w:shd w:val="pct10" w:color="auto" w:fill="auto"/>
            <w:vAlign w:val="center"/>
          </w:tcPr>
          <w:p w14:paraId="10582EC4"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12</w:t>
            </w:r>
            <w:r w:rsidR="00736060" w:rsidRPr="001E5BEA">
              <w:rPr>
                <w:rFonts w:ascii="Georgia" w:hAnsi="Georgia" w:cs="Times New Roman"/>
                <w:sz w:val="18"/>
                <w:szCs w:val="18"/>
              </w:rPr>
              <w:t>.0</w:t>
            </w:r>
          </w:p>
        </w:tc>
        <w:tc>
          <w:tcPr>
            <w:tcW w:w="510" w:type="pct"/>
            <w:shd w:val="pct10" w:color="auto" w:fill="auto"/>
            <w:vAlign w:val="center"/>
          </w:tcPr>
          <w:p w14:paraId="2206D20C"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1.75</w:t>
            </w:r>
          </w:p>
        </w:tc>
        <w:tc>
          <w:tcPr>
            <w:tcW w:w="538" w:type="pct"/>
            <w:shd w:val="pct10" w:color="auto" w:fill="auto"/>
            <w:vAlign w:val="center"/>
          </w:tcPr>
          <w:p w14:paraId="7AB4DCB7"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50</w:t>
            </w:r>
            <w:r w:rsidR="00736060" w:rsidRPr="001E5BEA">
              <w:rPr>
                <w:rFonts w:ascii="Georgia" w:hAnsi="Georgia" w:cs="Times New Roman"/>
                <w:sz w:val="18"/>
                <w:szCs w:val="18"/>
              </w:rPr>
              <w:t>.0</w:t>
            </w:r>
          </w:p>
        </w:tc>
        <w:tc>
          <w:tcPr>
            <w:tcW w:w="449" w:type="pct"/>
            <w:shd w:val="pct10" w:color="auto" w:fill="auto"/>
            <w:noWrap/>
            <w:vAlign w:val="center"/>
          </w:tcPr>
          <w:p w14:paraId="078447D4"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78C4407E"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1BEB0F9F"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301E67AF"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0BB034B2" w14:textId="77777777" w:rsidR="00F57F32" w:rsidRPr="001E5BEA" w:rsidRDefault="00F57F32" w:rsidP="00092C0E">
            <w:pPr>
              <w:rPr>
                <w:rFonts w:ascii="Georgia" w:eastAsia="Times New Roman" w:hAnsi="Georgia" w:cs="Times New Roman"/>
                <w:b w:val="0"/>
                <w:color w:val="000000"/>
                <w:sz w:val="18"/>
                <w:szCs w:val="18"/>
                <w:lang w:eastAsia="it-IT"/>
              </w:rPr>
            </w:pPr>
            <w:proofErr w:type="spellStart"/>
            <w:r w:rsidRPr="001E5BEA">
              <w:rPr>
                <w:rFonts w:ascii="Georgia" w:eastAsia="Times New Roman" w:hAnsi="Georgia" w:cs="Times New Roman"/>
                <w:b w:val="0"/>
                <w:color w:val="000000"/>
                <w:sz w:val="18"/>
                <w:szCs w:val="18"/>
                <w:lang w:eastAsia="it-IT"/>
              </w:rPr>
              <w:t>Trees</w:t>
            </w:r>
            <w:proofErr w:type="spellEnd"/>
            <w:r w:rsidRPr="001E5BEA">
              <w:rPr>
                <w:rFonts w:ascii="Georgia" w:eastAsia="Times New Roman" w:hAnsi="Georgia" w:cs="Times New Roman"/>
                <w:b w:val="0"/>
                <w:color w:val="000000"/>
                <w:sz w:val="18"/>
                <w:szCs w:val="18"/>
                <w:lang w:eastAsia="it-IT"/>
              </w:rPr>
              <w:t xml:space="preserve"> and </w:t>
            </w:r>
            <w:proofErr w:type="spellStart"/>
            <w:r w:rsidRPr="001E5BEA">
              <w:rPr>
                <w:rFonts w:ascii="Georgia" w:eastAsia="Times New Roman" w:hAnsi="Georgia" w:cs="Times New Roman"/>
                <w:b w:val="0"/>
                <w:color w:val="000000"/>
                <w:sz w:val="18"/>
                <w:szCs w:val="18"/>
                <w:lang w:eastAsia="it-IT"/>
              </w:rPr>
              <w:t>shrub</w:t>
            </w:r>
            <w:proofErr w:type="spellEnd"/>
            <w:r w:rsidRPr="001E5BEA">
              <w:rPr>
                <w:rFonts w:ascii="Georgia" w:eastAsia="Times New Roman" w:hAnsi="Georgia" w:cs="Times New Roman"/>
                <w:b w:val="0"/>
                <w:color w:val="000000"/>
                <w:sz w:val="18"/>
                <w:szCs w:val="18"/>
                <w:lang w:eastAsia="it-IT"/>
              </w:rPr>
              <w:t xml:space="preserve"> (%)</w:t>
            </w:r>
          </w:p>
        </w:tc>
        <w:tc>
          <w:tcPr>
            <w:tcW w:w="346" w:type="pct"/>
            <w:shd w:val="pct10" w:color="auto" w:fill="auto"/>
            <w:vAlign w:val="center"/>
          </w:tcPr>
          <w:p w14:paraId="01E24797"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w:t>
            </w:r>
          </w:p>
        </w:tc>
        <w:tc>
          <w:tcPr>
            <w:tcW w:w="230" w:type="pct"/>
            <w:shd w:val="pct10" w:color="auto" w:fill="auto"/>
            <w:noWrap/>
            <w:vAlign w:val="center"/>
            <w:hideMark/>
          </w:tcPr>
          <w:p w14:paraId="60E124CD"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384DA81D"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3.7</w:t>
            </w:r>
          </w:p>
        </w:tc>
        <w:tc>
          <w:tcPr>
            <w:tcW w:w="373" w:type="pct"/>
            <w:shd w:val="pct10" w:color="auto" w:fill="auto"/>
            <w:noWrap/>
            <w:vAlign w:val="center"/>
          </w:tcPr>
          <w:p w14:paraId="163730A3"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5.84</w:t>
            </w:r>
          </w:p>
        </w:tc>
        <w:tc>
          <w:tcPr>
            <w:tcW w:w="449" w:type="pct"/>
            <w:shd w:val="pct10" w:color="auto" w:fill="auto"/>
            <w:vAlign w:val="center"/>
          </w:tcPr>
          <w:p w14:paraId="5E51975C"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w:t>
            </w:r>
            <w:r w:rsidR="00736060" w:rsidRPr="001E5BEA">
              <w:rPr>
                <w:rFonts w:ascii="Georgia" w:hAnsi="Georgia" w:cs="Times New Roman"/>
                <w:color w:val="000000"/>
                <w:sz w:val="18"/>
                <w:szCs w:val="18"/>
              </w:rPr>
              <w:t>.0</w:t>
            </w:r>
          </w:p>
        </w:tc>
        <w:tc>
          <w:tcPr>
            <w:tcW w:w="510" w:type="pct"/>
            <w:shd w:val="pct10" w:color="auto" w:fill="auto"/>
            <w:vAlign w:val="center"/>
          </w:tcPr>
          <w:p w14:paraId="7B287C76" w14:textId="77777777" w:rsidR="00F57F32" w:rsidRPr="001E5BEA" w:rsidRDefault="00472DE8"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0.6</w:t>
            </w:r>
          </w:p>
        </w:tc>
        <w:tc>
          <w:tcPr>
            <w:tcW w:w="538" w:type="pct"/>
            <w:shd w:val="pct10" w:color="auto" w:fill="auto"/>
            <w:vAlign w:val="center"/>
          </w:tcPr>
          <w:p w14:paraId="5B3BA51D"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4.5</w:t>
            </w:r>
          </w:p>
        </w:tc>
        <w:tc>
          <w:tcPr>
            <w:tcW w:w="449" w:type="pct"/>
            <w:shd w:val="pct10" w:color="auto" w:fill="auto"/>
            <w:noWrap/>
            <w:vAlign w:val="center"/>
          </w:tcPr>
          <w:p w14:paraId="1A3A3942"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46B345C9"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6688FB52"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597E62C0"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197C77D2" w14:textId="77777777" w:rsidR="00F57F32" w:rsidRPr="001E5BEA" w:rsidRDefault="00F57F32"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570D858F"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w:t>
            </w:r>
          </w:p>
        </w:tc>
        <w:tc>
          <w:tcPr>
            <w:tcW w:w="230" w:type="pct"/>
            <w:shd w:val="pct10" w:color="auto" w:fill="auto"/>
            <w:noWrap/>
            <w:vAlign w:val="center"/>
            <w:hideMark/>
          </w:tcPr>
          <w:p w14:paraId="3CC9A9B9"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1F80F1D4"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6.2</w:t>
            </w:r>
          </w:p>
        </w:tc>
        <w:tc>
          <w:tcPr>
            <w:tcW w:w="373" w:type="pct"/>
            <w:shd w:val="pct10" w:color="auto" w:fill="auto"/>
            <w:noWrap/>
            <w:vAlign w:val="center"/>
          </w:tcPr>
          <w:p w14:paraId="30CA20C4"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8.51</w:t>
            </w:r>
          </w:p>
        </w:tc>
        <w:tc>
          <w:tcPr>
            <w:tcW w:w="449" w:type="pct"/>
            <w:shd w:val="pct10" w:color="auto" w:fill="auto"/>
            <w:vAlign w:val="center"/>
          </w:tcPr>
          <w:p w14:paraId="5557D55F"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2</w:t>
            </w:r>
            <w:r w:rsidR="00736060" w:rsidRPr="001E5BEA">
              <w:rPr>
                <w:rFonts w:ascii="Georgia" w:hAnsi="Georgia" w:cs="Times New Roman"/>
                <w:color w:val="000000"/>
                <w:sz w:val="18"/>
                <w:szCs w:val="18"/>
              </w:rPr>
              <w:t>.0</w:t>
            </w:r>
          </w:p>
        </w:tc>
        <w:tc>
          <w:tcPr>
            <w:tcW w:w="510" w:type="pct"/>
            <w:shd w:val="pct10" w:color="auto" w:fill="auto"/>
            <w:vAlign w:val="center"/>
          </w:tcPr>
          <w:p w14:paraId="25A17302" w14:textId="77777777" w:rsidR="00F57F32" w:rsidRPr="001E5BEA" w:rsidRDefault="00472DE8"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0.0</w:t>
            </w:r>
          </w:p>
        </w:tc>
        <w:tc>
          <w:tcPr>
            <w:tcW w:w="538" w:type="pct"/>
            <w:shd w:val="pct10" w:color="auto" w:fill="auto"/>
            <w:vAlign w:val="center"/>
          </w:tcPr>
          <w:p w14:paraId="3DC5D0DE" w14:textId="77777777" w:rsidR="00F57F32"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9.3</w:t>
            </w:r>
          </w:p>
        </w:tc>
        <w:tc>
          <w:tcPr>
            <w:tcW w:w="449" w:type="pct"/>
            <w:shd w:val="pct10" w:color="auto" w:fill="auto"/>
            <w:noWrap/>
            <w:vAlign w:val="center"/>
          </w:tcPr>
          <w:p w14:paraId="68EAB6E1"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-10.811</w:t>
            </w:r>
          </w:p>
        </w:tc>
        <w:tc>
          <w:tcPr>
            <w:tcW w:w="449" w:type="pct"/>
            <w:shd w:val="pct10" w:color="auto" w:fill="auto"/>
            <w:noWrap/>
            <w:vAlign w:val="center"/>
          </w:tcPr>
          <w:p w14:paraId="0F76B49A"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0.013</w:t>
            </w:r>
          </w:p>
        </w:tc>
        <w:tc>
          <w:tcPr>
            <w:tcW w:w="479" w:type="pct"/>
            <w:shd w:val="pct10" w:color="auto" w:fill="auto"/>
            <w:vAlign w:val="center"/>
          </w:tcPr>
          <w:p w14:paraId="57FB29C6"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1.000</w:t>
            </w:r>
          </w:p>
        </w:tc>
      </w:tr>
      <w:tr w:rsidR="00092C0E" w:rsidRPr="001E5BEA" w14:paraId="500AB862"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tcPr>
          <w:p w14:paraId="609F4713" w14:textId="77777777" w:rsidR="00056B8D" w:rsidRPr="001E5BEA" w:rsidRDefault="00056B8D"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5976903F"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Total</w:t>
            </w:r>
          </w:p>
        </w:tc>
        <w:tc>
          <w:tcPr>
            <w:tcW w:w="230" w:type="pct"/>
            <w:shd w:val="pct10" w:color="auto" w:fill="auto"/>
            <w:noWrap/>
            <w:vAlign w:val="center"/>
            <w:hideMark/>
          </w:tcPr>
          <w:p w14:paraId="3488B3C1"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7B64B80B"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5.4</w:t>
            </w:r>
          </w:p>
        </w:tc>
        <w:tc>
          <w:tcPr>
            <w:tcW w:w="373" w:type="pct"/>
            <w:shd w:val="pct10" w:color="auto" w:fill="auto"/>
            <w:noWrap/>
            <w:vAlign w:val="center"/>
          </w:tcPr>
          <w:p w14:paraId="61F58265"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7.80</w:t>
            </w:r>
          </w:p>
        </w:tc>
        <w:tc>
          <w:tcPr>
            <w:tcW w:w="449" w:type="pct"/>
            <w:shd w:val="pct10" w:color="auto" w:fill="auto"/>
            <w:vAlign w:val="center"/>
          </w:tcPr>
          <w:p w14:paraId="22983509"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w:t>
            </w:r>
            <w:r w:rsidR="00736060" w:rsidRPr="001E5BEA">
              <w:rPr>
                <w:rFonts w:ascii="Georgia" w:hAnsi="Georgia" w:cs="Times New Roman"/>
                <w:sz w:val="18"/>
                <w:szCs w:val="18"/>
              </w:rPr>
              <w:t>.0</w:t>
            </w:r>
          </w:p>
        </w:tc>
        <w:tc>
          <w:tcPr>
            <w:tcW w:w="510" w:type="pct"/>
            <w:shd w:val="pct10" w:color="auto" w:fill="auto"/>
            <w:vAlign w:val="center"/>
          </w:tcPr>
          <w:p w14:paraId="443753AA" w14:textId="77777777" w:rsidR="00056B8D" w:rsidRPr="001E5BEA" w:rsidRDefault="00472DE8"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0.1</w:t>
            </w:r>
          </w:p>
        </w:tc>
        <w:tc>
          <w:tcPr>
            <w:tcW w:w="538" w:type="pct"/>
            <w:shd w:val="pct10" w:color="auto" w:fill="auto"/>
            <w:vAlign w:val="center"/>
          </w:tcPr>
          <w:p w14:paraId="19917FD8"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6.5</w:t>
            </w:r>
          </w:p>
        </w:tc>
        <w:tc>
          <w:tcPr>
            <w:tcW w:w="449" w:type="pct"/>
            <w:shd w:val="pct10" w:color="auto" w:fill="auto"/>
            <w:noWrap/>
            <w:vAlign w:val="center"/>
          </w:tcPr>
          <w:p w14:paraId="7DE24833"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6CF8B859"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1CC516DC"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47DFB967"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465065DC" w14:textId="48D9DEBC" w:rsidR="003954F0" w:rsidRPr="001E5BEA" w:rsidRDefault="003954F0" w:rsidP="00092C0E">
            <w:pPr>
              <w:rPr>
                <w:rFonts w:ascii="Georgia" w:eastAsia="Times New Roman" w:hAnsi="Georgia" w:cs="Times New Roman"/>
                <w:b w:val="0"/>
                <w:color w:val="000000"/>
                <w:sz w:val="18"/>
                <w:szCs w:val="18"/>
                <w:lang w:eastAsia="it-IT"/>
              </w:rPr>
            </w:pPr>
            <w:proofErr w:type="spellStart"/>
            <w:r w:rsidRPr="001E5BEA">
              <w:rPr>
                <w:rFonts w:ascii="Georgia" w:eastAsia="Times New Roman" w:hAnsi="Georgia" w:cs="Times New Roman"/>
                <w:b w:val="0"/>
                <w:i/>
                <w:color w:val="000000"/>
                <w:sz w:val="18"/>
                <w:szCs w:val="18"/>
                <w:lang w:eastAsia="it-IT"/>
              </w:rPr>
              <w:t>Brachypodiumgenuense</w:t>
            </w:r>
            <w:proofErr w:type="spellEnd"/>
            <w:r w:rsidR="00A24F36">
              <w:rPr>
                <w:rFonts w:ascii="Georgia" w:eastAsia="Times New Roman" w:hAnsi="Georgia" w:cs="Times New Roman"/>
                <w:b w:val="0"/>
                <w:i/>
                <w:color w:val="000000"/>
                <w:sz w:val="18"/>
                <w:szCs w:val="18"/>
                <w:lang w:eastAsia="it-IT"/>
              </w:rPr>
              <w:t xml:space="preserve"> </w:t>
            </w:r>
            <w:r w:rsidR="00472DE8" w:rsidRPr="001E5BEA">
              <w:rPr>
                <w:rFonts w:ascii="Georgia" w:eastAsia="Times New Roman" w:hAnsi="Georgia" w:cs="Times New Roman"/>
                <w:b w:val="0"/>
                <w:color w:val="000000"/>
                <w:sz w:val="18"/>
                <w:szCs w:val="18"/>
                <w:lang w:eastAsia="it-IT"/>
              </w:rPr>
              <w:t xml:space="preserve">community </w:t>
            </w:r>
            <w:r w:rsidRPr="001E5BEA">
              <w:rPr>
                <w:rFonts w:ascii="Georgia" w:eastAsia="Times New Roman" w:hAnsi="Georgia" w:cs="Times New Roman"/>
                <w:b w:val="0"/>
                <w:color w:val="000000"/>
                <w:sz w:val="18"/>
                <w:szCs w:val="18"/>
                <w:lang w:eastAsia="it-IT"/>
              </w:rPr>
              <w:t>(%)</w:t>
            </w:r>
          </w:p>
        </w:tc>
        <w:tc>
          <w:tcPr>
            <w:tcW w:w="346" w:type="pct"/>
            <w:shd w:val="pct10" w:color="auto" w:fill="auto"/>
            <w:vAlign w:val="center"/>
          </w:tcPr>
          <w:p w14:paraId="15609618"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w:t>
            </w:r>
          </w:p>
        </w:tc>
        <w:tc>
          <w:tcPr>
            <w:tcW w:w="230" w:type="pct"/>
            <w:shd w:val="pct10" w:color="auto" w:fill="auto"/>
            <w:noWrap/>
            <w:vAlign w:val="center"/>
            <w:hideMark/>
          </w:tcPr>
          <w:p w14:paraId="356AE326"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6098E6C5"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0.0</w:t>
            </w:r>
          </w:p>
        </w:tc>
        <w:tc>
          <w:tcPr>
            <w:tcW w:w="373" w:type="pct"/>
            <w:shd w:val="pct10" w:color="auto" w:fill="auto"/>
            <w:noWrap/>
            <w:vAlign w:val="center"/>
          </w:tcPr>
          <w:p w14:paraId="64D9F5B8"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0.00</w:t>
            </w:r>
          </w:p>
        </w:tc>
        <w:tc>
          <w:tcPr>
            <w:tcW w:w="449" w:type="pct"/>
            <w:shd w:val="pct10" w:color="auto" w:fill="auto"/>
            <w:vAlign w:val="center"/>
          </w:tcPr>
          <w:p w14:paraId="18B4921A"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w:t>
            </w:r>
            <w:r w:rsidR="00736060" w:rsidRPr="001E5BEA">
              <w:rPr>
                <w:rFonts w:ascii="Georgia" w:eastAsia="Times New Roman" w:hAnsi="Georgia" w:cs="Times New Roman"/>
                <w:color w:val="000000"/>
                <w:sz w:val="18"/>
                <w:szCs w:val="18"/>
                <w:lang w:eastAsia="it-IT"/>
              </w:rPr>
              <w:t>.0</w:t>
            </w:r>
          </w:p>
        </w:tc>
        <w:tc>
          <w:tcPr>
            <w:tcW w:w="510" w:type="pct"/>
            <w:shd w:val="pct10" w:color="auto" w:fill="auto"/>
            <w:vAlign w:val="center"/>
          </w:tcPr>
          <w:p w14:paraId="6255A564"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w:t>
            </w:r>
            <w:r w:rsidR="00736060" w:rsidRPr="001E5BEA">
              <w:rPr>
                <w:rFonts w:ascii="Georgia" w:eastAsia="Times New Roman" w:hAnsi="Georgia" w:cs="Times New Roman"/>
                <w:color w:val="000000"/>
                <w:sz w:val="18"/>
                <w:szCs w:val="18"/>
                <w:lang w:eastAsia="it-IT"/>
              </w:rPr>
              <w:t>.0</w:t>
            </w:r>
          </w:p>
        </w:tc>
        <w:tc>
          <w:tcPr>
            <w:tcW w:w="538" w:type="pct"/>
            <w:shd w:val="pct10" w:color="auto" w:fill="auto"/>
            <w:vAlign w:val="center"/>
          </w:tcPr>
          <w:p w14:paraId="0AB6E524" w14:textId="77777777" w:rsidR="003954F0"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w:t>
            </w:r>
            <w:r w:rsidR="00736060" w:rsidRPr="001E5BEA">
              <w:rPr>
                <w:rFonts w:ascii="Georgia" w:eastAsia="Times New Roman" w:hAnsi="Georgia" w:cs="Times New Roman"/>
                <w:color w:val="000000"/>
                <w:sz w:val="18"/>
                <w:szCs w:val="18"/>
                <w:lang w:eastAsia="it-IT"/>
              </w:rPr>
              <w:t>.0</w:t>
            </w:r>
          </w:p>
        </w:tc>
        <w:tc>
          <w:tcPr>
            <w:tcW w:w="449" w:type="pct"/>
            <w:shd w:val="pct10" w:color="auto" w:fill="auto"/>
            <w:noWrap/>
            <w:vAlign w:val="center"/>
          </w:tcPr>
          <w:p w14:paraId="25815A91"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6E7C20E6"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2B07088C" w14:textId="77777777" w:rsidR="003954F0" w:rsidRPr="001E5BEA" w:rsidRDefault="003954F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5EF5493E"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6CD87663" w14:textId="77777777" w:rsidR="008F428E" w:rsidRPr="001E5BEA" w:rsidRDefault="008F428E"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4742A93A"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w:t>
            </w:r>
          </w:p>
        </w:tc>
        <w:tc>
          <w:tcPr>
            <w:tcW w:w="230" w:type="pct"/>
            <w:shd w:val="pct10" w:color="auto" w:fill="auto"/>
            <w:noWrap/>
            <w:vAlign w:val="center"/>
            <w:hideMark/>
          </w:tcPr>
          <w:p w14:paraId="6362FA3F"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67273D78"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22.3</w:t>
            </w:r>
          </w:p>
        </w:tc>
        <w:tc>
          <w:tcPr>
            <w:tcW w:w="373" w:type="pct"/>
            <w:shd w:val="pct10" w:color="auto" w:fill="auto"/>
            <w:noWrap/>
            <w:vAlign w:val="center"/>
          </w:tcPr>
          <w:p w14:paraId="676E04BA"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26.19</w:t>
            </w:r>
          </w:p>
        </w:tc>
        <w:tc>
          <w:tcPr>
            <w:tcW w:w="449" w:type="pct"/>
            <w:shd w:val="pct10" w:color="auto" w:fill="auto"/>
            <w:vAlign w:val="center"/>
          </w:tcPr>
          <w:p w14:paraId="02B82F23"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10</w:t>
            </w:r>
            <w:r w:rsidR="00736060" w:rsidRPr="001E5BEA">
              <w:rPr>
                <w:rFonts w:ascii="Georgia" w:hAnsi="Georgia" w:cs="Times New Roman"/>
                <w:sz w:val="18"/>
                <w:szCs w:val="18"/>
              </w:rPr>
              <w:t>.0</w:t>
            </w:r>
          </w:p>
        </w:tc>
        <w:tc>
          <w:tcPr>
            <w:tcW w:w="510" w:type="pct"/>
            <w:shd w:val="pct10" w:color="auto" w:fill="auto"/>
            <w:vAlign w:val="center"/>
          </w:tcPr>
          <w:p w14:paraId="6EF503D7"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0</w:t>
            </w:r>
            <w:r w:rsidR="00736060" w:rsidRPr="001E5BEA">
              <w:rPr>
                <w:rFonts w:ascii="Georgia" w:hAnsi="Georgia" w:cs="Times New Roman"/>
                <w:sz w:val="18"/>
                <w:szCs w:val="18"/>
              </w:rPr>
              <w:t>.0</w:t>
            </w:r>
          </w:p>
        </w:tc>
        <w:tc>
          <w:tcPr>
            <w:tcW w:w="538" w:type="pct"/>
            <w:shd w:val="pct10" w:color="auto" w:fill="auto"/>
            <w:vAlign w:val="center"/>
          </w:tcPr>
          <w:p w14:paraId="48A13CCD" w14:textId="77777777" w:rsidR="008F428E"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44.3</w:t>
            </w:r>
          </w:p>
        </w:tc>
        <w:tc>
          <w:tcPr>
            <w:tcW w:w="449" w:type="pct"/>
            <w:shd w:val="pct10" w:color="auto" w:fill="auto"/>
            <w:noWrap/>
            <w:vAlign w:val="center"/>
          </w:tcPr>
          <w:p w14:paraId="6CA67264"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-11.48</w:t>
            </w:r>
          </w:p>
        </w:tc>
        <w:tc>
          <w:tcPr>
            <w:tcW w:w="449" w:type="pct"/>
            <w:shd w:val="pct10" w:color="auto" w:fill="auto"/>
            <w:noWrap/>
            <w:vAlign w:val="center"/>
          </w:tcPr>
          <w:p w14:paraId="487F5213"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-4142.38</w:t>
            </w:r>
          </w:p>
        </w:tc>
        <w:tc>
          <w:tcPr>
            <w:tcW w:w="479" w:type="pct"/>
            <w:shd w:val="pct10" w:color="auto" w:fill="auto"/>
            <w:vAlign w:val="center"/>
          </w:tcPr>
          <w:p w14:paraId="577C8488" w14:textId="77777777" w:rsidR="008F428E"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1.33 10</w:t>
            </w:r>
            <w:r w:rsidRPr="001E5BEA">
              <w:rPr>
                <w:rFonts w:ascii="Georgia" w:eastAsia="Times New Roman" w:hAnsi="Georgia" w:cs="Times New Roman"/>
                <w:color w:val="000000"/>
                <w:sz w:val="18"/>
                <w:szCs w:val="18"/>
                <w:vertAlign w:val="superscript"/>
                <w:lang w:eastAsia="it-IT"/>
              </w:rPr>
              <w:t>-3</w:t>
            </w:r>
          </w:p>
        </w:tc>
      </w:tr>
      <w:tr w:rsidR="00092C0E" w:rsidRPr="001E5BEA" w14:paraId="3DACEE15"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0307C8B0" w14:textId="77777777" w:rsidR="00056B8D" w:rsidRPr="001E5BEA" w:rsidRDefault="00056B8D"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5CAAB066"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Total</w:t>
            </w:r>
          </w:p>
        </w:tc>
        <w:tc>
          <w:tcPr>
            <w:tcW w:w="230" w:type="pct"/>
            <w:shd w:val="pct10" w:color="auto" w:fill="auto"/>
            <w:noWrap/>
            <w:vAlign w:val="center"/>
            <w:hideMark/>
          </w:tcPr>
          <w:p w14:paraId="1B3E1632"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37E63E2D"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15.1</w:t>
            </w:r>
          </w:p>
        </w:tc>
        <w:tc>
          <w:tcPr>
            <w:tcW w:w="373" w:type="pct"/>
            <w:shd w:val="pct10" w:color="auto" w:fill="auto"/>
            <w:noWrap/>
            <w:vAlign w:val="center"/>
          </w:tcPr>
          <w:p w14:paraId="16EC1F2A"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23.91</w:t>
            </w:r>
          </w:p>
        </w:tc>
        <w:tc>
          <w:tcPr>
            <w:tcW w:w="449" w:type="pct"/>
            <w:shd w:val="pct10" w:color="auto" w:fill="auto"/>
            <w:vAlign w:val="center"/>
          </w:tcPr>
          <w:p w14:paraId="7B74476D"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0</w:t>
            </w:r>
            <w:r w:rsidR="00736060" w:rsidRPr="001E5BEA">
              <w:rPr>
                <w:rFonts w:ascii="Georgia" w:hAnsi="Georgia" w:cs="Times New Roman"/>
                <w:sz w:val="18"/>
                <w:szCs w:val="18"/>
              </w:rPr>
              <w:t>.0</w:t>
            </w:r>
          </w:p>
        </w:tc>
        <w:tc>
          <w:tcPr>
            <w:tcW w:w="510" w:type="pct"/>
            <w:shd w:val="pct10" w:color="auto" w:fill="auto"/>
            <w:vAlign w:val="center"/>
          </w:tcPr>
          <w:p w14:paraId="36E51124"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0</w:t>
            </w:r>
            <w:r w:rsidR="00736060" w:rsidRPr="001E5BEA">
              <w:rPr>
                <w:rFonts w:ascii="Georgia" w:hAnsi="Georgia" w:cs="Times New Roman"/>
                <w:sz w:val="18"/>
                <w:szCs w:val="18"/>
              </w:rPr>
              <w:t>.0</w:t>
            </w:r>
          </w:p>
        </w:tc>
        <w:tc>
          <w:tcPr>
            <w:tcW w:w="538" w:type="pct"/>
            <w:shd w:val="pct10" w:color="auto" w:fill="auto"/>
            <w:vAlign w:val="center"/>
          </w:tcPr>
          <w:p w14:paraId="0CCF6554"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22.5</w:t>
            </w:r>
          </w:p>
        </w:tc>
        <w:tc>
          <w:tcPr>
            <w:tcW w:w="449" w:type="pct"/>
            <w:shd w:val="pct10" w:color="auto" w:fill="auto"/>
            <w:noWrap/>
            <w:vAlign w:val="center"/>
          </w:tcPr>
          <w:p w14:paraId="0B6EF36D"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3A7D6102"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76FF5D58"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7CFBDC43"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2E3671DF" w14:textId="6942C10A" w:rsidR="00F57F32" w:rsidRPr="001E5BEA" w:rsidRDefault="00F57F32" w:rsidP="00092C0E">
            <w:pPr>
              <w:rPr>
                <w:rFonts w:ascii="Georgia" w:eastAsia="Times New Roman" w:hAnsi="Georgia" w:cs="Times New Roman"/>
                <w:b w:val="0"/>
                <w:color w:val="000000"/>
                <w:sz w:val="18"/>
                <w:szCs w:val="18"/>
                <w:lang w:eastAsia="it-IT"/>
              </w:rPr>
            </w:pPr>
            <w:r w:rsidRPr="001E5BEA">
              <w:rPr>
                <w:rFonts w:ascii="Georgia" w:hAnsi="Georgia" w:cs="Times New Roman"/>
                <w:sz w:val="18"/>
                <w:szCs w:val="18"/>
                <w:vertAlign w:val="superscript"/>
                <w:lang w:val="en-GB"/>
              </w:rPr>
              <w:t>+</w:t>
            </w:r>
            <w:proofErr w:type="spellStart"/>
            <w:r w:rsidRPr="001E5BEA">
              <w:rPr>
                <w:rFonts w:ascii="Georgia" w:eastAsia="Times New Roman" w:hAnsi="Georgia" w:cs="Times New Roman"/>
                <w:b w:val="0"/>
                <w:color w:val="000000"/>
                <w:sz w:val="18"/>
                <w:szCs w:val="18"/>
                <w:lang w:eastAsia="it-IT"/>
              </w:rPr>
              <w:t>Discontinuousherbaceous</w:t>
            </w:r>
            <w:proofErr w:type="spellEnd"/>
            <w:r w:rsidR="00A24F36">
              <w:rPr>
                <w:rFonts w:ascii="Georgia" w:eastAsia="Times New Roman" w:hAnsi="Georgia" w:cs="Times New Roman"/>
                <w:b w:val="0"/>
                <w:color w:val="000000"/>
                <w:sz w:val="18"/>
                <w:szCs w:val="18"/>
                <w:lang w:eastAsia="it-IT"/>
              </w:rPr>
              <w:t xml:space="preserve"> </w:t>
            </w:r>
            <w:proofErr w:type="spellStart"/>
            <w:r w:rsidRPr="001E5BEA">
              <w:rPr>
                <w:rFonts w:ascii="Georgia" w:eastAsia="Times New Roman" w:hAnsi="Georgia" w:cs="Times New Roman"/>
                <w:b w:val="0"/>
                <w:color w:val="000000"/>
                <w:sz w:val="18"/>
                <w:szCs w:val="18"/>
                <w:lang w:eastAsia="it-IT"/>
              </w:rPr>
              <w:t>vegetation</w:t>
            </w:r>
            <w:proofErr w:type="spellEnd"/>
            <w:r w:rsidRPr="001E5BEA">
              <w:rPr>
                <w:rFonts w:ascii="Georgia" w:eastAsia="Times New Roman" w:hAnsi="Georgia" w:cs="Times New Roman"/>
                <w:b w:val="0"/>
                <w:color w:val="000000"/>
                <w:sz w:val="18"/>
                <w:szCs w:val="18"/>
                <w:lang w:eastAsia="it-IT"/>
              </w:rPr>
              <w:t xml:space="preserve"> (%)</w:t>
            </w:r>
          </w:p>
        </w:tc>
        <w:tc>
          <w:tcPr>
            <w:tcW w:w="346" w:type="pct"/>
            <w:shd w:val="pct10" w:color="auto" w:fill="auto"/>
            <w:vAlign w:val="center"/>
          </w:tcPr>
          <w:p w14:paraId="79BB5478"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w:t>
            </w:r>
          </w:p>
        </w:tc>
        <w:tc>
          <w:tcPr>
            <w:tcW w:w="230" w:type="pct"/>
            <w:shd w:val="pct10" w:color="auto" w:fill="auto"/>
            <w:noWrap/>
            <w:vAlign w:val="center"/>
            <w:hideMark/>
          </w:tcPr>
          <w:p w14:paraId="22A48558"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1C9C3D4A"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22.9</w:t>
            </w:r>
          </w:p>
        </w:tc>
        <w:tc>
          <w:tcPr>
            <w:tcW w:w="373" w:type="pct"/>
            <w:shd w:val="pct10" w:color="auto" w:fill="auto"/>
            <w:noWrap/>
            <w:vAlign w:val="center"/>
          </w:tcPr>
          <w:p w14:paraId="30E7FBD4"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14.21</w:t>
            </w:r>
          </w:p>
        </w:tc>
        <w:tc>
          <w:tcPr>
            <w:tcW w:w="449" w:type="pct"/>
            <w:shd w:val="pct10" w:color="auto" w:fill="auto"/>
            <w:vAlign w:val="center"/>
          </w:tcPr>
          <w:p w14:paraId="4EB4B37B"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20</w:t>
            </w:r>
            <w:r w:rsidR="00736060" w:rsidRPr="001E5BEA">
              <w:rPr>
                <w:rFonts w:ascii="Georgia" w:hAnsi="Georgia" w:cs="Times New Roman"/>
                <w:color w:val="000000"/>
                <w:sz w:val="18"/>
                <w:szCs w:val="18"/>
              </w:rPr>
              <w:t>.0</w:t>
            </w:r>
          </w:p>
        </w:tc>
        <w:tc>
          <w:tcPr>
            <w:tcW w:w="510" w:type="pct"/>
            <w:shd w:val="pct10" w:color="auto" w:fill="auto"/>
            <w:vAlign w:val="center"/>
          </w:tcPr>
          <w:p w14:paraId="055649C2"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13.5</w:t>
            </w:r>
          </w:p>
        </w:tc>
        <w:tc>
          <w:tcPr>
            <w:tcW w:w="538" w:type="pct"/>
            <w:shd w:val="pct10" w:color="auto" w:fill="auto"/>
            <w:vAlign w:val="center"/>
          </w:tcPr>
          <w:p w14:paraId="5A58434F" w14:textId="77777777" w:rsidR="00F57F32"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28.3</w:t>
            </w:r>
          </w:p>
        </w:tc>
        <w:tc>
          <w:tcPr>
            <w:tcW w:w="449" w:type="pct"/>
            <w:shd w:val="pct10" w:color="auto" w:fill="auto"/>
            <w:noWrap/>
            <w:vAlign w:val="center"/>
          </w:tcPr>
          <w:p w14:paraId="071B1182"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347B599B"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7B295DAE"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2AB78C2C"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653DE083" w14:textId="77777777" w:rsidR="00F57F32" w:rsidRPr="001E5BEA" w:rsidRDefault="00F57F32"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11DAEA45"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w:t>
            </w:r>
          </w:p>
        </w:tc>
        <w:tc>
          <w:tcPr>
            <w:tcW w:w="230" w:type="pct"/>
            <w:shd w:val="pct10" w:color="auto" w:fill="auto"/>
            <w:noWrap/>
            <w:vAlign w:val="center"/>
            <w:hideMark/>
          </w:tcPr>
          <w:p w14:paraId="165A0307"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1632F298"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5.4</w:t>
            </w:r>
          </w:p>
        </w:tc>
        <w:tc>
          <w:tcPr>
            <w:tcW w:w="373" w:type="pct"/>
            <w:shd w:val="pct10" w:color="auto" w:fill="auto"/>
            <w:noWrap/>
            <w:vAlign w:val="center"/>
          </w:tcPr>
          <w:p w14:paraId="3B917CE6"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9.32</w:t>
            </w:r>
          </w:p>
        </w:tc>
        <w:tc>
          <w:tcPr>
            <w:tcW w:w="449" w:type="pct"/>
            <w:shd w:val="pct10" w:color="auto" w:fill="auto"/>
            <w:vAlign w:val="center"/>
          </w:tcPr>
          <w:p w14:paraId="57714890"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0</w:t>
            </w:r>
            <w:r w:rsidR="00736060" w:rsidRPr="001E5BEA">
              <w:rPr>
                <w:rFonts w:ascii="Georgia" w:hAnsi="Georgia" w:cs="Times New Roman"/>
                <w:color w:val="000000"/>
                <w:sz w:val="18"/>
                <w:szCs w:val="18"/>
              </w:rPr>
              <w:t>.0</w:t>
            </w:r>
          </w:p>
        </w:tc>
        <w:tc>
          <w:tcPr>
            <w:tcW w:w="510" w:type="pct"/>
            <w:shd w:val="pct10" w:color="auto" w:fill="auto"/>
            <w:vAlign w:val="center"/>
          </w:tcPr>
          <w:p w14:paraId="2FF9A151"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0</w:t>
            </w:r>
            <w:r w:rsidR="00736060" w:rsidRPr="001E5BEA">
              <w:rPr>
                <w:rFonts w:ascii="Georgia" w:hAnsi="Georgia" w:cs="Times New Roman"/>
                <w:color w:val="000000"/>
                <w:sz w:val="18"/>
                <w:szCs w:val="18"/>
              </w:rPr>
              <w:t>.0</w:t>
            </w:r>
          </w:p>
        </w:tc>
        <w:tc>
          <w:tcPr>
            <w:tcW w:w="538" w:type="pct"/>
            <w:shd w:val="pct10" w:color="auto" w:fill="auto"/>
            <w:vAlign w:val="center"/>
          </w:tcPr>
          <w:p w14:paraId="16AE7493"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10</w:t>
            </w:r>
            <w:r w:rsidR="00736060" w:rsidRPr="001E5BEA">
              <w:rPr>
                <w:rFonts w:ascii="Georgia" w:hAnsi="Georgia" w:cs="Times New Roman"/>
                <w:color w:val="000000"/>
                <w:sz w:val="18"/>
                <w:szCs w:val="18"/>
              </w:rPr>
              <w:t>.0</w:t>
            </w:r>
          </w:p>
        </w:tc>
        <w:tc>
          <w:tcPr>
            <w:tcW w:w="449" w:type="pct"/>
            <w:shd w:val="pct10" w:color="auto" w:fill="auto"/>
            <w:noWrap/>
            <w:vAlign w:val="center"/>
          </w:tcPr>
          <w:p w14:paraId="3DBADE34"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-16.750</w:t>
            </w:r>
          </w:p>
        </w:tc>
        <w:tc>
          <w:tcPr>
            <w:tcW w:w="449" w:type="pct"/>
            <w:shd w:val="pct10" w:color="auto" w:fill="auto"/>
            <w:noWrap/>
            <w:vAlign w:val="center"/>
          </w:tcPr>
          <w:p w14:paraId="44EB5093"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1.442</w:t>
            </w:r>
          </w:p>
        </w:tc>
        <w:tc>
          <w:tcPr>
            <w:tcW w:w="479" w:type="pct"/>
            <w:shd w:val="pct10" w:color="auto" w:fill="auto"/>
            <w:vAlign w:val="center"/>
          </w:tcPr>
          <w:p w14:paraId="127EEF85"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highlight w:val="yellow"/>
                <w:lang w:eastAsia="it-IT"/>
              </w:rPr>
            </w:pPr>
            <w:r w:rsidRPr="001E5BEA">
              <w:rPr>
                <w:rFonts w:ascii="Georgia" w:eastAsia="Times New Roman" w:hAnsi="Georgia" w:cs="Times New Roman"/>
                <w:color w:val="000000"/>
                <w:sz w:val="18"/>
                <w:szCs w:val="18"/>
                <w:lang w:eastAsia="it-IT"/>
              </w:rPr>
              <w:t>0.092</w:t>
            </w:r>
          </w:p>
        </w:tc>
      </w:tr>
      <w:tr w:rsidR="00092C0E" w:rsidRPr="001E5BEA" w14:paraId="6E5DDABC"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5E893911" w14:textId="77777777" w:rsidR="00056B8D" w:rsidRPr="001E5BEA" w:rsidRDefault="00056B8D"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515F2D26"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Total</w:t>
            </w:r>
          </w:p>
        </w:tc>
        <w:tc>
          <w:tcPr>
            <w:tcW w:w="230" w:type="pct"/>
            <w:shd w:val="pct10" w:color="auto" w:fill="auto"/>
            <w:noWrap/>
            <w:vAlign w:val="center"/>
            <w:hideMark/>
          </w:tcPr>
          <w:p w14:paraId="4B53DAD4"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6AFED08D"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11.0</w:t>
            </w:r>
          </w:p>
        </w:tc>
        <w:tc>
          <w:tcPr>
            <w:tcW w:w="373" w:type="pct"/>
            <w:shd w:val="pct10" w:color="auto" w:fill="auto"/>
            <w:noWrap/>
            <w:vAlign w:val="center"/>
          </w:tcPr>
          <w:p w14:paraId="4C93B3BF"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13.77</w:t>
            </w:r>
          </w:p>
        </w:tc>
        <w:tc>
          <w:tcPr>
            <w:tcW w:w="449" w:type="pct"/>
            <w:shd w:val="pct10" w:color="auto" w:fill="auto"/>
            <w:vAlign w:val="center"/>
          </w:tcPr>
          <w:p w14:paraId="59639069"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5</w:t>
            </w:r>
            <w:r w:rsidR="00736060" w:rsidRPr="001E5BEA">
              <w:rPr>
                <w:rFonts w:ascii="Georgia" w:hAnsi="Georgia" w:cs="Times New Roman"/>
                <w:sz w:val="18"/>
                <w:szCs w:val="18"/>
              </w:rPr>
              <w:t>.0</w:t>
            </w:r>
          </w:p>
        </w:tc>
        <w:tc>
          <w:tcPr>
            <w:tcW w:w="510" w:type="pct"/>
            <w:shd w:val="pct10" w:color="auto" w:fill="auto"/>
            <w:vAlign w:val="center"/>
          </w:tcPr>
          <w:p w14:paraId="5BA7E6CE"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0</w:t>
            </w:r>
            <w:r w:rsidR="00736060" w:rsidRPr="001E5BEA">
              <w:rPr>
                <w:rFonts w:ascii="Georgia" w:hAnsi="Georgia" w:cs="Times New Roman"/>
                <w:sz w:val="18"/>
                <w:szCs w:val="18"/>
              </w:rPr>
              <w:t>.0</w:t>
            </w:r>
          </w:p>
        </w:tc>
        <w:tc>
          <w:tcPr>
            <w:tcW w:w="538" w:type="pct"/>
            <w:shd w:val="pct10" w:color="auto" w:fill="auto"/>
            <w:vAlign w:val="center"/>
          </w:tcPr>
          <w:p w14:paraId="534E64CC"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sz w:val="18"/>
                <w:szCs w:val="18"/>
              </w:rPr>
              <w:t>20</w:t>
            </w:r>
            <w:r w:rsidR="00736060" w:rsidRPr="001E5BEA">
              <w:rPr>
                <w:rFonts w:ascii="Georgia" w:hAnsi="Georgia" w:cs="Times New Roman"/>
                <w:sz w:val="18"/>
                <w:szCs w:val="18"/>
              </w:rPr>
              <w:t>.0</w:t>
            </w:r>
          </w:p>
        </w:tc>
        <w:tc>
          <w:tcPr>
            <w:tcW w:w="449" w:type="pct"/>
            <w:shd w:val="pct10" w:color="auto" w:fill="auto"/>
            <w:noWrap/>
            <w:vAlign w:val="center"/>
          </w:tcPr>
          <w:p w14:paraId="017DB889"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4F1D0BC0"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2858B67E"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278EAE73"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val="restart"/>
            <w:shd w:val="pct10" w:color="auto" w:fill="auto"/>
            <w:noWrap/>
            <w:vAlign w:val="center"/>
            <w:hideMark/>
          </w:tcPr>
          <w:p w14:paraId="219D4BC5" w14:textId="001DF2DB" w:rsidR="00F57F32" w:rsidRPr="001E5BEA" w:rsidRDefault="00F57F32" w:rsidP="00092C0E">
            <w:pPr>
              <w:rPr>
                <w:rFonts w:ascii="Georgia" w:eastAsia="Times New Roman" w:hAnsi="Georgia" w:cs="Times New Roman"/>
                <w:b w:val="0"/>
                <w:color w:val="000000"/>
                <w:sz w:val="18"/>
                <w:szCs w:val="18"/>
                <w:lang w:eastAsia="it-IT"/>
              </w:rPr>
            </w:pPr>
            <w:r w:rsidRPr="001E5BEA">
              <w:rPr>
                <w:rFonts w:ascii="Georgia" w:hAnsi="Georgia" w:cs="Times New Roman"/>
                <w:sz w:val="18"/>
                <w:szCs w:val="18"/>
                <w:vertAlign w:val="superscript"/>
                <w:lang w:val="en-GB"/>
              </w:rPr>
              <w:t>+</w:t>
            </w:r>
            <w:proofErr w:type="spellStart"/>
            <w:r w:rsidRPr="001E5BEA">
              <w:rPr>
                <w:rFonts w:ascii="Georgia" w:eastAsia="Times New Roman" w:hAnsi="Georgia" w:cs="Times New Roman"/>
                <w:b w:val="0"/>
                <w:color w:val="000000"/>
                <w:sz w:val="18"/>
                <w:szCs w:val="18"/>
                <w:lang w:eastAsia="it-IT"/>
              </w:rPr>
              <w:t>Continuous</w:t>
            </w:r>
            <w:proofErr w:type="spellEnd"/>
            <w:r w:rsidR="00A24F36">
              <w:rPr>
                <w:rFonts w:ascii="Georgia" w:eastAsia="Times New Roman" w:hAnsi="Georgia" w:cs="Times New Roman"/>
                <w:b w:val="0"/>
                <w:color w:val="000000"/>
                <w:sz w:val="18"/>
                <w:szCs w:val="18"/>
                <w:lang w:eastAsia="it-IT"/>
              </w:rPr>
              <w:t xml:space="preserve"> </w:t>
            </w:r>
            <w:proofErr w:type="spellStart"/>
            <w:r w:rsidRPr="001E5BEA">
              <w:rPr>
                <w:rFonts w:ascii="Georgia" w:eastAsia="Times New Roman" w:hAnsi="Georgia" w:cs="Times New Roman"/>
                <w:b w:val="0"/>
                <w:color w:val="000000"/>
                <w:sz w:val="18"/>
                <w:szCs w:val="18"/>
                <w:lang w:eastAsia="it-IT"/>
              </w:rPr>
              <w:t>herbaceous</w:t>
            </w:r>
            <w:proofErr w:type="spellEnd"/>
            <w:r w:rsidR="00A24F36">
              <w:rPr>
                <w:rFonts w:ascii="Georgia" w:eastAsia="Times New Roman" w:hAnsi="Georgia" w:cs="Times New Roman"/>
                <w:b w:val="0"/>
                <w:color w:val="000000"/>
                <w:sz w:val="18"/>
                <w:szCs w:val="18"/>
                <w:lang w:eastAsia="it-IT"/>
              </w:rPr>
              <w:t xml:space="preserve"> </w:t>
            </w:r>
            <w:proofErr w:type="spellStart"/>
            <w:r w:rsidRPr="001E5BEA">
              <w:rPr>
                <w:rFonts w:ascii="Georgia" w:eastAsia="Times New Roman" w:hAnsi="Georgia" w:cs="Times New Roman"/>
                <w:b w:val="0"/>
                <w:color w:val="000000"/>
                <w:sz w:val="18"/>
                <w:szCs w:val="18"/>
                <w:lang w:eastAsia="it-IT"/>
              </w:rPr>
              <w:t>vegetation</w:t>
            </w:r>
            <w:proofErr w:type="spellEnd"/>
            <w:r w:rsidRPr="001E5BEA">
              <w:rPr>
                <w:rFonts w:ascii="Georgia" w:eastAsia="Times New Roman" w:hAnsi="Georgia" w:cs="Times New Roman"/>
                <w:b w:val="0"/>
                <w:color w:val="000000"/>
                <w:sz w:val="18"/>
                <w:szCs w:val="18"/>
                <w:lang w:eastAsia="it-IT"/>
              </w:rPr>
              <w:t xml:space="preserve"> (%)</w:t>
            </w:r>
          </w:p>
        </w:tc>
        <w:tc>
          <w:tcPr>
            <w:tcW w:w="346" w:type="pct"/>
            <w:shd w:val="pct10" w:color="auto" w:fill="auto"/>
            <w:vAlign w:val="center"/>
          </w:tcPr>
          <w:p w14:paraId="2A708694"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w:t>
            </w:r>
          </w:p>
        </w:tc>
        <w:tc>
          <w:tcPr>
            <w:tcW w:w="230" w:type="pct"/>
            <w:shd w:val="pct10" w:color="auto" w:fill="auto"/>
            <w:noWrap/>
            <w:vAlign w:val="center"/>
            <w:hideMark/>
          </w:tcPr>
          <w:p w14:paraId="39E7B694"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19</w:t>
            </w:r>
          </w:p>
        </w:tc>
        <w:tc>
          <w:tcPr>
            <w:tcW w:w="428" w:type="pct"/>
            <w:shd w:val="pct10" w:color="auto" w:fill="auto"/>
            <w:noWrap/>
            <w:vAlign w:val="center"/>
          </w:tcPr>
          <w:p w14:paraId="09542B4E"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12.1</w:t>
            </w:r>
          </w:p>
        </w:tc>
        <w:tc>
          <w:tcPr>
            <w:tcW w:w="373" w:type="pct"/>
            <w:shd w:val="pct10" w:color="auto" w:fill="auto"/>
            <w:noWrap/>
            <w:vAlign w:val="center"/>
          </w:tcPr>
          <w:p w14:paraId="7D0DF326"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19.03</w:t>
            </w:r>
          </w:p>
        </w:tc>
        <w:tc>
          <w:tcPr>
            <w:tcW w:w="449" w:type="pct"/>
            <w:shd w:val="pct10" w:color="auto" w:fill="auto"/>
            <w:vAlign w:val="center"/>
          </w:tcPr>
          <w:p w14:paraId="1B35F244"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0</w:t>
            </w:r>
            <w:r w:rsidR="00736060" w:rsidRPr="001E5BEA">
              <w:rPr>
                <w:rFonts w:ascii="Georgia" w:hAnsi="Georgia" w:cs="Times New Roman"/>
                <w:color w:val="000000"/>
                <w:sz w:val="18"/>
                <w:szCs w:val="18"/>
              </w:rPr>
              <w:t>.0</w:t>
            </w:r>
          </w:p>
        </w:tc>
        <w:tc>
          <w:tcPr>
            <w:tcW w:w="510" w:type="pct"/>
            <w:shd w:val="pct10" w:color="auto" w:fill="auto"/>
            <w:vAlign w:val="center"/>
          </w:tcPr>
          <w:p w14:paraId="7F9BDF1C"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0</w:t>
            </w:r>
            <w:r w:rsidR="00736060" w:rsidRPr="001E5BEA">
              <w:rPr>
                <w:rFonts w:ascii="Georgia" w:hAnsi="Georgia" w:cs="Times New Roman"/>
                <w:color w:val="000000"/>
                <w:sz w:val="18"/>
                <w:szCs w:val="18"/>
              </w:rPr>
              <w:t>.0</w:t>
            </w:r>
          </w:p>
        </w:tc>
        <w:tc>
          <w:tcPr>
            <w:tcW w:w="538" w:type="pct"/>
            <w:shd w:val="pct10" w:color="auto" w:fill="auto"/>
            <w:vAlign w:val="center"/>
          </w:tcPr>
          <w:p w14:paraId="19CB2F28"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15.0</w:t>
            </w:r>
          </w:p>
        </w:tc>
        <w:tc>
          <w:tcPr>
            <w:tcW w:w="449" w:type="pct"/>
            <w:shd w:val="pct10" w:color="auto" w:fill="auto"/>
            <w:noWrap/>
            <w:vAlign w:val="center"/>
          </w:tcPr>
          <w:p w14:paraId="22DCE048"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49" w:type="pct"/>
            <w:shd w:val="pct10" w:color="auto" w:fill="auto"/>
            <w:noWrap/>
            <w:vAlign w:val="center"/>
          </w:tcPr>
          <w:p w14:paraId="0E950054"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c>
          <w:tcPr>
            <w:tcW w:w="479" w:type="pct"/>
            <w:shd w:val="pct10" w:color="auto" w:fill="auto"/>
            <w:vAlign w:val="center"/>
          </w:tcPr>
          <w:p w14:paraId="053A45A6"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p>
        </w:tc>
      </w:tr>
      <w:tr w:rsidR="00092C0E" w:rsidRPr="001E5BEA" w14:paraId="62C6A620"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27C72DA6" w14:textId="77777777" w:rsidR="00F57F32" w:rsidRPr="001E5BEA" w:rsidRDefault="00F57F32"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1F2EF1CE"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2</w:t>
            </w:r>
          </w:p>
        </w:tc>
        <w:tc>
          <w:tcPr>
            <w:tcW w:w="230" w:type="pct"/>
            <w:shd w:val="pct10" w:color="auto" w:fill="auto"/>
            <w:noWrap/>
            <w:vAlign w:val="center"/>
            <w:hideMark/>
          </w:tcPr>
          <w:p w14:paraId="66FF1DA9"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val="en-GB" w:eastAsia="it-IT"/>
              </w:rPr>
              <w:t>40</w:t>
            </w:r>
          </w:p>
        </w:tc>
        <w:tc>
          <w:tcPr>
            <w:tcW w:w="428" w:type="pct"/>
            <w:shd w:val="pct10" w:color="auto" w:fill="auto"/>
            <w:noWrap/>
            <w:vAlign w:val="center"/>
          </w:tcPr>
          <w:p w14:paraId="6421D494"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55.3</w:t>
            </w:r>
          </w:p>
        </w:tc>
        <w:tc>
          <w:tcPr>
            <w:tcW w:w="373" w:type="pct"/>
            <w:shd w:val="pct10" w:color="auto" w:fill="auto"/>
            <w:noWrap/>
            <w:vAlign w:val="center"/>
          </w:tcPr>
          <w:p w14:paraId="00E51919" w14:textId="77777777" w:rsidR="00F57F32" w:rsidRPr="001E5BEA" w:rsidRDefault="008F428E"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32.07</w:t>
            </w:r>
          </w:p>
        </w:tc>
        <w:tc>
          <w:tcPr>
            <w:tcW w:w="449" w:type="pct"/>
            <w:shd w:val="pct10" w:color="auto" w:fill="auto"/>
            <w:vAlign w:val="center"/>
          </w:tcPr>
          <w:p w14:paraId="700073B3"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61</w:t>
            </w:r>
            <w:r w:rsidR="00736060" w:rsidRPr="001E5BEA">
              <w:rPr>
                <w:rFonts w:ascii="Georgia" w:hAnsi="Georgia" w:cs="Times New Roman"/>
                <w:color w:val="000000"/>
                <w:sz w:val="18"/>
                <w:szCs w:val="18"/>
              </w:rPr>
              <w:t>.0</w:t>
            </w:r>
          </w:p>
        </w:tc>
        <w:tc>
          <w:tcPr>
            <w:tcW w:w="510" w:type="pct"/>
            <w:shd w:val="pct10" w:color="auto" w:fill="auto"/>
            <w:vAlign w:val="center"/>
          </w:tcPr>
          <w:p w14:paraId="5C638CE4" w14:textId="77777777" w:rsidR="00F57F32" w:rsidRPr="001E5BEA" w:rsidRDefault="00736060"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33.6</w:t>
            </w:r>
          </w:p>
        </w:tc>
        <w:tc>
          <w:tcPr>
            <w:tcW w:w="538" w:type="pct"/>
            <w:shd w:val="pct10" w:color="auto" w:fill="auto"/>
            <w:vAlign w:val="center"/>
          </w:tcPr>
          <w:p w14:paraId="7220FDBD"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hAnsi="Georgia" w:cs="Times New Roman"/>
                <w:color w:val="000000"/>
                <w:sz w:val="18"/>
                <w:szCs w:val="18"/>
              </w:rPr>
              <w:t>83.6</w:t>
            </w:r>
          </w:p>
        </w:tc>
        <w:tc>
          <w:tcPr>
            <w:tcW w:w="449" w:type="pct"/>
            <w:shd w:val="pct10" w:color="auto" w:fill="auto"/>
            <w:noWrap/>
            <w:vAlign w:val="center"/>
          </w:tcPr>
          <w:p w14:paraId="76B31F9D"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-9.824</w:t>
            </w:r>
          </w:p>
        </w:tc>
        <w:tc>
          <w:tcPr>
            <w:tcW w:w="449" w:type="pct"/>
            <w:shd w:val="pct10" w:color="auto" w:fill="auto"/>
            <w:noWrap/>
            <w:vAlign w:val="center"/>
          </w:tcPr>
          <w:p w14:paraId="50D0AFDD"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-0.889</w:t>
            </w:r>
          </w:p>
        </w:tc>
        <w:tc>
          <w:tcPr>
            <w:tcW w:w="479" w:type="pct"/>
            <w:shd w:val="pct10" w:color="auto" w:fill="auto"/>
            <w:vAlign w:val="center"/>
          </w:tcPr>
          <w:p w14:paraId="70F7856D" w14:textId="77777777" w:rsidR="00F57F32" w:rsidRPr="001E5BEA" w:rsidRDefault="00F57F32"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000000"/>
                <w:sz w:val="18"/>
                <w:szCs w:val="18"/>
                <w:lang w:eastAsia="it-IT"/>
              </w:rPr>
            </w:pPr>
            <w:r w:rsidRPr="001E5BEA">
              <w:rPr>
                <w:rFonts w:ascii="Georgia" w:eastAsia="Times New Roman" w:hAnsi="Georgia" w:cs="Times New Roman"/>
                <w:color w:val="000000"/>
                <w:sz w:val="18"/>
                <w:szCs w:val="18"/>
                <w:lang w:eastAsia="it-IT"/>
              </w:rPr>
              <w:t>0.090</w:t>
            </w:r>
          </w:p>
        </w:tc>
      </w:tr>
      <w:tr w:rsidR="00092C0E" w:rsidRPr="001E5BEA" w14:paraId="787D5CF7" w14:textId="77777777" w:rsidTr="00092C0E">
        <w:trPr>
          <w:trHeight w:val="300"/>
        </w:trPr>
        <w:tc>
          <w:tcPr>
            <w:cnfStyle w:val="001000000000" w:firstRow="0" w:lastRow="0" w:firstColumn="1" w:lastColumn="0" w:oddVBand="0" w:evenVBand="0" w:oddHBand="0" w:evenHBand="0" w:firstRowFirstColumn="0" w:firstRowLastColumn="0" w:lastRowFirstColumn="0" w:lastRowLastColumn="0"/>
            <w:tcW w:w="749" w:type="pct"/>
            <w:vMerge/>
            <w:shd w:val="pct10" w:color="auto" w:fill="auto"/>
            <w:noWrap/>
            <w:vAlign w:val="center"/>
            <w:hideMark/>
          </w:tcPr>
          <w:p w14:paraId="79DFF975" w14:textId="77777777" w:rsidR="00056B8D" w:rsidRPr="001E5BEA" w:rsidRDefault="00056B8D" w:rsidP="00092C0E">
            <w:pPr>
              <w:rPr>
                <w:rFonts w:ascii="Georgia" w:eastAsia="Times New Roman" w:hAnsi="Georgia" w:cs="Times New Roman"/>
                <w:b w:val="0"/>
                <w:color w:val="000000"/>
                <w:sz w:val="18"/>
                <w:szCs w:val="18"/>
                <w:lang w:eastAsia="it-IT"/>
              </w:rPr>
            </w:pPr>
          </w:p>
        </w:tc>
        <w:tc>
          <w:tcPr>
            <w:tcW w:w="346" w:type="pct"/>
            <w:shd w:val="pct10" w:color="auto" w:fill="auto"/>
            <w:vAlign w:val="center"/>
          </w:tcPr>
          <w:p w14:paraId="2071E38F"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r w:rsidRPr="001E5BEA">
              <w:rPr>
                <w:rFonts w:ascii="Georgia" w:eastAsia="Times New Roman" w:hAnsi="Georgia" w:cs="Times New Roman"/>
                <w:sz w:val="18"/>
                <w:szCs w:val="18"/>
                <w:lang w:eastAsia="it-IT"/>
              </w:rPr>
              <w:t>Total</w:t>
            </w:r>
          </w:p>
        </w:tc>
        <w:tc>
          <w:tcPr>
            <w:tcW w:w="230" w:type="pct"/>
            <w:shd w:val="pct10" w:color="auto" w:fill="auto"/>
            <w:noWrap/>
            <w:vAlign w:val="center"/>
            <w:hideMark/>
          </w:tcPr>
          <w:p w14:paraId="4C33A7B6"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r w:rsidRPr="001E5BEA">
              <w:rPr>
                <w:rFonts w:ascii="Georgia" w:eastAsia="Times New Roman" w:hAnsi="Georgia" w:cs="Times New Roman"/>
                <w:color w:val="000000"/>
                <w:sz w:val="18"/>
                <w:szCs w:val="18"/>
                <w:lang w:eastAsia="it-IT"/>
              </w:rPr>
              <w:t>59</w:t>
            </w:r>
          </w:p>
        </w:tc>
        <w:tc>
          <w:tcPr>
            <w:tcW w:w="428" w:type="pct"/>
            <w:shd w:val="pct10" w:color="auto" w:fill="auto"/>
            <w:noWrap/>
            <w:vAlign w:val="center"/>
          </w:tcPr>
          <w:p w14:paraId="74B5C4E2"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r w:rsidRPr="001E5BEA">
              <w:rPr>
                <w:rFonts w:ascii="Georgia" w:hAnsi="Georgia" w:cs="Times New Roman"/>
                <w:sz w:val="18"/>
                <w:szCs w:val="18"/>
              </w:rPr>
              <w:t>41.4</w:t>
            </w:r>
          </w:p>
        </w:tc>
        <w:tc>
          <w:tcPr>
            <w:tcW w:w="373" w:type="pct"/>
            <w:shd w:val="pct10" w:color="auto" w:fill="auto"/>
            <w:noWrap/>
            <w:vAlign w:val="center"/>
          </w:tcPr>
          <w:p w14:paraId="7C4F1526"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r w:rsidRPr="001E5BEA">
              <w:rPr>
                <w:rFonts w:ascii="Georgia" w:hAnsi="Georgia" w:cs="Times New Roman"/>
                <w:sz w:val="18"/>
                <w:szCs w:val="18"/>
              </w:rPr>
              <w:t>34.89</w:t>
            </w:r>
          </w:p>
        </w:tc>
        <w:tc>
          <w:tcPr>
            <w:tcW w:w="449" w:type="pct"/>
            <w:shd w:val="pct10" w:color="auto" w:fill="auto"/>
            <w:vAlign w:val="center"/>
          </w:tcPr>
          <w:p w14:paraId="00EB472C"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r w:rsidRPr="001E5BEA">
              <w:rPr>
                <w:rFonts w:ascii="Georgia" w:hAnsi="Georgia" w:cs="Times New Roman"/>
                <w:sz w:val="18"/>
                <w:szCs w:val="18"/>
              </w:rPr>
              <w:t>36.9</w:t>
            </w:r>
          </w:p>
        </w:tc>
        <w:tc>
          <w:tcPr>
            <w:tcW w:w="510" w:type="pct"/>
            <w:shd w:val="pct10" w:color="auto" w:fill="auto"/>
            <w:vAlign w:val="center"/>
          </w:tcPr>
          <w:p w14:paraId="5D1619E8"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r w:rsidRPr="001E5BEA">
              <w:rPr>
                <w:rFonts w:ascii="Georgia" w:hAnsi="Georgia" w:cs="Times New Roman"/>
                <w:sz w:val="18"/>
                <w:szCs w:val="18"/>
              </w:rPr>
              <w:t>0</w:t>
            </w:r>
            <w:r w:rsidR="00736060" w:rsidRPr="001E5BEA">
              <w:rPr>
                <w:rFonts w:ascii="Georgia" w:hAnsi="Georgia" w:cs="Times New Roman"/>
                <w:sz w:val="18"/>
                <w:szCs w:val="18"/>
              </w:rPr>
              <w:t>.0</w:t>
            </w:r>
          </w:p>
        </w:tc>
        <w:tc>
          <w:tcPr>
            <w:tcW w:w="538" w:type="pct"/>
            <w:shd w:val="pct10" w:color="auto" w:fill="auto"/>
            <w:vAlign w:val="center"/>
          </w:tcPr>
          <w:p w14:paraId="33ECB898"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r w:rsidRPr="001E5BEA">
              <w:rPr>
                <w:rFonts w:ascii="Georgia" w:hAnsi="Georgia" w:cs="Times New Roman"/>
                <w:sz w:val="18"/>
                <w:szCs w:val="18"/>
              </w:rPr>
              <w:t>74.5</w:t>
            </w:r>
          </w:p>
        </w:tc>
        <w:tc>
          <w:tcPr>
            <w:tcW w:w="449" w:type="pct"/>
            <w:shd w:val="pct10" w:color="auto" w:fill="auto"/>
            <w:noWrap/>
            <w:vAlign w:val="center"/>
          </w:tcPr>
          <w:p w14:paraId="1B725FF6"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p>
        </w:tc>
        <w:tc>
          <w:tcPr>
            <w:tcW w:w="449" w:type="pct"/>
            <w:shd w:val="pct10" w:color="auto" w:fill="auto"/>
            <w:noWrap/>
            <w:vAlign w:val="center"/>
          </w:tcPr>
          <w:p w14:paraId="0DD81173"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p>
        </w:tc>
        <w:tc>
          <w:tcPr>
            <w:tcW w:w="479" w:type="pct"/>
            <w:shd w:val="pct10" w:color="auto" w:fill="auto"/>
            <w:vAlign w:val="center"/>
          </w:tcPr>
          <w:p w14:paraId="35221B48" w14:textId="77777777" w:rsidR="00056B8D" w:rsidRPr="001E5BEA" w:rsidRDefault="00056B8D" w:rsidP="00092C0E">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18"/>
                <w:szCs w:val="18"/>
                <w:lang w:eastAsia="it-IT"/>
              </w:rPr>
            </w:pPr>
          </w:p>
        </w:tc>
      </w:tr>
    </w:tbl>
    <w:p w14:paraId="7C645854" w14:textId="5E2CA73A" w:rsidR="00133B2F" w:rsidRPr="001E5BEA" w:rsidRDefault="00B85C99" w:rsidP="00F53A2D">
      <w:pPr>
        <w:spacing w:after="0" w:line="240" w:lineRule="auto"/>
        <w:ind w:right="-1"/>
        <w:jc w:val="both"/>
        <w:rPr>
          <w:rFonts w:ascii="Georgia" w:hAnsi="Georgia" w:cs="Times New Roman"/>
          <w:sz w:val="18"/>
          <w:szCs w:val="18"/>
          <w:vertAlign w:val="superscript"/>
          <w:lang w:val="en-GB"/>
        </w:rPr>
      </w:pPr>
      <w:r w:rsidRPr="001E5BEA">
        <w:rPr>
          <w:rFonts w:ascii="Georgia" w:hAnsi="Georgia" w:cs="Times New Roman"/>
          <w:i/>
          <w:color w:val="000000" w:themeColor="text1"/>
          <w:sz w:val="18"/>
          <w:szCs w:val="18"/>
          <w:lang w:val="en-GB"/>
        </w:rPr>
        <w:t>n</w:t>
      </w:r>
      <w:r w:rsidRPr="001E5BEA">
        <w:rPr>
          <w:rFonts w:ascii="Georgia" w:hAnsi="Georgia" w:cs="Times New Roman"/>
          <w:color w:val="000000" w:themeColor="text1"/>
          <w:sz w:val="18"/>
          <w:szCs w:val="18"/>
          <w:lang w:val="en-GB"/>
        </w:rPr>
        <w:t xml:space="preserve"> – number of</w:t>
      </w:r>
      <w:r w:rsidR="00EF5769" w:rsidRPr="001E5BEA">
        <w:rPr>
          <w:rFonts w:ascii="Georgia" w:hAnsi="Georgia" w:cs="Times New Roman"/>
          <w:color w:val="000000" w:themeColor="text1"/>
          <w:sz w:val="18"/>
          <w:szCs w:val="18"/>
          <w:lang w:val="en-GB"/>
        </w:rPr>
        <w:t xml:space="preserve"> sites; SD - standard deviation</w:t>
      </w:r>
      <w:r w:rsidRPr="001E5BEA">
        <w:rPr>
          <w:rFonts w:ascii="Georgia" w:hAnsi="Georgia" w:cs="Times New Roman"/>
          <w:color w:val="000000" w:themeColor="text1"/>
          <w:sz w:val="18"/>
          <w:szCs w:val="18"/>
          <w:lang w:val="en-GB"/>
        </w:rPr>
        <w:t>.</w:t>
      </w:r>
      <w:r w:rsidR="00A24F36">
        <w:rPr>
          <w:rFonts w:ascii="Georgia" w:hAnsi="Georgia" w:cs="Times New Roman"/>
          <w:color w:val="000000" w:themeColor="text1"/>
          <w:sz w:val="18"/>
          <w:szCs w:val="18"/>
          <w:lang w:val="en-GB"/>
        </w:rPr>
        <w:t xml:space="preserve"> </w:t>
      </w:r>
      <w:r w:rsidR="005B359C" w:rsidRPr="001E5BEA">
        <w:rPr>
          <w:rFonts w:ascii="Georgia" w:hAnsi="Georgia" w:cs="Times New Roman"/>
          <w:sz w:val="18"/>
          <w:szCs w:val="18"/>
          <w:vertAlign w:val="superscript"/>
          <w:lang w:val="en-GB"/>
        </w:rPr>
        <w:t>+</w:t>
      </w:r>
      <w:r w:rsidR="00273068" w:rsidRPr="001E5BEA">
        <w:rPr>
          <w:rFonts w:ascii="Georgia" w:hAnsi="Georgia" w:cs="Times New Roman"/>
          <w:sz w:val="18"/>
          <w:szCs w:val="18"/>
          <w:lang w:val="en-GB"/>
        </w:rPr>
        <w:t>The v</w:t>
      </w:r>
      <w:r w:rsidR="005B359C" w:rsidRPr="001E5BEA">
        <w:rPr>
          <w:rFonts w:ascii="Georgia" w:hAnsi="Georgia" w:cs="Times New Roman"/>
          <w:sz w:val="18"/>
          <w:szCs w:val="18"/>
          <w:lang w:val="en-GB"/>
        </w:rPr>
        <w:t>ariable</w:t>
      </w:r>
      <w:r w:rsidR="00273068" w:rsidRPr="001E5BEA">
        <w:rPr>
          <w:rFonts w:ascii="Georgia" w:hAnsi="Georgia" w:cs="Times New Roman"/>
          <w:sz w:val="18"/>
          <w:szCs w:val="18"/>
          <w:lang w:val="en-GB"/>
        </w:rPr>
        <w:t xml:space="preserve"> was square root-transformed to build the generalized mixed-effect model.</w:t>
      </w:r>
      <w:r w:rsidR="00133B2F" w:rsidRPr="001E5BEA">
        <w:rPr>
          <w:rFonts w:ascii="Georgia" w:hAnsi="Georgia" w:cs="Times New Roman"/>
          <w:b/>
          <w:color w:val="000000" w:themeColor="text1"/>
          <w:sz w:val="18"/>
          <w:szCs w:val="18"/>
          <w:lang w:val="en-GB"/>
        </w:rPr>
        <w:br w:type="page"/>
      </w:r>
    </w:p>
    <w:p w14:paraId="309D7E3C" w14:textId="77777777" w:rsidR="002451B1" w:rsidRPr="00D542B2" w:rsidRDefault="00764105" w:rsidP="00D542B2">
      <w:pPr>
        <w:spacing w:after="0" w:line="240" w:lineRule="auto"/>
        <w:rPr>
          <w:rFonts w:ascii="Times New Roman" w:hAnsi="Times New Roman" w:cs="Times New Roman"/>
          <w:b/>
          <w:i/>
          <w:color w:val="000000" w:themeColor="text1"/>
          <w:sz w:val="20"/>
          <w:szCs w:val="20"/>
          <w:lang w:val="en-GB"/>
        </w:rPr>
      </w:pPr>
      <w:r>
        <w:rPr>
          <w:rFonts w:ascii="Times New Roman" w:hAnsi="Times New Roman" w:cs="Times New Roman" w:hint="eastAsia"/>
          <w:b/>
          <w:color w:val="000000" w:themeColor="text1"/>
          <w:sz w:val="20"/>
          <w:szCs w:val="20"/>
          <w:lang w:val="en-GB" w:eastAsia="zh-CN"/>
        </w:rPr>
        <w:lastRenderedPageBreak/>
        <w:t xml:space="preserve">3 </w:t>
      </w:r>
      <w:r w:rsidR="00B9240F" w:rsidRPr="00D542B2">
        <w:rPr>
          <w:rFonts w:ascii="Times New Roman" w:hAnsi="Times New Roman" w:cs="Times New Roman"/>
          <w:b/>
          <w:color w:val="000000" w:themeColor="text1"/>
          <w:sz w:val="20"/>
          <w:szCs w:val="20"/>
          <w:lang w:val="en-GB"/>
        </w:rPr>
        <w:t>Discussion</w:t>
      </w:r>
    </w:p>
    <w:p w14:paraId="2500970B" w14:textId="7B4B3223" w:rsidR="00C12572" w:rsidRPr="00D542B2" w:rsidRDefault="00677D31" w:rsidP="00D542B2">
      <w:pPr>
        <w:spacing w:after="0" w:line="240" w:lineRule="auto"/>
        <w:jc w:val="both"/>
        <w:rPr>
          <w:rFonts w:ascii="Times New Roman" w:eastAsia="Times New Roman" w:hAnsi="Times New Roman" w:cs="Times New Roman"/>
          <w:sz w:val="20"/>
          <w:szCs w:val="20"/>
          <w:lang w:val="en-GB" w:eastAsia="it-IT"/>
        </w:rPr>
      </w:pPr>
      <w:r w:rsidRPr="00D542B2">
        <w:rPr>
          <w:rFonts w:ascii="Times New Roman" w:eastAsia="Times New Roman" w:hAnsi="Times New Roman" w:cs="Times New Roman"/>
          <w:sz w:val="20"/>
          <w:szCs w:val="20"/>
          <w:lang w:val="en-GB" w:eastAsia="it-IT"/>
        </w:rPr>
        <w:t xml:space="preserve">Our results confirm the preference of </w:t>
      </w:r>
      <w:r w:rsidRPr="00D542B2">
        <w:rPr>
          <w:rFonts w:ascii="Times New Roman" w:eastAsia="Times New Roman" w:hAnsi="Times New Roman" w:cs="Times New Roman"/>
          <w:i/>
          <w:sz w:val="20"/>
          <w:szCs w:val="20"/>
          <w:lang w:val="en-GB" w:eastAsia="it-IT"/>
        </w:rPr>
        <w:t xml:space="preserve">A. </w:t>
      </w:r>
      <w:proofErr w:type="spellStart"/>
      <w:r w:rsidRPr="00D542B2">
        <w:rPr>
          <w:rFonts w:ascii="Times New Roman" w:eastAsia="Times New Roman" w:hAnsi="Times New Roman" w:cs="Times New Roman"/>
          <w:i/>
          <w:sz w:val="20"/>
          <w:szCs w:val="20"/>
          <w:lang w:val="en-GB" w:eastAsia="it-IT"/>
        </w:rPr>
        <w:t>graeca</w:t>
      </w:r>
      <w:proofErr w:type="spellEnd"/>
      <w:r w:rsidRPr="00D542B2">
        <w:rPr>
          <w:rFonts w:ascii="Times New Roman" w:eastAsia="Times New Roman" w:hAnsi="Times New Roman" w:cs="Times New Roman"/>
          <w:sz w:val="20"/>
          <w:szCs w:val="20"/>
          <w:lang w:val="en-GB" w:eastAsia="it-IT"/>
        </w:rPr>
        <w:t xml:space="preserve"> for medium/high altitudes (</w:t>
      </w:r>
      <w:proofErr w:type="spellStart"/>
      <w:r w:rsidRPr="005A595E">
        <w:rPr>
          <w:rFonts w:ascii="Times New Roman" w:eastAsia="Times New Roman" w:hAnsi="Times New Roman" w:cs="Times New Roman"/>
          <w:color w:val="0000FF"/>
          <w:sz w:val="20"/>
          <w:szCs w:val="20"/>
          <w:lang w:val="en-GB" w:eastAsia="it-IT"/>
        </w:rPr>
        <w:t>Salvin</w:t>
      </w:r>
      <w:r w:rsidR="003B4E59" w:rsidRPr="005A595E">
        <w:rPr>
          <w:rFonts w:ascii="Times New Roman" w:eastAsia="Times New Roman" w:hAnsi="Times New Roman" w:cs="Times New Roman"/>
          <w:color w:val="0000FF"/>
          <w:sz w:val="20"/>
          <w:szCs w:val="20"/>
          <w:lang w:val="en-GB" w:eastAsia="it-IT"/>
        </w:rPr>
        <w:t>i</w:t>
      </w:r>
      <w:proofErr w:type="spellEnd"/>
      <w:r w:rsidR="003B4E59" w:rsidRPr="005A595E">
        <w:rPr>
          <w:rFonts w:ascii="Times New Roman" w:eastAsia="Times New Roman" w:hAnsi="Times New Roman" w:cs="Times New Roman"/>
          <w:color w:val="0000FF"/>
          <w:sz w:val="20"/>
          <w:szCs w:val="20"/>
          <w:lang w:val="en-GB" w:eastAsia="it-IT"/>
        </w:rPr>
        <w:t xml:space="preserve"> and </w:t>
      </w:r>
      <w:proofErr w:type="spellStart"/>
      <w:r w:rsidR="003B4E59" w:rsidRPr="005A595E">
        <w:rPr>
          <w:rFonts w:ascii="Times New Roman" w:eastAsia="Times New Roman" w:hAnsi="Times New Roman" w:cs="Times New Roman"/>
          <w:color w:val="0000FF"/>
          <w:sz w:val="20"/>
          <w:szCs w:val="20"/>
          <w:lang w:val="en-GB" w:eastAsia="it-IT"/>
        </w:rPr>
        <w:t>Colombi</w:t>
      </w:r>
      <w:proofErr w:type="spellEnd"/>
      <w:r w:rsidR="003B4E59" w:rsidRPr="005A595E">
        <w:rPr>
          <w:rFonts w:ascii="Times New Roman" w:eastAsia="Times New Roman" w:hAnsi="Times New Roman" w:cs="Times New Roman"/>
          <w:color w:val="0000FF"/>
          <w:sz w:val="20"/>
          <w:szCs w:val="20"/>
          <w:lang w:val="en-GB" w:eastAsia="it-IT"/>
        </w:rPr>
        <w:t xml:space="preserve"> 1983; </w:t>
      </w:r>
      <w:proofErr w:type="spellStart"/>
      <w:r w:rsidR="003B4E59" w:rsidRPr="005A595E">
        <w:rPr>
          <w:rFonts w:ascii="Times New Roman" w:eastAsia="Times New Roman" w:hAnsi="Times New Roman" w:cs="Times New Roman"/>
          <w:color w:val="0000FF"/>
          <w:sz w:val="20"/>
          <w:szCs w:val="20"/>
          <w:lang w:val="en-GB" w:eastAsia="it-IT"/>
        </w:rPr>
        <w:t>Spanò</w:t>
      </w:r>
      <w:proofErr w:type="spellEnd"/>
      <w:r w:rsidR="003B4E59" w:rsidRPr="005A595E">
        <w:rPr>
          <w:rFonts w:ascii="Times New Roman" w:eastAsia="Times New Roman" w:hAnsi="Times New Roman" w:cs="Times New Roman"/>
          <w:color w:val="0000FF"/>
          <w:sz w:val="20"/>
          <w:szCs w:val="20"/>
          <w:lang w:val="en-GB" w:eastAsia="it-IT"/>
        </w:rPr>
        <w:t xml:space="preserve"> et al.</w:t>
      </w:r>
      <w:r w:rsidRPr="005A595E">
        <w:rPr>
          <w:rFonts w:ascii="Times New Roman" w:eastAsia="Times New Roman" w:hAnsi="Times New Roman" w:cs="Times New Roman"/>
          <w:color w:val="0000FF"/>
          <w:sz w:val="20"/>
          <w:szCs w:val="20"/>
          <w:lang w:val="en-GB" w:eastAsia="it-IT"/>
        </w:rPr>
        <w:t xml:space="preserve"> 1998</w:t>
      </w:r>
      <w:r w:rsidRPr="00D542B2">
        <w:rPr>
          <w:rFonts w:ascii="Times New Roman" w:eastAsia="Times New Roman" w:hAnsi="Times New Roman" w:cs="Times New Roman"/>
          <w:sz w:val="20"/>
          <w:szCs w:val="20"/>
          <w:lang w:val="en-GB" w:eastAsia="it-IT"/>
        </w:rPr>
        <w:t>)</w:t>
      </w:r>
      <w:r w:rsidR="00AA18BA" w:rsidRPr="00D542B2">
        <w:rPr>
          <w:rFonts w:ascii="Times New Roman" w:eastAsia="Times New Roman" w:hAnsi="Times New Roman" w:cs="Times New Roman"/>
          <w:sz w:val="20"/>
          <w:szCs w:val="20"/>
          <w:lang w:val="en-GB" w:eastAsia="it-IT"/>
        </w:rPr>
        <w:t>.</w:t>
      </w:r>
      <w:r w:rsidR="005A595E">
        <w:rPr>
          <w:rFonts w:ascii="Times New Roman" w:eastAsia="Times New Roman" w:hAnsi="Times New Roman" w:cs="Times New Roman"/>
          <w:sz w:val="20"/>
          <w:szCs w:val="20"/>
          <w:lang w:val="en-GB" w:eastAsia="it-IT"/>
        </w:rPr>
        <w:t xml:space="preserve"> </w:t>
      </w:r>
      <w:r w:rsidRPr="00D542B2">
        <w:rPr>
          <w:rFonts w:ascii="Times New Roman" w:eastAsia="Times New Roman" w:hAnsi="Times New Roman" w:cs="Times New Roman"/>
          <w:sz w:val="20"/>
          <w:szCs w:val="20"/>
          <w:lang w:val="en-GB" w:eastAsia="it-IT"/>
        </w:rPr>
        <w:t>Moreover, w</w:t>
      </w:r>
      <w:r w:rsidR="009A6343" w:rsidRPr="00D542B2">
        <w:rPr>
          <w:rFonts w:ascii="Times New Roman" w:hAnsi="Times New Roman" w:cs="Times New Roman"/>
          <w:sz w:val="20"/>
          <w:szCs w:val="20"/>
          <w:lang w:val="en-GB"/>
        </w:rPr>
        <w:t xml:space="preserve">e </w:t>
      </w:r>
      <w:r w:rsidR="0056646D" w:rsidRPr="00D542B2">
        <w:rPr>
          <w:rFonts w:ascii="Times New Roman" w:hAnsi="Times New Roman" w:cs="Times New Roman"/>
          <w:sz w:val="20"/>
          <w:szCs w:val="20"/>
          <w:lang w:val="en-GB"/>
        </w:rPr>
        <w:t>found</w:t>
      </w:r>
      <w:r w:rsidR="005A595E">
        <w:rPr>
          <w:rFonts w:ascii="Times New Roman" w:hAnsi="Times New Roman" w:cs="Times New Roman"/>
          <w:sz w:val="20"/>
          <w:szCs w:val="20"/>
          <w:lang w:val="en-GB"/>
        </w:rPr>
        <w:t xml:space="preserve"> </w:t>
      </w:r>
      <w:r w:rsidR="00005817" w:rsidRPr="00D542B2">
        <w:rPr>
          <w:rFonts w:ascii="Times New Roman" w:hAnsi="Times New Roman" w:cs="Times New Roman"/>
          <w:sz w:val="20"/>
          <w:szCs w:val="20"/>
          <w:lang w:val="en-GB"/>
        </w:rPr>
        <w:t xml:space="preserve">that the </w:t>
      </w:r>
      <w:r w:rsidR="009E2685" w:rsidRPr="00D542B2">
        <w:rPr>
          <w:rFonts w:ascii="Times New Roman" w:eastAsia="Times New Roman" w:hAnsi="Times New Roman" w:cs="Times New Roman"/>
          <w:sz w:val="20"/>
          <w:szCs w:val="20"/>
          <w:lang w:val="en-GB" w:eastAsia="it-IT"/>
        </w:rPr>
        <w:t>site</w:t>
      </w:r>
      <w:r w:rsidR="005A595E">
        <w:rPr>
          <w:rFonts w:ascii="Times New Roman" w:eastAsia="Times New Roman" w:hAnsi="Times New Roman" w:cs="Times New Roman"/>
          <w:sz w:val="20"/>
          <w:szCs w:val="20"/>
          <w:lang w:val="en-GB" w:eastAsia="it-IT"/>
        </w:rPr>
        <w:t xml:space="preserve"> </w:t>
      </w:r>
      <w:r w:rsidR="00AA18BA" w:rsidRPr="00D542B2">
        <w:rPr>
          <w:rFonts w:ascii="Times New Roman" w:eastAsia="Times New Roman" w:hAnsi="Times New Roman" w:cs="Times New Roman"/>
          <w:sz w:val="20"/>
          <w:szCs w:val="20"/>
          <w:lang w:val="en-GB" w:eastAsia="it-IT"/>
        </w:rPr>
        <w:t>condition</w:t>
      </w:r>
      <w:r w:rsidR="009E2685" w:rsidRPr="00D542B2">
        <w:rPr>
          <w:rFonts w:ascii="Times New Roman" w:eastAsia="Times New Roman" w:hAnsi="Times New Roman" w:cs="Times New Roman"/>
          <w:sz w:val="20"/>
          <w:szCs w:val="20"/>
          <w:lang w:val="en-GB" w:eastAsia="it-IT"/>
        </w:rPr>
        <w:t>s</w:t>
      </w:r>
      <w:r w:rsidR="00AA18BA" w:rsidRPr="00D542B2">
        <w:rPr>
          <w:rFonts w:ascii="Times New Roman" w:eastAsia="Times New Roman" w:hAnsi="Times New Roman" w:cs="Times New Roman"/>
          <w:sz w:val="20"/>
          <w:szCs w:val="20"/>
          <w:lang w:val="en-GB" w:eastAsia="it-IT"/>
        </w:rPr>
        <w:t xml:space="preserve"> chosen</w:t>
      </w:r>
      <w:r w:rsidR="005A595E">
        <w:rPr>
          <w:rFonts w:ascii="Times New Roman" w:eastAsia="Times New Roman" w:hAnsi="Times New Roman" w:cs="Times New Roman"/>
          <w:sz w:val="20"/>
          <w:szCs w:val="20"/>
          <w:lang w:val="en-GB" w:eastAsia="it-IT"/>
        </w:rPr>
        <w:t xml:space="preserve"> </w:t>
      </w:r>
      <w:r w:rsidR="00AA18BA" w:rsidRPr="00D542B2">
        <w:rPr>
          <w:rFonts w:ascii="Times New Roman" w:eastAsia="Times New Roman" w:hAnsi="Times New Roman" w:cs="Times New Roman"/>
          <w:sz w:val="20"/>
          <w:szCs w:val="20"/>
          <w:lang w:val="en-GB" w:eastAsia="it-IT"/>
        </w:rPr>
        <w:t>by singer males</w:t>
      </w:r>
      <w:r w:rsidR="005A595E">
        <w:rPr>
          <w:rFonts w:ascii="Times New Roman" w:eastAsia="Times New Roman" w:hAnsi="Times New Roman" w:cs="Times New Roman"/>
          <w:sz w:val="20"/>
          <w:szCs w:val="20"/>
          <w:lang w:val="en-GB" w:eastAsia="it-IT"/>
        </w:rPr>
        <w:t xml:space="preserve"> </w:t>
      </w:r>
      <w:r w:rsidR="00E15811" w:rsidRPr="00D542B2">
        <w:rPr>
          <w:rFonts w:ascii="Times New Roman" w:eastAsia="Times New Roman" w:hAnsi="Times New Roman" w:cs="Times New Roman"/>
          <w:sz w:val="20"/>
          <w:szCs w:val="20"/>
          <w:lang w:val="en-GB" w:eastAsia="it-IT"/>
        </w:rPr>
        <w:t>(</w:t>
      </w:r>
      <w:r w:rsidR="009E2685" w:rsidRPr="00D542B2">
        <w:rPr>
          <w:rFonts w:ascii="Times New Roman" w:eastAsia="Times New Roman" w:hAnsi="Times New Roman" w:cs="Times New Roman"/>
          <w:sz w:val="20"/>
          <w:szCs w:val="20"/>
          <w:lang w:val="en-GB" w:eastAsia="it-IT"/>
        </w:rPr>
        <w:t>high slope angle, open areas with high debris/outcropping rock cover and absence of tall grass communities</w:t>
      </w:r>
      <w:r w:rsidR="00E15811" w:rsidRPr="00D542B2">
        <w:rPr>
          <w:rFonts w:ascii="Times New Roman" w:eastAsia="Times New Roman" w:hAnsi="Times New Roman" w:cs="Times New Roman"/>
          <w:sz w:val="20"/>
          <w:szCs w:val="20"/>
          <w:lang w:val="en-GB" w:eastAsia="it-IT"/>
        </w:rPr>
        <w:t>)</w:t>
      </w:r>
      <w:r w:rsidR="005A595E">
        <w:rPr>
          <w:rFonts w:ascii="Times New Roman" w:eastAsia="Times New Roman" w:hAnsi="Times New Roman" w:cs="Times New Roman"/>
          <w:sz w:val="20"/>
          <w:szCs w:val="20"/>
          <w:lang w:val="en-GB" w:eastAsia="it-IT"/>
        </w:rPr>
        <w:t xml:space="preserve"> </w:t>
      </w:r>
      <w:r w:rsidR="00AA18BA" w:rsidRPr="00D542B2">
        <w:rPr>
          <w:rFonts w:ascii="Times New Roman" w:eastAsia="Times New Roman" w:hAnsi="Times New Roman" w:cs="Times New Roman"/>
          <w:sz w:val="20"/>
          <w:szCs w:val="20"/>
          <w:lang w:val="en-GB" w:eastAsia="it-IT"/>
        </w:rPr>
        <w:t>overlap</w:t>
      </w:r>
      <w:r w:rsidR="005A595E">
        <w:rPr>
          <w:rFonts w:ascii="Times New Roman" w:eastAsia="Times New Roman" w:hAnsi="Times New Roman" w:cs="Times New Roman"/>
          <w:sz w:val="20"/>
          <w:szCs w:val="20"/>
          <w:lang w:val="en-GB" w:eastAsia="it-IT"/>
        </w:rPr>
        <w:t xml:space="preserve"> </w:t>
      </w:r>
      <w:r w:rsidR="004F1BF5" w:rsidRPr="00D542B2">
        <w:rPr>
          <w:rFonts w:ascii="Times New Roman" w:eastAsia="Times New Roman" w:hAnsi="Times New Roman" w:cs="Times New Roman"/>
          <w:sz w:val="20"/>
          <w:szCs w:val="20"/>
          <w:lang w:val="en-GB" w:eastAsia="it-IT"/>
        </w:rPr>
        <w:t xml:space="preserve">with </w:t>
      </w:r>
      <w:r w:rsidR="00AA18BA" w:rsidRPr="00D542B2">
        <w:rPr>
          <w:rFonts w:ascii="Times New Roman" w:eastAsia="Times New Roman" w:hAnsi="Times New Roman" w:cs="Times New Roman"/>
          <w:sz w:val="20"/>
          <w:szCs w:val="20"/>
          <w:lang w:val="en-GB" w:eastAsia="it-IT"/>
        </w:rPr>
        <w:t>the site</w:t>
      </w:r>
      <w:r w:rsidR="005A595E">
        <w:rPr>
          <w:rFonts w:ascii="Times New Roman" w:eastAsia="Times New Roman" w:hAnsi="Times New Roman" w:cs="Times New Roman"/>
          <w:sz w:val="20"/>
          <w:szCs w:val="20"/>
          <w:lang w:val="en-GB" w:eastAsia="it-IT"/>
        </w:rPr>
        <w:t xml:space="preserve"> </w:t>
      </w:r>
      <w:r w:rsidR="001F4178" w:rsidRPr="00D542B2">
        <w:rPr>
          <w:rFonts w:ascii="Times New Roman" w:eastAsia="Times New Roman" w:hAnsi="Times New Roman" w:cs="Times New Roman"/>
          <w:sz w:val="20"/>
          <w:szCs w:val="20"/>
          <w:lang w:val="en-GB" w:eastAsia="it-IT"/>
        </w:rPr>
        <w:t>characteristics</w:t>
      </w:r>
      <w:r w:rsidR="00541E04" w:rsidRPr="00D542B2">
        <w:rPr>
          <w:rFonts w:ascii="Times New Roman" w:eastAsia="Times New Roman" w:hAnsi="Times New Roman" w:cs="Times New Roman"/>
          <w:sz w:val="20"/>
          <w:szCs w:val="20"/>
          <w:lang w:val="en-GB" w:eastAsia="it-IT"/>
        </w:rPr>
        <w:t xml:space="preserve"> considered favourable to increase the habitat suitability for the species</w:t>
      </w:r>
      <w:r w:rsidR="003B4E59" w:rsidRPr="00D542B2">
        <w:rPr>
          <w:rFonts w:ascii="Times New Roman" w:hAnsi="Times New Roman" w:cs="Times New Roman"/>
          <w:sz w:val="20"/>
          <w:szCs w:val="20"/>
          <w:lang w:val="en-GB"/>
        </w:rPr>
        <w:t xml:space="preserve">(see </w:t>
      </w:r>
      <w:r w:rsidR="003B4E59" w:rsidRPr="005A595E">
        <w:rPr>
          <w:rFonts w:ascii="Times New Roman" w:hAnsi="Times New Roman" w:cs="Times New Roman"/>
          <w:color w:val="0000FF"/>
          <w:sz w:val="20"/>
          <w:szCs w:val="20"/>
          <w:lang w:val="en-GB"/>
        </w:rPr>
        <w:t xml:space="preserve">Fella et al. 1994; </w:t>
      </w:r>
      <w:proofErr w:type="spellStart"/>
      <w:r w:rsidR="003B4E59" w:rsidRPr="005A595E">
        <w:rPr>
          <w:rFonts w:ascii="Times New Roman" w:hAnsi="Times New Roman" w:cs="Times New Roman"/>
          <w:color w:val="0000FF"/>
          <w:sz w:val="20"/>
          <w:szCs w:val="20"/>
          <w:lang w:val="en-GB"/>
        </w:rPr>
        <w:t>Renzini</w:t>
      </w:r>
      <w:proofErr w:type="spellEnd"/>
      <w:r w:rsidR="003B4E59" w:rsidRPr="005A595E">
        <w:rPr>
          <w:rFonts w:ascii="Times New Roman" w:hAnsi="Times New Roman" w:cs="Times New Roman"/>
          <w:color w:val="0000FF"/>
          <w:sz w:val="20"/>
          <w:szCs w:val="20"/>
          <w:lang w:val="en-GB"/>
        </w:rPr>
        <w:t xml:space="preserve"> and </w:t>
      </w:r>
      <w:proofErr w:type="spellStart"/>
      <w:r w:rsidR="003B4E59" w:rsidRPr="005A595E">
        <w:rPr>
          <w:rFonts w:ascii="Times New Roman" w:hAnsi="Times New Roman" w:cs="Times New Roman"/>
          <w:color w:val="0000FF"/>
          <w:sz w:val="20"/>
          <w:szCs w:val="20"/>
          <w:lang w:val="en-GB"/>
        </w:rPr>
        <w:t>Ragni</w:t>
      </w:r>
      <w:proofErr w:type="spellEnd"/>
      <w:r w:rsidR="003B4E59" w:rsidRPr="005A595E">
        <w:rPr>
          <w:rFonts w:ascii="Times New Roman" w:hAnsi="Times New Roman" w:cs="Times New Roman"/>
          <w:color w:val="0000FF"/>
          <w:sz w:val="20"/>
          <w:szCs w:val="20"/>
          <w:lang w:val="en-GB"/>
        </w:rPr>
        <w:t xml:space="preserve"> 1998; </w:t>
      </w:r>
      <w:proofErr w:type="spellStart"/>
      <w:r w:rsidR="003B4E59" w:rsidRPr="005A595E">
        <w:rPr>
          <w:rFonts w:ascii="Times New Roman" w:hAnsi="Times New Roman" w:cs="Times New Roman"/>
          <w:color w:val="0000FF"/>
          <w:sz w:val="20"/>
          <w:szCs w:val="20"/>
          <w:lang w:val="en-GB"/>
        </w:rPr>
        <w:t>Cattadori</w:t>
      </w:r>
      <w:proofErr w:type="spellEnd"/>
      <w:r w:rsidR="003B4E59" w:rsidRPr="005A595E">
        <w:rPr>
          <w:rFonts w:ascii="Times New Roman" w:hAnsi="Times New Roman" w:cs="Times New Roman"/>
          <w:color w:val="0000FF"/>
          <w:sz w:val="20"/>
          <w:szCs w:val="20"/>
          <w:lang w:val="en-GB"/>
        </w:rPr>
        <w:t xml:space="preserve"> et al. 1999; </w:t>
      </w:r>
      <w:proofErr w:type="spellStart"/>
      <w:r w:rsidR="00531BBE" w:rsidRPr="005A595E">
        <w:rPr>
          <w:rFonts w:ascii="Times New Roman" w:hAnsi="Times New Roman" w:cs="Times New Roman"/>
          <w:color w:val="0000FF"/>
          <w:sz w:val="20"/>
          <w:szCs w:val="20"/>
          <w:lang w:val="en-GB"/>
        </w:rPr>
        <w:t>Pompil</w:t>
      </w:r>
      <w:r w:rsidR="00E44E30" w:rsidRPr="005A595E">
        <w:rPr>
          <w:rFonts w:ascii="Times New Roman" w:hAnsi="Times New Roman" w:cs="Times New Roman"/>
          <w:color w:val="0000FF"/>
          <w:sz w:val="20"/>
          <w:szCs w:val="20"/>
          <w:lang w:val="en-GB"/>
        </w:rPr>
        <w:t>io</w:t>
      </w:r>
      <w:proofErr w:type="spellEnd"/>
      <w:r w:rsidR="00E44E30" w:rsidRPr="005A595E">
        <w:rPr>
          <w:rFonts w:ascii="Times New Roman" w:hAnsi="Times New Roman" w:cs="Times New Roman"/>
          <w:color w:val="0000FF"/>
          <w:sz w:val="20"/>
          <w:szCs w:val="20"/>
          <w:lang w:val="en-GB"/>
        </w:rPr>
        <w:t xml:space="preserve"> et al.</w:t>
      </w:r>
      <w:r w:rsidR="003B4E59" w:rsidRPr="005A595E">
        <w:rPr>
          <w:rFonts w:ascii="Times New Roman" w:hAnsi="Times New Roman" w:cs="Times New Roman"/>
          <w:color w:val="0000FF"/>
          <w:sz w:val="20"/>
          <w:szCs w:val="20"/>
          <w:lang w:val="en-GB"/>
        </w:rPr>
        <w:t xml:space="preserve"> 2003; Scalisi and </w:t>
      </w:r>
      <w:proofErr w:type="spellStart"/>
      <w:r w:rsidR="003B4E59" w:rsidRPr="005A595E">
        <w:rPr>
          <w:rFonts w:ascii="Times New Roman" w:hAnsi="Times New Roman" w:cs="Times New Roman"/>
          <w:color w:val="0000FF"/>
          <w:sz w:val="20"/>
          <w:szCs w:val="20"/>
          <w:lang w:val="en-GB"/>
        </w:rPr>
        <w:t>Guglielmi</w:t>
      </w:r>
      <w:proofErr w:type="spellEnd"/>
      <w:r w:rsidR="003B4E59" w:rsidRPr="005A595E">
        <w:rPr>
          <w:rFonts w:ascii="Times New Roman" w:hAnsi="Times New Roman" w:cs="Times New Roman"/>
          <w:color w:val="0000FF"/>
          <w:sz w:val="20"/>
          <w:szCs w:val="20"/>
          <w:lang w:val="en-GB"/>
        </w:rPr>
        <w:t xml:space="preserve"> 2004; Viterbi et al. 2006</w:t>
      </w:r>
      <w:r w:rsidR="00531BBE" w:rsidRPr="00D542B2">
        <w:rPr>
          <w:rFonts w:ascii="Times New Roman" w:hAnsi="Times New Roman" w:cs="Times New Roman"/>
          <w:sz w:val="20"/>
          <w:szCs w:val="20"/>
          <w:lang w:val="en-GB"/>
        </w:rPr>
        <w:t>)</w:t>
      </w:r>
      <w:r w:rsidR="008266D6" w:rsidRPr="00D542B2">
        <w:rPr>
          <w:rFonts w:ascii="Times New Roman" w:eastAsia="Times New Roman" w:hAnsi="Times New Roman" w:cs="Times New Roman"/>
          <w:sz w:val="20"/>
          <w:szCs w:val="20"/>
          <w:lang w:val="en-GB" w:eastAsia="it-IT"/>
        </w:rPr>
        <w:t>.</w:t>
      </w:r>
      <w:r w:rsidR="00C012F2">
        <w:rPr>
          <w:rFonts w:ascii="Times New Roman" w:eastAsia="Times New Roman" w:hAnsi="Times New Roman" w:cs="Times New Roman"/>
          <w:sz w:val="20"/>
          <w:szCs w:val="20"/>
          <w:lang w:val="en-GB" w:eastAsia="it-IT"/>
        </w:rPr>
        <w:t xml:space="preserve"> </w:t>
      </w:r>
      <w:r w:rsidR="00275723" w:rsidRPr="00D542B2">
        <w:rPr>
          <w:rFonts w:ascii="Times New Roman" w:eastAsia="Times New Roman" w:hAnsi="Times New Roman" w:cs="Times New Roman"/>
          <w:sz w:val="20"/>
          <w:szCs w:val="20"/>
          <w:lang w:val="en-GB" w:eastAsia="it-IT"/>
        </w:rPr>
        <w:t>This</w:t>
      </w:r>
      <w:r w:rsidR="005B783C" w:rsidRPr="00D542B2">
        <w:rPr>
          <w:rFonts w:ascii="Times New Roman" w:eastAsia="Times New Roman" w:hAnsi="Times New Roman" w:cs="Times New Roman"/>
          <w:sz w:val="20"/>
          <w:szCs w:val="20"/>
          <w:lang w:val="en-GB" w:eastAsia="it-IT"/>
        </w:rPr>
        <w:t xml:space="preserve"> may depend</w:t>
      </w:r>
      <w:r w:rsidR="005A595E">
        <w:rPr>
          <w:rFonts w:ascii="Times New Roman" w:eastAsia="Times New Roman" w:hAnsi="Times New Roman" w:cs="Times New Roman"/>
          <w:sz w:val="20"/>
          <w:szCs w:val="20"/>
          <w:lang w:val="en-GB" w:eastAsia="it-IT"/>
        </w:rPr>
        <w:t xml:space="preserve"> </w:t>
      </w:r>
      <w:r w:rsidR="0036196B" w:rsidRPr="00D542B2">
        <w:rPr>
          <w:rFonts w:ascii="Times New Roman" w:eastAsia="Times New Roman" w:hAnsi="Times New Roman" w:cs="Times New Roman"/>
          <w:sz w:val="20"/>
          <w:szCs w:val="20"/>
          <w:lang w:val="en-GB" w:eastAsia="it-IT"/>
        </w:rPr>
        <w:t>on</w:t>
      </w:r>
      <w:r w:rsidR="006570AC" w:rsidRPr="00D542B2">
        <w:rPr>
          <w:rFonts w:ascii="Times New Roman" w:eastAsia="Times New Roman" w:hAnsi="Times New Roman" w:cs="Times New Roman"/>
          <w:sz w:val="20"/>
          <w:szCs w:val="20"/>
          <w:lang w:val="en-GB" w:eastAsia="it-IT"/>
        </w:rPr>
        <w:t xml:space="preserve"> a complex set of factors</w:t>
      </w:r>
      <w:r w:rsidR="005132B3">
        <w:rPr>
          <w:rFonts w:ascii="Times New Roman" w:eastAsia="Times New Roman" w:hAnsi="Times New Roman" w:cs="Times New Roman"/>
          <w:sz w:val="20"/>
          <w:szCs w:val="20"/>
          <w:lang w:val="en-GB" w:eastAsia="it-IT"/>
        </w:rPr>
        <w:t>;</w:t>
      </w:r>
      <w:r w:rsidR="006570AC" w:rsidRPr="00D542B2">
        <w:rPr>
          <w:rFonts w:ascii="Times New Roman" w:eastAsia="Times New Roman" w:hAnsi="Times New Roman" w:cs="Times New Roman"/>
          <w:sz w:val="20"/>
          <w:szCs w:val="20"/>
          <w:lang w:val="en-GB" w:eastAsia="it-IT"/>
        </w:rPr>
        <w:t xml:space="preserve"> one of the most important </w:t>
      </w:r>
      <w:r w:rsidR="00BC1649" w:rsidRPr="00D542B2">
        <w:rPr>
          <w:rFonts w:ascii="Times New Roman" w:eastAsia="Times New Roman" w:hAnsi="Times New Roman" w:cs="Times New Roman"/>
          <w:sz w:val="20"/>
          <w:szCs w:val="20"/>
          <w:lang w:val="en-GB" w:eastAsia="it-IT"/>
        </w:rPr>
        <w:t>is likely</w:t>
      </w:r>
      <w:r w:rsidR="006570AC" w:rsidRPr="00D542B2">
        <w:rPr>
          <w:rFonts w:ascii="Times New Roman" w:eastAsia="Times New Roman" w:hAnsi="Times New Roman" w:cs="Times New Roman"/>
          <w:sz w:val="20"/>
          <w:szCs w:val="20"/>
          <w:lang w:val="en-GB" w:eastAsia="it-IT"/>
        </w:rPr>
        <w:t xml:space="preserve"> that, as indicated by </w:t>
      </w:r>
      <w:r w:rsidR="006570AC" w:rsidRPr="004B0549">
        <w:rPr>
          <w:rFonts w:ascii="Times New Roman" w:eastAsia="Times New Roman" w:hAnsi="Times New Roman" w:cs="Times New Roman"/>
          <w:color w:val="0000FF"/>
          <w:sz w:val="20"/>
          <w:szCs w:val="20"/>
          <w:lang w:val="en-GB" w:eastAsia="it-IT"/>
        </w:rPr>
        <w:t>Bernard-Laurent et al. (2017)</w:t>
      </w:r>
      <w:r w:rsidR="006570AC" w:rsidRPr="00D542B2">
        <w:rPr>
          <w:rFonts w:ascii="Times New Roman" w:eastAsia="Times New Roman" w:hAnsi="Times New Roman" w:cs="Times New Roman"/>
          <w:sz w:val="20"/>
          <w:szCs w:val="20"/>
          <w:lang w:val="en-GB" w:eastAsia="it-IT"/>
        </w:rPr>
        <w:t xml:space="preserve">, at the beginning of </w:t>
      </w:r>
      <w:r w:rsidR="00275723" w:rsidRPr="00D542B2">
        <w:rPr>
          <w:rFonts w:ascii="Times New Roman" w:eastAsia="Times New Roman" w:hAnsi="Times New Roman" w:cs="Times New Roman"/>
          <w:sz w:val="20"/>
          <w:szCs w:val="20"/>
          <w:lang w:val="en-GB" w:eastAsia="it-IT"/>
        </w:rPr>
        <w:t xml:space="preserve">the </w:t>
      </w:r>
      <w:r w:rsidR="006570AC" w:rsidRPr="00D542B2">
        <w:rPr>
          <w:rFonts w:ascii="Times New Roman" w:eastAsia="Times New Roman" w:hAnsi="Times New Roman" w:cs="Times New Roman"/>
          <w:sz w:val="20"/>
          <w:szCs w:val="20"/>
          <w:lang w:val="en-GB" w:eastAsia="it-IT"/>
        </w:rPr>
        <w:t>mating period, males pick the site taking into account the nesting, and consequently the parental care</w:t>
      </w:r>
      <w:r w:rsidR="005B783C" w:rsidRPr="00D542B2">
        <w:rPr>
          <w:rFonts w:ascii="Times New Roman" w:eastAsia="Times New Roman" w:hAnsi="Times New Roman" w:cs="Times New Roman"/>
          <w:sz w:val="20"/>
          <w:szCs w:val="20"/>
          <w:lang w:val="en-GB" w:eastAsia="it-IT"/>
        </w:rPr>
        <w:t xml:space="preserve"> (</w:t>
      </w:r>
      <w:r w:rsidR="005B783C" w:rsidRPr="005A595E">
        <w:rPr>
          <w:rFonts w:ascii="Times New Roman" w:eastAsia="Times New Roman" w:hAnsi="Times New Roman" w:cs="Times New Roman"/>
          <w:color w:val="0000FF"/>
          <w:sz w:val="20"/>
          <w:szCs w:val="20"/>
          <w:lang w:val="en-GB" w:eastAsia="it-IT"/>
        </w:rPr>
        <w:t>Parmelee</w:t>
      </w:r>
      <w:r w:rsidR="005A595E" w:rsidRPr="005A595E">
        <w:rPr>
          <w:rFonts w:ascii="Times New Roman" w:eastAsia="Times New Roman" w:hAnsi="Times New Roman" w:cs="Times New Roman"/>
          <w:color w:val="0000FF"/>
          <w:sz w:val="20"/>
          <w:szCs w:val="20"/>
          <w:lang w:val="en-GB" w:eastAsia="it-IT"/>
        </w:rPr>
        <w:t xml:space="preserve"> </w:t>
      </w:r>
      <w:r w:rsidR="003B4E59" w:rsidRPr="005A595E">
        <w:rPr>
          <w:rFonts w:ascii="Times New Roman" w:eastAsia="Times New Roman" w:hAnsi="Times New Roman" w:cs="Times New Roman"/>
          <w:color w:val="0000FF"/>
          <w:sz w:val="20"/>
          <w:szCs w:val="20"/>
          <w:lang w:val="en-GB" w:eastAsia="it-IT"/>
        </w:rPr>
        <w:t>and Payne 1973;</w:t>
      </w:r>
      <w:r w:rsidR="005B783C" w:rsidRPr="005A595E">
        <w:rPr>
          <w:rFonts w:ascii="Times New Roman" w:eastAsia="Times New Roman" w:hAnsi="Times New Roman" w:cs="Times New Roman"/>
          <w:color w:val="0000FF"/>
          <w:sz w:val="20"/>
          <w:szCs w:val="20"/>
          <w:lang w:val="en-GB" w:eastAsia="it-IT"/>
        </w:rPr>
        <w:t xml:space="preserve"> Hilden 1975</w:t>
      </w:r>
      <w:r w:rsidR="005B783C" w:rsidRPr="00D542B2">
        <w:rPr>
          <w:rFonts w:ascii="Times New Roman" w:eastAsia="Times New Roman" w:hAnsi="Times New Roman" w:cs="Times New Roman"/>
          <w:sz w:val="20"/>
          <w:szCs w:val="20"/>
          <w:lang w:val="en-GB" w:eastAsia="it-IT"/>
        </w:rPr>
        <w:t>)</w:t>
      </w:r>
      <w:r w:rsidR="00007479" w:rsidRPr="00D542B2">
        <w:rPr>
          <w:rFonts w:ascii="Times New Roman" w:eastAsia="Times New Roman" w:hAnsi="Times New Roman" w:cs="Times New Roman"/>
          <w:sz w:val="20"/>
          <w:szCs w:val="20"/>
          <w:lang w:val="en-GB" w:eastAsia="it-IT"/>
        </w:rPr>
        <w:t>.</w:t>
      </w:r>
      <w:r w:rsidR="005A595E">
        <w:rPr>
          <w:rFonts w:ascii="Times New Roman" w:eastAsia="Times New Roman" w:hAnsi="Times New Roman" w:cs="Times New Roman"/>
          <w:sz w:val="20"/>
          <w:szCs w:val="20"/>
          <w:lang w:val="en-GB" w:eastAsia="it-IT"/>
        </w:rPr>
        <w:t xml:space="preserve"> </w:t>
      </w:r>
      <w:r w:rsidR="00FD00DF" w:rsidRPr="00D542B2">
        <w:rPr>
          <w:rFonts w:ascii="Times New Roman" w:eastAsia="Times New Roman" w:hAnsi="Times New Roman" w:cs="Times New Roman"/>
          <w:sz w:val="20"/>
          <w:szCs w:val="20"/>
          <w:lang w:val="en-GB" w:eastAsia="it-IT"/>
        </w:rPr>
        <w:t>In fact, to</w:t>
      </w:r>
      <w:r w:rsidR="006570AC" w:rsidRPr="00D542B2">
        <w:rPr>
          <w:rFonts w:ascii="Times New Roman" w:eastAsia="Times New Roman" w:hAnsi="Times New Roman" w:cs="Times New Roman"/>
          <w:sz w:val="20"/>
          <w:szCs w:val="20"/>
          <w:lang w:val="en-GB" w:eastAsia="it-IT"/>
        </w:rPr>
        <w:t xml:space="preserve"> promote the nest survival, firstly the soil </w:t>
      </w:r>
      <w:r w:rsidR="0013663D" w:rsidRPr="00D542B2">
        <w:rPr>
          <w:rFonts w:ascii="Times New Roman" w:eastAsia="Times New Roman" w:hAnsi="Times New Roman" w:cs="Times New Roman"/>
          <w:sz w:val="20"/>
          <w:szCs w:val="20"/>
          <w:lang w:val="en-GB" w:eastAsia="it-IT"/>
        </w:rPr>
        <w:t>should</w:t>
      </w:r>
      <w:r w:rsidR="006570AC" w:rsidRPr="00D542B2">
        <w:rPr>
          <w:rFonts w:ascii="Times New Roman" w:eastAsia="Times New Roman" w:hAnsi="Times New Roman" w:cs="Times New Roman"/>
          <w:sz w:val="20"/>
          <w:szCs w:val="20"/>
          <w:lang w:val="en-GB" w:eastAsia="it-IT"/>
        </w:rPr>
        <w:t xml:space="preserve"> be characterized by an excellent drainage, because the hatching </w:t>
      </w:r>
      <w:r w:rsidR="0013663D" w:rsidRPr="00D542B2">
        <w:rPr>
          <w:rFonts w:ascii="Times New Roman" w:eastAsia="Times New Roman" w:hAnsi="Times New Roman" w:cs="Times New Roman"/>
          <w:sz w:val="20"/>
          <w:szCs w:val="20"/>
          <w:lang w:val="en-GB" w:eastAsia="it-IT"/>
        </w:rPr>
        <w:t>i</w:t>
      </w:r>
      <w:r w:rsidR="006570AC" w:rsidRPr="00D542B2">
        <w:rPr>
          <w:rFonts w:ascii="Times New Roman" w:eastAsia="Times New Roman" w:hAnsi="Times New Roman" w:cs="Times New Roman"/>
          <w:sz w:val="20"/>
          <w:szCs w:val="20"/>
          <w:lang w:val="en-GB" w:eastAsia="it-IT"/>
        </w:rPr>
        <w:t>s performe</w:t>
      </w:r>
      <w:r w:rsidR="003B4E59" w:rsidRPr="00D542B2">
        <w:rPr>
          <w:rFonts w:ascii="Times New Roman" w:eastAsia="Times New Roman" w:hAnsi="Times New Roman" w:cs="Times New Roman"/>
          <w:sz w:val="20"/>
          <w:szCs w:val="20"/>
          <w:lang w:val="en-GB" w:eastAsia="it-IT"/>
        </w:rPr>
        <w:t>d at ground level (</w:t>
      </w:r>
      <w:r w:rsidR="003B4E59" w:rsidRPr="005A595E">
        <w:rPr>
          <w:rFonts w:ascii="Times New Roman" w:eastAsia="Times New Roman" w:hAnsi="Times New Roman" w:cs="Times New Roman"/>
          <w:color w:val="0000FF"/>
          <w:sz w:val="20"/>
          <w:szCs w:val="20"/>
          <w:lang w:val="en-GB" w:eastAsia="it-IT"/>
        </w:rPr>
        <w:t>Casas et al.</w:t>
      </w:r>
      <w:r w:rsidR="006570AC" w:rsidRPr="005A595E">
        <w:rPr>
          <w:rFonts w:ascii="Times New Roman" w:eastAsia="Times New Roman" w:hAnsi="Times New Roman" w:cs="Times New Roman"/>
          <w:color w:val="0000FF"/>
          <w:sz w:val="20"/>
          <w:szCs w:val="20"/>
          <w:lang w:val="en-GB" w:eastAsia="it-IT"/>
        </w:rPr>
        <w:t xml:space="preserve"> 2009</w:t>
      </w:r>
      <w:r w:rsidR="006570AC" w:rsidRPr="00D542B2">
        <w:rPr>
          <w:rFonts w:ascii="Times New Roman" w:eastAsia="Times New Roman" w:hAnsi="Times New Roman" w:cs="Times New Roman"/>
          <w:sz w:val="20"/>
          <w:szCs w:val="20"/>
          <w:lang w:val="en-GB" w:eastAsia="it-IT"/>
        </w:rPr>
        <w:t xml:space="preserve">), </w:t>
      </w:r>
      <w:r w:rsidR="00FD00DF" w:rsidRPr="00D542B2">
        <w:rPr>
          <w:rFonts w:ascii="Times New Roman" w:eastAsia="Times New Roman" w:hAnsi="Times New Roman" w:cs="Times New Roman"/>
          <w:sz w:val="20"/>
          <w:szCs w:val="20"/>
          <w:lang w:val="en-GB" w:eastAsia="it-IT"/>
        </w:rPr>
        <w:t xml:space="preserve">conditions </w:t>
      </w:r>
      <w:r w:rsidR="006570AC" w:rsidRPr="00D542B2">
        <w:rPr>
          <w:rFonts w:ascii="Times New Roman" w:eastAsia="Times New Roman" w:hAnsi="Times New Roman" w:cs="Times New Roman"/>
          <w:sz w:val="20"/>
          <w:szCs w:val="20"/>
          <w:lang w:val="en-GB" w:eastAsia="it-IT"/>
        </w:rPr>
        <w:t>that could be ensured</w:t>
      </w:r>
      <w:r w:rsidR="00512E4F" w:rsidRPr="00D542B2">
        <w:rPr>
          <w:rFonts w:ascii="Times New Roman" w:eastAsia="Times New Roman" w:hAnsi="Times New Roman" w:cs="Times New Roman"/>
          <w:sz w:val="20"/>
          <w:szCs w:val="20"/>
          <w:lang w:val="en-GB" w:eastAsia="it-IT"/>
        </w:rPr>
        <w:t>,</w:t>
      </w:r>
      <w:r w:rsidR="005A595E">
        <w:rPr>
          <w:rFonts w:ascii="Times New Roman" w:eastAsia="Times New Roman" w:hAnsi="Times New Roman" w:cs="Times New Roman"/>
          <w:sz w:val="20"/>
          <w:szCs w:val="20"/>
          <w:lang w:val="en-GB" w:eastAsia="it-IT"/>
        </w:rPr>
        <w:t xml:space="preserve"> </w:t>
      </w:r>
      <w:r w:rsidR="00512E4F" w:rsidRPr="00D542B2">
        <w:rPr>
          <w:rFonts w:ascii="Times New Roman" w:eastAsia="Times New Roman" w:hAnsi="Times New Roman" w:cs="Times New Roman"/>
          <w:sz w:val="20"/>
          <w:szCs w:val="20"/>
          <w:lang w:val="en-GB" w:eastAsia="it-IT"/>
        </w:rPr>
        <w:t>in accordance with our results,</w:t>
      </w:r>
      <w:r w:rsidR="005A595E">
        <w:rPr>
          <w:rFonts w:ascii="Times New Roman" w:eastAsia="Times New Roman" w:hAnsi="Times New Roman" w:cs="Times New Roman"/>
          <w:sz w:val="20"/>
          <w:szCs w:val="20"/>
          <w:lang w:val="en-GB" w:eastAsia="it-IT"/>
        </w:rPr>
        <w:t xml:space="preserve"> </w:t>
      </w:r>
      <w:r w:rsidR="006570AC" w:rsidRPr="00D542B2">
        <w:rPr>
          <w:rFonts w:ascii="Times New Roman" w:eastAsia="Times New Roman" w:hAnsi="Times New Roman" w:cs="Times New Roman"/>
          <w:sz w:val="20"/>
          <w:szCs w:val="20"/>
          <w:lang w:val="en-GB" w:eastAsia="it-IT"/>
        </w:rPr>
        <w:t xml:space="preserve">by </w:t>
      </w:r>
      <w:r w:rsidR="00512E4F" w:rsidRPr="00D542B2">
        <w:rPr>
          <w:rFonts w:ascii="Times New Roman" w:eastAsia="Times New Roman" w:hAnsi="Times New Roman" w:cs="Times New Roman"/>
          <w:sz w:val="20"/>
          <w:szCs w:val="20"/>
          <w:lang w:val="en-GB" w:eastAsia="it-IT"/>
        </w:rPr>
        <w:t>the rather high slope angle</w:t>
      </w:r>
      <w:r w:rsidR="0017753E" w:rsidRPr="00D542B2">
        <w:rPr>
          <w:rFonts w:ascii="Times New Roman" w:eastAsia="Times New Roman" w:hAnsi="Times New Roman" w:cs="Times New Roman"/>
          <w:sz w:val="20"/>
          <w:szCs w:val="20"/>
          <w:lang w:val="en-GB" w:eastAsia="it-IT"/>
        </w:rPr>
        <w:t xml:space="preserve">, </w:t>
      </w:r>
      <w:r w:rsidR="00512E4F" w:rsidRPr="00D542B2">
        <w:rPr>
          <w:rFonts w:ascii="Times New Roman" w:eastAsia="Times New Roman" w:hAnsi="Times New Roman" w:cs="Times New Roman"/>
          <w:sz w:val="20"/>
          <w:szCs w:val="20"/>
          <w:lang w:val="en-GB" w:eastAsia="it-IT"/>
        </w:rPr>
        <w:t>with</w:t>
      </w:r>
      <w:r w:rsidR="005A595E">
        <w:rPr>
          <w:rFonts w:ascii="Times New Roman" w:eastAsia="Times New Roman" w:hAnsi="Times New Roman" w:cs="Times New Roman"/>
          <w:sz w:val="20"/>
          <w:szCs w:val="20"/>
          <w:lang w:val="en-GB" w:eastAsia="it-IT"/>
        </w:rPr>
        <w:t xml:space="preserve"> </w:t>
      </w:r>
      <w:r w:rsidR="00512E4F" w:rsidRPr="00D542B2">
        <w:rPr>
          <w:rFonts w:ascii="Times New Roman" w:eastAsia="Times New Roman" w:hAnsi="Times New Roman" w:cs="Times New Roman"/>
          <w:sz w:val="20"/>
          <w:szCs w:val="20"/>
          <w:lang w:val="en-GB" w:eastAsia="it-IT"/>
        </w:rPr>
        <w:t>high debris</w:t>
      </w:r>
      <w:r w:rsidR="00696799" w:rsidRPr="00D542B2">
        <w:rPr>
          <w:rFonts w:ascii="Times New Roman" w:eastAsia="Times New Roman" w:hAnsi="Times New Roman" w:cs="Times New Roman"/>
          <w:sz w:val="20"/>
          <w:szCs w:val="20"/>
          <w:lang w:val="en-GB" w:eastAsia="it-IT"/>
        </w:rPr>
        <w:t>/outcropping rock</w:t>
      </w:r>
      <w:r w:rsidR="00512E4F" w:rsidRPr="00D542B2">
        <w:rPr>
          <w:rFonts w:ascii="Times New Roman" w:eastAsia="Times New Roman" w:hAnsi="Times New Roman" w:cs="Times New Roman"/>
          <w:sz w:val="20"/>
          <w:szCs w:val="20"/>
          <w:lang w:val="en-GB" w:eastAsia="it-IT"/>
        </w:rPr>
        <w:t xml:space="preserve"> cover and </w:t>
      </w:r>
      <w:r w:rsidR="00DD2EF8" w:rsidRPr="00D542B2">
        <w:rPr>
          <w:rFonts w:ascii="Times New Roman" w:eastAsia="Times New Roman" w:hAnsi="Times New Roman" w:cs="Times New Roman"/>
          <w:sz w:val="20"/>
          <w:szCs w:val="20"/>
          <w:lang w:val="en-GB" w:eastAsia="it-IT"/>
        </w:rPr>
        <w:t xml:space="preserve">on </w:t>
      </w:r>
      <w:r w:rsidR="006570AC" w:rsidRPr="00D542B2">
        <w:rPr>
          <w:rFonts w:ascii="Times New Roman" w:eastAsia="Times New Roman" w:hAnsi="Times New Roman" w:cs="Times New Roman"/>
          <w:sz w:val="20"/>
          <w:szCs w:val="20"/>
          <w:lang w:val="en-GB" w:eastAsia="it-IT"/>
        </w:rPr>
        <w:t>south</w:t>
      </w:r>
      <w:r w:rsidR="00512E4F" w:rsidRPr="00D542B2">
        <w:rPr>
          <w:rFonts w:ascii="Times New Roman" w:eastAsia="Times New Roman" w:hAnsi="Times New Roman" w:cs="Times New Roman"/>
          <w:sz w:val="20"/>
          <w:szCs w:val="20"/>
          <w:lang w:val="en-GB" w:eastAsia="it-IT"/>
        </w:rPr>
        <w:t>-</w:t>
      </w:r>
      <w:r w:rsidR="006570AC" w:rsidRPr="00D542B2">
        <w:rPr>
          <w:rFonts w:ascii="Times New Roman" w:eastAsia="Times New Roman" w:hAnsi="Times New Roman" w:cs="Times New Roman"/>
          <w:sz w:val="20"/>
          <w:szCs w:val="20"/>
          <w:lang w:val="en-GB" w:eastAsia="it-IT"/>
        </w:rPr>
        <w:t>facing</w:t>
      </w:r>
      <w:r w:rsidR="005A595E">
        <w:rPr>
          <w:rFonts w:ascii="Times New Roman" w:eastAsia="Times New Roman" w:hAnsi="Times New Roman" w:cs="Times New Roman"/>
          <w:sz w:val="20"/>
          <w:szCs w:val="20"/>
          <w:lang w:val="en-GB" w:eastAsia="it-IT"/>
        </w:rPr>
        <w:t xml:space="preserve"> </w:t>
      </w:r>
      <w:r w:rsidR="006570AC" w:rsidRPr="00D542B2">
        <w:rPr>
          <w:rFonts w:ascii="Times New Roman" w:eastAsia="Times New Roman" w:hAnsi="Times New Roman" w:cs="Times New Roman"/>
          <w:sz w:val="20"/>
          <w:szCs w:val="20"/>
          <w:lang w:val="en-GB" w:eastAsia="it-IT"/>
        </w:rPr>
        <w:t>slopes</w:t>
      </w:r>
      <w:r w:rsidR="00706DA5" w:rsidRPr="00D542B2">
        <w:rPr>
          <w:rFonts w:ascii="Times New Roman" w:eastAsia="Times New Roman" w:hAnsi="Times New Roman" w:cs="Times New Roman"/>
          <w:sz w:val="20"/>
          <w:szCs w:val="20"/>
          <w:lang w:val="en-GB" w:eastAsia="it-IT"/>
        </w:rPr>
        <w:t>.</w:t>
      </w:r>
      <w:r w:rsidR="005A595E">
        <w:rPr>
          <w:rFonts w:ascii="Times New Roman" w:eastAsia="Times New Roman" w:hAnsi="Times New Roman" w:cs="Times New Roman"/>
          <w:sz w:val="20"/>
          <w:szCs w:val="20"/>
          <w:lang w:val="en-GB" w:eastAsia="it-IT"/>
        </w:rPr>
        <w:t xml:space="preserve"> I</w:t>
      </w:r>
      <w:r w:rsidR="00237145" w:rsidRPr="00D542B2">
        <w:rPr>
          <w:rFonts w:ascii="Times New Roman" w:eastAsia="Times New Roman" w:hAnsi="Times New Roman" w:cs="Times New Roman"/>
          <w:sz w:val="20"/>
          <w:szCs w:val="20"/>
          <w:lang w:val="en-GB" w:eastAsia="it-IT"/>
        </w:rPr>
        <w:t>n addition, t</w:t>
      </w:r>
      <w:r w:rsidR="008E6AB9" w:rsidRPr="00D542B2">
        <w:rPr>
          <w:rFonts w:ascii="Times New Roman" w:eastAsia="Times New Roman" w:hAnsi="Times New Roman" w:cs="Times New Roman"/>
          <w:sz w:val="20"/>
          <w:szCs w:val="20"/>
          <w:lang w:val="en-GB" w:eastAsia="it-IT"/>
        </w:rPr>
        <w:t xml:space="preserve">he nest </w:t>
      </w:r>
      <w:r w:rsidR="00A03394" w:rsidRPr="00D542B2">
        <w:rPr>
          <w:rFonts w:ascii="Times New Roman" w:eastAsia="Times New Roman" w:hAnsi="Times New Roman" w:cs="Times New Roman"/>
          <w:sz w:val="20"/>
          <w:szCs w:val="20"/>
          <w:lang w:val="en-GB" w:eastAsia="it-IT"/>
        </w:rPr>
        <w:t>is</w:t>
      </w:r>
      <w:r w:rsidR="005A595E">
        <w:rPr>
          <w:rFonts w:ascii="Times New Roman" w:eastAsia="Times New Roman" w:hAnsi="Times New Roman" w:cs="Times New Roman"/>
          <w:sz w:val="20"/>
          <w:szCs w:val="20"/>
          <w:lang w:val="en-GB" w:eastAsia="it-IT"/>
        </w:rPr>
        <w:t xml:space="preserve"> </w:t>
      </w:r>
      <w:r w:rsidR="00A03394" w:rsidRPr="00D542B2">
        <w:rPr>
          <w:rFonts w:ascii="Times New Roman" w:eastAsia="Times New Roman" w:hAnsi="Times New Roman" w:cs="Times New Roman"/>
          <w:sz w:val="20"/>
          <w:szCs w:val="20"/>
          <w:lang w:val="en-GB" w:eastAsia="it-IT"/>
        </w:rPr>
        <w:t xml:space="preserve">generally </w:t>
      </w:r>
      <w:r w:rsidR="008E6AB9" w:rsidRPr="00D542B2">
        <w:rPr>
          <w:rFonts w:ascii="Times New Roman" w:eastAsia="Times New Roman" w:hAnsi="Times New Roman" w:cs="Times New Roman"/>
          <w:sz w:val="20"/>
          <w:szCs w:val="20"/>
          <w:lang w:val="en-GB" w:eastAsia="it-IT"/>
        </w:rPr>
        <w:t>place</w:t>
      </w:r>
      <w:r w:rsidR="00A03394" w:rsidRPr="00D542B2">
        <w:rPr>
          <w:rFonts w:ascii="Times New Roman" w:eastAsia="Times New Roman" w:hAnsi="Times New Roman" w:cs="Times New Roman"/>
          <w:sz w:val="20"/>
          <w:szCs w:val="20"/>
          <w:lang w:val="en-GB" w:eastAsia="it-IT"/>
        </w:rPr>
        <w:t>d</w:t>
      </w:r>
      <w:r w:rsidR="008E6AB9" w:rsidRPr="00D542B2">
        <w:rPr>
          <w:rFonts w:ascii="Times New Roman" w:eastAsia="Times New Roman" w:hAnsi="Times New Roman" w:cs="Times New Roman"/>
          <w:sz w:val="20"/>
          <w:szCs w:val="20"/>
          <w:lang w:val="en-GB" w:eastAsia="it-IT"/>
        </w:rPr>
        <w:t xml:space="preserve"> in the shelter of a shrub or under a protruding rock, dug into the ground and covered with feathers and </w:t>
      </w:r>
      <w:r w:rsidR="00237145" w:rsidRPr="00D542B2">
        <w:rPr>
          <w:rFonts w:ascii="Times New Roman" w:eastAsia="Times New Roman" w:hAnsi="Times New Roman" w:cs="Times New Roman"/>
          <w:sz w:val="20"/>
          <w:szCs w:val="20"/>
          <w:lang w:val="en-GB" w:eastAsia="it-IT"/>
        </w:rPr>
        <w:t xml:space="preserve">not </w:t>
      </w:r>
      <w:r w:rsidR="009C15F0" w:rsidRPr="00D542B2">
        <w:rPr>
          <w:rFonts w:ascii="Times New Roman" w:eastAsia="Times New Roman" w:hAnsi="Times New Roman" w:cs="Times New Roman"/>
          <w:sz w:val="20"/>
          <w:szCs w:val="20"/>
          <w:lang w:val="en-GB" w:eastAsia="it-IT"/>
        </w:rPr>
        <w:t xml:space="preserve">inside </w:t>
      </w:r>
      <w:r w:rsidR="00237145" w:rsidRPr="00D542B2">
        <w:rPr>
          <w:rFonts w:ascii="Times New Roman" w:eastAsia="Times New Roman" w:hAnsi="Times New Roman" w:cs="Times New Roman"/>
          <w:sz w:val="20"/>
          <w:szCs w:val="20"/>
          <w:lang w:val="en-GB" w:eastAsia="it-IT"/>
        </w:rPr>
        <w:t>tall</w:t>
      </w:r>
      <w:r w:rsidR="008E6AB9" w:rsidRPr="00D542B2">
        <w:rPr>
          <w:rFonts w:ascii="Times New Roman" w:eastAsia="Times New Roman" w:hAnsi="Times New Roman" w:cs="Times New Roman"/>
          <w:sz w:val="20"/>
          <w:szCs w:val="20"/>
          <w:lang w:val="en-GB" w:eastAsia="it-IT"/>
        </w:rPr>
        <w:t xml:space="preserve"> vegetation (</w:t>
      </w:r>
      <w:r w:rsidR="008E6AB9" w:rsidRPr="005A595E">
        <w:rPr>
          <w:rFonts w:ascii="Times New Roman" w:eastAsia="Times New Roman" w:hAnsi="Times New Roman" w:cs="Times New Roman"/>
          <w:color w:val="0000FF"/>
          <w:sz w:val="20"/>
          <w:szCs w:val="20"/>
          <w:lang w:val="en-GB" w:eastAsia="it-IT"/>
        </w:rPr>
        <w:t>Amici et al. 2004</w:t>
      </w:r>
      <w:r w:rsidR="008E6AB9" w:rsidRPr="00D542B2">
        <w:rPr>
          <w:rFonts w:ascii="Times New Roman" w:eastAsia="Times New Roman" w:hAnsi="Times New Roman" w:cs="Times New Roman"/>
          <w:sz w:val="20"/>
          <w:szCs w:val="20"/>
          <w:lang w:val="en-GB" w:eastAsia="it-IT"/>
        </w:rPr>
        <w:t>)</w:t>
      </w:r>
      <w:r w:rsidR="00275723" w:rsidRPr="00D542B2">
        <w:rPr>
          <w:rFonts w:ascii="Times New Roman" w:eastAsia="Times New Roman" w:hAnsi="Times New Roman" w:cs="Times New Roman"/>
          <w:sz w:val="20"/>
          <w:szCs w:val="20"/>
          <w:lang w:val="en-GB" w:eastAsia="it-IT"/>
        </w:rPr>
        <w:t>.</w:t>
      </w:r>
      <w:r w:rsidR="005A595E">
        <w:rPr>
          <w:rFonts w:ascii="Times New Roman" w:eastAsia="Times New Roman" w:hAnsi="Times New Roman" w:cs="Times New Roman"/>
          <w:sz w:val="20"/>
          <w:szCs w:val="20"/>
          <w:lang w:val="en-GB" w:eastAsia="it-IT"/>
        </w:rPr>
        <w:t xml:space="preserve"> </w:t>
      </w:r>
      <w:r w:rsidR="00DD2EF8" w:rsidRPr="00D542B2">
        <w:rPr>
          <w:rFonts w:ascii="Times New Roman" w:eastAsia="Times New Roman" w:hAnsi="Times New Roman" w:cs="Times New Roman"/>
          <w:sz w:val="20"/>
          <w:szCs w:val="20"/>
          <w:lang w:val="en-GB" w:eastAsia="it-IT"/>
        </w:rPr>
        <w:t xml:space="preserve">Moreover, an area with open vegetation is a favourable site for the chick’s diet, composed primarily by animal proteins (e.g. </w:t>
      </w:r>
      <w:r w:rsidR="00DD2EF8" w:rsidRPr="00D542B2">
        <w:rPr>
          <w:rFonts w:ascii="Times New Roman" w:eastAsia="Times New Roman" w:hAnsi="Times New Roman" w:cs="Times New Roman"/>
          <w:i/>
          <w:sz w:val="20"/>
          <w:szCs w:val="20"/>
          <w:lang w:val="en-GB" w:eastAsia="it-IT"/>
        </w:rPr>
        <w:t>Coleoptera</w:t>
      </w:r>
      <w:r w:rsidR="00DD2EF8" w:rsidRPr="00D542B2">
        <w:rPr>
          <w:rFonts w:ascii="Times New Roman" w:eastAsia="Times New Roman" w:hAnsi="Times New Roman" w:cs="Times New Roman"/>
          <w:sz w:val="20"/>
          <w:szCs w:val="20"/>
          <w:lang w:val="en-GB" w:eastAsia="it-IT"/>
        </w:rPr>
        <w:t xml:space="preserve">, </w:t>
      </w:r>
      <w:proofErr w:type="spellStart"/>
      <w:r w:rsidR="00DD2EF8" w:rsidRPr="00D542B2">
        <w:rPr>
          <w:rFonts w:ascii="Times New Roman" w:eastAsia="Times New Roman" w:hAnsi="Times New Roman" w:cs="Times New Roman"/>
          <w:i/>
          <w:sz w:val="20"/>
          <w:szCs w:val="20"/>
          <w:lang w:val="en-GB" w:eastAsia="it-IT"/>
        </w:rPr>
        <w:t>Chrysomelidae</w:t>
      </w:r>
      <w:proofErr w:type="spellEnd"/>
      <w:r w:rsidR="00DD2EF8" w:rsidRPr="00D542B2">
        <w:rPr>
          <w:rFonts w:ascii="Times New Roman" w:eastAsia="Times New Roman" w:hAnsi="Times New Roman" w:cs="Times New Roman"/>
          <w:sz w:val="20"/>
          <w:szCs w:val="20"/>
          <w:lang w:val="en-GB" w:eastAsia="it-IT"/>
        </w:rPr>
        <w:t xml:space="preserve"> and </w:t>
      </w:r>
      <w:r w:rsidR="00DD2EF8" w:rsidRPr="00D542B2">
        <w:rPr>
          <w:rFonts w:ascii="Times New Roman" w:eastAsia="Times New Roman" w:hAnsi="Times New Roman" w:cs="Times New Roman"/>
          <w:i/>
          <w:sz w:val="20"/>
          <w:szCs w:val="20"/>
          <w:lang w:val="en-GB" w:eastAsia="it-IT"/>
        </w:rPr>
        <w:t>Orthoptera</w:t>
      </w:r>
      <w:r w:rsidR="00DD2EF8" w:rsidRPr="00D542B2">
        <w:rPr>
          <w:rFonts w:ascii="Times New Roman" w:eastAsia="Times New Roman" w:hAnsi="Times New Roman" w:cs="Times New Roman"/>
          <w:sz w:val="20"/>
          <w:szCs w:val="20"/>
          <w:lang w:val="en-GB" w:eastAsia="it-IT"/>
        </w:rPr>
        <w:t xml:space="preserve">, </w:t>
      </w:r>
      <w:r w:rsidR="00DD2EF8" w:rsidRPr="005A595E">
        <w:rPr>
          <w:rFonts w:ascii="Times New Roman" w:eastAsia="Times New Roman" w:hAnsi="Times New Roman" w:cs="Times New Roman"/>
          <w:color w:val="0000FF"/>
          <w:sz w:val="20"/>
          <w:szCs w:val="20"/>
          <w:lang w:val="en-GB" w:eastAsia="it-IT"/>
        </w:rPr>
        <w:t xml:space="preserve">De </w:t>
      </w:r>
      <w:proofErr w:type="spellStart"/>
      <w:r w:rsidR="00DD2EF8" w:rsidRPr="005A595E">
        <w:rPr>
          <w:rFonts w:ascii="Times New Roman" w:eastAsia="Times New Roman" w:hAnsi="Times New Roman" w:cs="Times New Roman"/>
          <w:color w:val="0000FF"/>
          <w:sz w:val="20"/>
          <w:szCs w:val="20"/>
          <w:lang w:val="en-GB" w:eastAsia="it-IT"/>
        </w:rPr>
        <w:t>Sanctis</w:t>
      </w:r>
      <w:proofErr w:type="spellEnd"/>
      <w:r w:rsidR="00DD2EF8" w:rsidRPr="005A595E">
        <w:rPr>
          <w:rFonts w:ascii="Times New Roman" w:eastAsia="Times New Roman" w:hAnsi="Times New Roman" w:cs="Times New Roman"/>
          <w:color w:val="0000FF"/>
          <w:sz w:val="20"/>
          <w:szCs w:val="20"/>
          <w:lang w:val="en-GB" w:eastAsia="it-IT"/>
        </w:rPr>
        <w:t xml:space="preserve"> et al. 2000</w:t>
      </w:r>
      <w:r w:rsidR="00DD2EF8" w:rsidRPr="00D542B2">
        <w:rPr>
          <w:rFonts w:ascii="Times New Roman" w:eastAsia="Times New Roman" w:hAnsi="Times New Roman" w:cs="Times New Roman"/>
          <w:sz w:val="20"/>
          <w:szCs w:val="20"/>
          <w:lang w:val="en-GB" w:eastAsia="it-IT"/>
        </w:rPr>
        <w:t>). Indeed, chicks tend to feed in areas predominantly characterized by low and spar</w:t>
      </w:r>
      <w:r w:rsidR="005132B3">
        <w:rPr>
          <w:rFonts w:ascii="Times New Roman" w:eastAsia="Times New Roman" w:hAnsi="Times New Roman" w:cs="Times New Roman"/>
          <w:sz w:val="20"/>
          <w:szCs w:val="20"/>
          <w:lang w:val="en-GB" w:eastAsia="it-IT"/>
        </w:rPr>
        <w:t>s</w:t>
      </w:r>
      <w:r w:rsidR="00DD2EF8" w:rsidRPr="00D542B2">
        <w:rPr>
          <w:rFonts w:ascii="Times New Roman" w:eastAsia="Times New Roman" w:hAnsi="Times New Roman" w:cs="Times New Roman"/>
          <w:sz w:val="20"/>
          <w:szCs w:val="20"/>
          <w:lang w:val="en-GB" w:eastAsia="it-IT"/>
        </w:rPr>
        <w:t>e grasses, and use to follow an adult during the first weeks after the hatching (</w:t>
      </w:r>
      <w:r w:rsidR="00DD2EF8" w:rsidRPr="005A595E">
        <w:rPr>
          <w:rFonts w:ascii="Times New Roman" w:eastAsia="Times New Roman" w:hAnsi="Times New Roman" w:cs="Times New Roman"/>
          <w:color w:val="0000FF"/>
          <w:sz w:val="20"/>
          <w:szCs w:val="20"/>
          <w:lang w:val="en-GB" w:eastAsia="it-IT"/>
        </w:rPr>
        <w:t>Thaler 1987; Bernard-Laurent et al.</w:t>
      </w:r>
      <w:r w:rsidR="00140347">
        <w:rPr>
          <w:rFonts w:ascii="Times New Roman" w:eastAsia="Times New Roman" w:hAnsi="Times New Roman" w:cs="Times New Roman"/>
          <w:color w:val="0000FF"/>
          <w:sz w:val="20"/>
          <w:szCs w:val="20"/>
          <w:lang w:val="en-GB" w:eastAsia="it-IT"/>
        </w:rPr>
        <w:t xml:space="preserve"> </w:t>
      </w:r>
      <w:r w:rsidR="00DD2EF8" w:rsidRPr="005A595E">
        <w:rPr>
          <w:rFonts w:ascii="Times New Roman" w:eastAsia="Times New Roman" w:hAnsi="Times New Roman" w:cs="Times New Roman"/>
          <w:color w:val="0000FF"/>
          <w:sz w:val="20"/>
          <w:szCs w:val="20"/>
          <w:lang w:val="en-GB" w:eastAsia="it-IT"/>
        </w:rPr>
        <w:t>2017</w:t>
      </w:r>
      <w:r w:rsidR="00DD2EF8" w:rsidRPr="00D542B2">
        <w:rPr>
          <w:rFonts w:ascii="Times New Roman" w:eastAsia="Times New Roman" w:hAnsi="Times New Roman" w:cs="Times New Roman"/>
          <w:sz w:val="20"/>
          <w:szCs w:val="20"/>
          <w:lang w:val="en-GB" w:eastAsia="it-IT"/>
        </w:rPr>
        <w:t xml:space="preserve">). </w:t>
      </w:r>
      <w:r w:rsidRPr="00D542B2">
        <w:rPr>
          <w:rFonts w:ascii="Times New Roman" w:eastAsia="Times New Roman" w:hAnsi="Times New Roman" w:cs="Times New Roman"/>
          <w:sz w:val="20"/>
          <w:szCs w:val="20"/>
          <w:lang w:val="en-GB" w:eastAsia="it-IT"/>
        </w:rPr>
        <w:t>Essentially</w:t>
      </w:r>
      <w:r w:rsidR="005E2C23" w:rsidRPr="00D542B2">
        <w:rPr>
          <w:rFonts w:ascii="Times New Roman" w:eastAsia="Times New Roman" w:hAnsi="Times New Roman" w:cs="Times New Roman"/>
          <w:sz w:val="20"/>
          <w:szCs w:val="20"/>
          <w:lang w:val="en-GB" w:eastAsia="it-IT"/>
        </w:rPr>
        <w:t xml:space="preserve">, </w:t>
      </w:r>
      <w:r w:rsidR="00DD2EF8" w:rsidRPr="00D542B2">
        <w:rPr>
          <w:rFonts w:ascii="Times New Roman" w:eastAsia="Times New Roman" w:hAnsi="Times New Roman" w:cs="Times New Roman"/>
          <w:sz w:val="20"/>
          <w:szCs w:val="20"/>
          <w:lang w:val="en-GB" w:eastAsia="it-IT"/>
        </w:rPr>
        <w:t>the above</w:t>
      </w:r>
      <w:r w:rsidR="00432929" w:rsidRPr="00D542B2">
        <w:rPr>
          <w:rFonts w:ascii="Times New Roman" w:eastAsia="Times New Roman" w:hAnsi="Times New Roman" w:cs="Times New Roman"/>
          <w:sz w:val="20"/>
          <w:szCs w:val="20"/>
          <w:lang w:val="en-GB" w:eastAsia="it-IT"/>
        </w:rPr>
        <w:t>-</w:t>
      </w:r>
      <w:r w:rsidR="00DD2EF8" w:rsidRPr="00D542B2">
        <w:rPr>
          <w:rFonts w:ascii="Times New Roman" w:eastAsia="Times New Roman" w:hAnsi="Times New Roman" w:cs="Times New Roman"/>
          <w:sz w:val="20"/>
          <w:szCs w:val="20"/>
          <w:lang w:val="en-GB" w:eastAsia="it-IT"/>
        </w:rPr>
        <w:t>mentioned conditions</w:t>
      </w:r>
      <w:r w:rsidR="00A03394" w:rsidRPr="00D542B2">
        <w:rPr>
          <w:rFonts w:ascii="Times New Roman" w:eastAsia="Times New Roman" w:hAnsi="Times New Roman" w:cs="Times New Roman"/>
          <w:sz w:val="20"/>
          <w:szCs w:val="20"/>
          <w:lang w:val="en-GB" w:eastAsia="it-IT"/>
        </w:rPr>
        <w:t xml:space="preserve"> emerged </w:t>
      </w:r>
      <w:r w:rsidR="00F15F34" w:rsidRPr="00D542B2">
        <w:rPr>
          <w:rFonts w:ascii="Times New Roman" w:eastAsia="Times New Roman" w:hAnsi="Times New Roman" w:cs="Times New Roman"/>
          <w:sz w:val="20"/>
          <w:szCs w:val="20"/>
          <w:lang w:val="en-GB" w:eastAsia="it-IT"/>
        </w:rPr>
        <w:t>to</w:t>
      </w:r>
      <w:r w:rsidR="00A03394" w:rsidRPr="00D542B2">
        <w:rPr>
          <w:rFonts w:ascii="Times New Roman" w:eastAsia="Times New Roman" w:hAnsi="Times New Roman" w:cs="Times New Roman"/>
          <w:sz w:val="20"/>
          <w:szCs w:val="20"/>
          <w:lang w:val="en-GB" w:eastAsia="it-IT"/>
        </w:rPr>
        <w:t xml:space="preserve"> significantly discriminate the sites with </w:t>
      </w:r>
      <w:r w:rsidR="00BC1649" w:rsidRPr="00D542B2">
        <w:rPr>
          <w:rFonts w:ascii="Times New Roman" w:eastAsia="Times New Roman" w:hAnsi="Times New Roman" w:cs="Times New Roman"/>
          <w:sz w:val="20"/>
          <w:szCs w:val="20"/>
          <w:lang w:val="en-GB" w:eastAsia="it-IT"/>
        </w:rPr>
        <w:t xml:space="preserve">occurrence of </w:t>
      </w:r>
      <w:r w:rsidR="00A03394" w:rsidRPr="00D542B2">
        <w:rPr>
          <w:rFonts w:ascii="Times New Roman" w:eastAsia="Times New Roman" w:hAnsi="Times New Roman" w:cs="Times New Roman"/>
          <w:sz w:val="20"/>
          <w:szCs w:val="20"/>
          <w:lang w:val="en-GB" w:eastAsia="it-IT"/>
        </w:rPr>
        <w:t>singer male</w:t>
      </w:r>
      <w:r w:rsidR="00F15F34" w:rsidRPr="00D542B2">
        <w:rPr>
          <w:rFonts w:ascii="Times New Roman" w:eastAsia="Times New Roman" w:hAnsi="Times New Roman" w:cs="Times New Roman"/>
          <w:sz w:val="20"/>
          <w:szCs w:val="20"/>
          <w:lang w:val="en-GB" w:eastAsia="it-IT"/>
        </w:rPr>
        <w:t>s</w:t>
      </w:r>
      <w:r w:rsidR="008E6AB9" w:rsidRPr="00D542B2">
        <w:rPr>
          <w:rFonts w:ascii="Times New Roman" w:eastAsia="Times New Roman" w:hAnsi="Times New Roman" w:cs="Times New Roman"/>
          <w:sz w:val="20"/>
          <w:szCs w:val="20"/>
          <w:lang w:val="en-GB" w:eastAsia="it-IT"/>
        </w:rPr>
        <w:t>.</w:t>
      </w:r>
    </w:p>
    <w:p w14:paraId="22AF5345" w14:textId="44FBDC80" w:rsidR="00EE171E" w:rsidRPr="00D542B2" w:rsidRDefault="00BB7F4B" w:rsidP="00D542B2">
      <w:pPr>
        <w:spacing w:after="0" w:line="240" w:lineRule="auto"/>
        <w:jc w:val="both"/>
        <w:rPr>
          <w:rFonts w:ascii="Times New Roman" w:eastAsia="Times New Roman" w:hAnsi="Times New Roman" w:cs="Times New Roman"/>
          <w:sz w:val="20"/>
          <w:szCs w:val="20"/>
          <w:lang w:val="en-US" w:eastAsia="it-IT"/>
        </w:rPr>
      </w:pPr>
      <w:bookmarkStart w:id="3" w:name="_Hlk13944002"/>
      <w:r w:rsidRPr="00D542B2">
        <w:rPr>
          <w:rFonts w:ascii="Times New Roman" w:eastAsia="Times New Roman" w:hAnsi="Times New Roman" w:cs="Times New Roman"/>
          <w:sz w:val="20"/>
          <w:szCs w:val="20"/>
          <w:lang w:val="en-GB" w:eastAsia="it-IT"/>
        </w:rPr>
        <w:t xml:space="preserve">A </w:t>
      </w:r>
      <w:r w:rsidR="008034CF" w:rsidRPr="00D542B2">
        <w:rPr>
          <w:rFonts w:ascii="Times New Roman" w:eastAsia="Times New Roman" w:hAnsi="Times New Roman" w:cs="Times New Roman"/>
          <w:sz w:val="20"/>
          <w:szCs w:val="20"/>
          <w:lang w:val="en-GB" w:eastAsia="it-IT"/>
        </w:rPr>
        <w:t xml:space="preserve">new </w:t>
      </w:r>
      <w:r w:rsidRPr="00D542B2">
        <w:rPr>
          <w:rFonts w:ascii="Times New Roman" w:eastAsia="Times New Roman" w:hAnsi="Times New Roman" w:cs="Times New Roman"/>
          <w:sz w:val="20"/>
          <w:szCs w:val="20"/>
          <w:lang w:val="en-GB" w:eastAsia="it-IT"/>
        </w:rPr>
        <w:t xml:space="preserve">key </w:t>
      </w:r>
      <w:r w:rsidR="00727316" w:rsidRPr="00D542B2">
        <w:rPr>
          <w:rFonts w:ascii="Times New Roman" w:eastAsia="Times New Roman" w:hAnsi="Times New Roman" w:cs="Times New Roman"/>
          <w:sz w:val="20"/>
          <w:szCs w:val="20"/>
          <w:lang w:val="en-GB" w:eastAsia="it-IT"/>
        </w:rPr>
        <w:t>finding</w:t>
      </w:r>
      <w:r w:rsidR="005A595E">
        <w:rPr>
          <w:rFonts w:ascii="Times New Roman" w:eastAsia="Times New Roman" w:hAnsi="Times New Roman" w:cs="Times New Roman"/>
          <w:sz w:val="20"/>
          <w:szCs w:val="20"/>
          <w:lang w:val="en-GB" w:eastAsia="it-IT"/>
        </w:rPr>
        <w:t xml:space="preserve"> </w:t>
      </w:r>
      <w:r w:rsidR="004B60E3" w:rsidRPr="00D542B2">
        <w:rPr>
          <w:rFonts w:ascii="Times New Roman" w:eastAsia="Times New Roman" w:hAnsi="Times New Roman" w:cs="Times New Roman"/>
          <w:sz w:val="20"/>
          <w:szCs w:val="20"/>
          <w:lang w:val="en-GB" w:eastAsia="it-IT"/>
        </w:rPr>
        <w:t>of</w:t>
      </w:r>
      <w:r w:rsidR="005A595E">
        <w:rPr>
          <w:rFonts w:ascii="Times New Roman" w:eastAsia="Times New Roman" w:hAnsi="Times New Roman" w:cs="Times New Roman"/>
          <w:sz w:val="20"/>
          <w:szCs w:val="20"/>
          <w:lang w:val="en-GB" w:eastAsia="it-IT"/>
        </w:rPr>
        <w:t xml:space="preserve"> </w:t>
      </w:r>
      <w:r w:rsidR="00B83BF0" w:rsidRPr="00D542B2">
        <w:rPr>
          <w:rFonts w:ascii="Times New Roman" w:eastAsia="Times New Roman" w:hAnsi="Times New Roman" w:cs="Times New Roman"/>
          <w:sz w:val="20"/>
          <w:szCs w:val="20"/>
          <w:lang w:val="en-GB" w:eastAsia="it-IT"/>
        </w:rPr>
        <w:t>the present</w:t>
      </w:r>
      <w:r w:rsidR="005A595E">
        <w:rPr>
          <w:rFonts w:ascii="Times New Roman" w:eastAsia="Times New Roman" w:hAnsi="Times New Roman" w:cs="Times New Roman"/>
          <w:sz w:val="20"/>
          <w:szCs w:val="20"/>
          <w:lang w:val="en-GB" w:eastAsia="it-IT"/>
        </w:rPr>
        <w:t xml:space="preserve"> </w:t>
      </w:r>
      <w:r w:rsidR="009E2685" w:rsidRPr="00D542B2">
        <w:rPr>
          <w:rFonts w:ascii="Times New Roman" w:eastAsia="Times New Roman" w:hAnsi="Times New Roman" w:cs="Times New Roman"/>
          <w:sz w:val="20"/>
          <w:szCs w:val="20"/>
          <w:lang w:val="en-GB" w:eastAsia="it-IT"/>
        </w:rPr>
        <w:t>study</w:t>
      </w:r>
      <w:r w:rsidR="00FC5152" w:rsidRPr="00D542B2">
        <w:rPr>
          <w:rFonts w:ascii="Times New Roman" w:eastAsia="Times New Roman" w:hAnsi="Times New Roman" w:cs="Times New Roman"/>
          <w:sz w:val="20"/>
          <w:szCs w:val="20"/>
          <w:lang w:val="en-GB" w:eastAsia="it-IT"/>
        </w:rPr>
        <w:t xml:space="preserve"> is the importance </w:t>
      </w:r>
      <w:r w:rsidR="008034CF">
        <w:rPr>
          <w:rFonts w:ascii="Times New Roman" w:eastAsia="Times New Roman" w:hAnsi="Times New Roman" w:cs="Times New Roman"/>
          <w:sz w:val="20"/>
          <w:szCs w:val="20"/>
          <w:lang w:val="en-GB" w:eastAsia="it-IT"/>
        </w:rPr>
        <w:t>of</w:t>
      </w:r>
      <w:r w:rsidRPr="00D542B2">
        <w:rPr>
          <w:rFonts w:ascii="Times New Roman" w:eastAsia="Times New Roman" w:hAnsi="Times New Roman" w:cs="Times New Roman"/>
          <w:sz w:val="20"/>
          <w:szCs w:val="20"/>
          <w:lang w:val="en-GB" w:eastAsia="it-IT"/>
        </w:rPr>
        <w:t xml:space="preserve"> the </w:t>
      </w:r>
      <w:r w:rsidR="00B83BF0" w:rsidRPr="00D542B2">
        <w:rPr>
          <w:rFonts w:ascii="Times New Roman" w:eastAsia="Times New Roman" w:hAnsi="Times New Roman" w:cs="Times New Roman"/>
          <w:sz w:val="20"/>
          <w:szCs w:val="20"/>
          <w:lang w:val="en-GB" w:eastAsia="it-IT"/>
        </w:rPr>
        <w:t>spread</w:t>
      </w:r>
      <w:r w:rsidRPr="00D542B2">
        <w:rPr>
          <w:rFonts w:ascii="Times New Roman" w:eastAsia="Times New Roman" w:hAnsi="Times New Roman" w:cs="Times New Roman"/>
          <w:sz w:val="20"/>
          <w:szCs w:val="20"/>
          <w:lang w:val="en-GB" w:eastAsia="it-IT"/>
        </w:rPr>
        <w:t xml:space="preserve"> of </w:t>
      </w:r>
      <w:r w:rsidRPr="00D542B2">
        <w:rPr>
          <w:rFonts w:ascii="Times New Roman" w:eastAsia="Times New Roman" w:hAnsi="Times New Roman" w:cs="Times New Roman"/>
          <w:i/>
          <w:sz w:val="20"/>
          <w:szCs w:val="20"/>
          <w:lang w:val="en-GB" w:eastAsia="it-IT"/>
        </w:rPr>
        <w:t>B</w:t>
      </w:r>
      <w:r w:rsidR="00D51AE5" w:rsidRPr="00D542B2">
        <w:rPr>
          <w:rFonts w:ascii="Times New Roman" w:eastAsia="Times New Roman" w:hAnsi="Times New Roman" w:cs="Times New Roman"/>
          <w:i/>
          <w:sz w:val="20"/>
          <w:szCs w:val="20"/>
          <w:lang w:val="en-GB" w:eastAsia="it-IT"/>
        </w:rPr>
        <w:t>.</w:t>
      </w:r>
      <w:r w:rsidR="005A595E">
        <w:rPr>
          <w:rFonts w:ascii="Times New Roman" w:eastAsia="Times New Roman" w:hAnsi="Times New Roman" w:cs="Times New Roman"/>
          <w:i/>
          <w:sz w:val="20"/>
          <w:szCs w:val="20"/>
          <w:lang w:val="en-GB" w:eastAsia="it-IT"/>
        </w:rPr>
        <w:t xml:space="preserve"> </w:t>
      </w:r>
      <w:r w:rsidRPr="00D542B2">
        <w:rPr>
          <w:rFonts w:ascii="Times New Roman" w:eastAsia="Times New Roman" w:hAnsi="Times New Roman" w:cs="Times New Roman"/>
          <w:i/>
          <w:sz w:val="20"/>
          <w:szCs w:val="20"/>
          <w:lang w:val="en-GB" w:eastAsia="it-IT"/>
        </w:rPr>
        <w:t>genuense</w:t>
      </w:r>
      <w:r w:rsidRPr="00D542B2">
        <w:rPr>
          <w:rFonts w:ascii="Times New Roman" w:eastAsia="Times New Roman" w:hAnsi="Times New Roman" w:cs="Times New Roman"/>
          <w:sz w:val="20"/>
          <w:szCs w:val="20"/>
          <w:lang w:val="en-GB" w:eastAsia="it-IT"/>
        </w:rPr>
        <w:t>-dominated communities</w:t>
      </w:r>
      <w:r w:rsidR="003E2962" w:rsidRPr="00D542B2">
        <w:rPr>
          <w:rFonts w:ascii="Times New Roman" w:eastAsia="Times New Roman" w:hAnsi="Times New Roman" w:cs="Times New Roman"/>
          <w:sz w:val="20"/>
          <w:szCs w:val="20"/>
          <w:lang w:val="en-GB" w:eastAsia="it-IT"/>
        </w:rPr>
        <w:t>.</w:t>
      </w:r>
      <w:r w:rsidR="005A595E">
        <w:rPr>
          <w:rFonts w:ascii="Times New Roman" w:eastAsia="Times New Roman" w:hAnsi="Times New Roman" w:cs="Times New Roman"/>
          <w:sz w:val="20"/>
          <w:szCs w:val="20"/>
          <w:lang w:val="en-GB" w:eastAsia="it-IT"/>
        </w:rPr>
        <w:t xml:space="preserve"> </w:t>
      </w:r>
      <w:r w:rsidR="00B83BF0" w:rsidRPr="00D542B2">
        <w:rPr>
          <w:rFonts w:ascii="Times New Roman" w:eastAsia="Times New Roman" w:hAnsi="Times New Roman" w:cs="Times New Roman"/>
          <w:sz w:val="20"/>
          <w:szCs w:val="20"/>
          <w:lang w:val="en-GB" w:eastAsia="it-IT"/>
        </w:rPr>
        <w:t>This is rather interesting, since</w:t>
      </w:r>
      <w:r w:rsidR="004B0549">
        <w:rPr>
          <w:rFonts w:ascii="Times New Roman" w:eastAsia="Times New Roman" w:hAnsi="Times New Roman" w:cs="Times New Roman"/>
          <w:sz w:val="20"/>
          <w:szCs w:val="20"/>
          <w:lang w:val="en-GB" w:eastAsia="it-IT"/>
        </w:rPr>
        <w:t xml:space="preserve"> </w:t>
      </w:r>
      <w:r w:rsidR="00B83BF0" w:rsidRPr="00D542B2">
        <w:rPr>
          <w:rFonts w:ascii="Times New Roman" w:eastAsia="Times New Roman" w:hAnsi="Times New Roman" w:cs="Times New Roman"/>
          <w:sz w:val="20"/>
          <w:szCs w:val="20"/>
          <w:lang w:val="en-GB" w:eastAsia="it-IT"/>
        </w:rPr>
        <w:t>our results indicated that the loss of habitat suitability for the singer male occurred when</w:t>
      </w:r>
      <w:r w:rsidR="004B0549">
        <w:rPr>
          <w:rFonts w:ascii="Times New Roman" w:eastAsia="Times New Roman" w:hAnsi="Times New Roman" w:cs="Times New Roman"/>
          <w:sz w:val="20"/>
          <w:szCs w:val="20"/>
          <w:lang w:val="en-GB" w:eastAsia="it-IT"/>
        </w:rPr>
        <w:t xml:space="preserve"> </w:t>
      </w:r>
      <w:r w:rsidR="00B83BF0" w:rsidRPr="00D542B2">
        <w:rPr>
          <w:rFonts w:ascii="Times New Roman" w:eastAsia="Times New Roman" w:hAnsi="Times New Roman" w:cs="Times New Roman"/>
          <w:sz w:val="20"/>
          <w:szCs w:val="20"/>
          <w:lang w:val="en-GB" w:eastAsia="it-IT"/>
        </w:rPr>
        <w:t>the land cover</w:t>
      </w:r>
      <w:r w:rsidR="004B0549">
        <w:rPr>
          <w:rFonts w:ascii="Times New Roman" w:eastAsia="Times New Roman" w:hAnsi="Times New Roman" w:cs="Times New Roman"/>
          <w:sz w:val="20"/>
          <w:szCs w:val="20"/>
          <w:lang w:val="en-GB" w:eastAsia="it-IT"/>
        </w:rPr>
        <w:t xml:space="preserve"> </w:t>
      </w:r>
      <w:r w:rsidR="00B83BF0" w:rsidRPr="00D542B2">
        <w:rPr>
          <w:rFonts w:ascii="Times New Roman" w:eastAsia="Times New Roman" w:hAnsi="Times New Roman" w:cs="Times New Roman"/>
          <w:sz w:val="20"/>
          <w:szCs w:val="20"/>
          <w:lang w:val="en-GB" w:eastAsia="it-IT"/>
        </w:rPr>
        <w:t>variations</w:t>
      </w:r>
      <w:r w:rsidR="004B0549">
        <w:rPr>
          <w:rFonts w:ascii="Times New Roman" w:eastAsia="Times New Roman" w:hAnsi="Times New Roman" w:cs="Times New Roman"/>
          <w:sz w:val="20"/>
          <w:szCs w:val="20"/>
          <w:lang w:val="en-GB" w:eastAsia="it-IT"/>
        </w:rPr>
        <w:t xml:space="preserve"> </w:t>
      </w:r>
      <w:r w:rsidR="00B83BF0" w:rsidRPr="00D542B2">
        <w:rPr>
          <w:rFonts w:ascii="Times New Roman" w:eastAsia="Times New Roman" w:hAnsi="Times New Roman" w:cs="Times New Roman"/>
          <w:sz w:val="20"/>
          <w:szCs w:val="20"/>
          <w:lang w:val="en-GB" w:eastAsia="it-IT"/>
        </w:rPr>
        <w:t>were not still dramatic and the landscape substantially remained a grassland ecosystem.</w:t>
      </w:r>
      <w:bookmarkEnd w:id="3"/>
      <w:r w:rsidR="00C012F2">
        <w:rPr>
          <w:rFonts w:ascii="Times New Roman" w:eastAsia="Times New Roman" w:hAnsi="Times New Roman" w:cs="Times New Roman"/>
          <w:sz w:val="20"/>
          <w:szCs w:val="20"/>
          <w:lang w:val="en-GB" w:eastAsia="it-IT"/>
        </w:rPr>
        <w:t xml:space="preserve"> </w:t>
      </w:r>
      <w:r w:rsidR="00B83BF0" w:rsidRPr="00D542B2">
        <w:rPr>
          <w:rFonts w:ascii="Times New Roman" w:eastAsia="Times New Roman" w:hAnsi="Times New Roman" w:cs="Times New Roman"/>
          <w:sz w:val="20"/>
          <w:szCs w:val="20"/>
          <w:lang w:val="en-US" w:eastAsia="it-IT"/>
        </w:rPr>
        <w:t xml:space="preserve">This is a paramount </w:t>
      </w:r>
      <w:r w:rsidR="00B83BF0" w:rsidRPr="008034CF">
        <w:rPr>
          <w:rFonts w:ascii="Times New Roman" w:eastAsia="Times New Roman" w:hAnsi="Times New Roman" w:cs="Times New Roman"/>
          <w:sz w:val="20"/>
          <w:szCs w:val="20"/>
          <w:lang w:val="en-US" w:eastAsia="it-IT"/>
        </w:rPr>
        <w:t>question</w:t>
      </w:r>
      <w:r w:rsidR="00F058F8" w:rsidRPr="008034CF">
        <w:rPr>
          <w:rFonts w:ascii="Times New Roman" w:eastAsia="Times New Roman" w:hAnsi="Times New Roman" w:cs="Times New Roman"/>
          <w:sz w:val="20"/>
          <w:szCs w:val="20"/>
          <w:lang w:val="en-US" w:eastAsia="it-IT"/>
        </w:rPr>
        <w:t>,</w:t>
      </w:r>
      <w:r w:rsidR="00B83BF0" w:rsidRPr="008034CF">
        <w:rPr>
          <w:rFonts w:ascii="Times New Roman" w:eastAsia="Times New Roman" w:hAnsi="Times New Roman" w:cs="Times New Roman"/>
          <w:sz w:val="20"/>
          <w:szCs w:val="20"/>
          <w:lang w:val="en-US" w:eastAsia="it-IT"/>
        </w:rPr>
        <w:t xml:space="preserve"> since </w:t>
      </w:r>
      <w:r w:rsidR="00B83BF0" w:rsidRPr="008034CF">
        <w:rPr>
          <w:rFonts w:ascii="Times New Roman" w:eastAsia="Times New Roman" w:hAnsi="Times New Roman" w:cs="Times New Roman"/>
          <w:i/>
          <w:sz w:val="20"/>
          <w:szCs w:val="20"/>
          <w:lang w:val="en-US" w:eastAsia="it-IT"/>
        </w:rPr>
        <w:t>B</w:t>
      </w:r>
      <w:r w:rsidR="004B0549">
        <w:rPr>
          <w:rFonts w:ascii="Times New Roman" w:eastAsia="Times New Roman" w:hAnsi="Times New Roman" w:cs="Times New Roman"/>
          <w:i/>
          <w:sz w:val="20"/>
          <w:szCs w:val="20"/>
          <w:lang w:val="en-US" w:eastAsia="it-IT"/>
        </w:rPr>
        <w:t xml:space="preserve"> </w:t>
      </w:r>
      <w:r w:rsidR="00B83BF0" w:rsidRPr="008034CF">
        <w:rPr>
          <w:rFonts w:ascii="Times New Roman" w:eastAsia="Times New Roman" w:hAnsi="Times New Roman" w:cs="Times New Roman"/>
          <w:i/>
          <w:sz w:val="20"/>
          <w:szCs w:val="20"/>
          <w:lang w:val="en-US" w:eastAsia="it-IT"/>
        </w:rPr>
        <w:t>.genuense</w:t>
      </w:r>
      <w:r w:rsidR="00B83BF0" w:rsidRPr="008034CF">
        <w:rPr>
          <w:rFonts w:ascii="Times New Roman" w:eastAsia="Times New Roman" w:hAnsi="Times New Roman" w:cs="Times New Roman"/>
          <w:sz w:val="20"/>
          <w:szCs w:val="20"/>
          <w:lang w:val="en-US" w:eastAsia="it-IT"/>
        </w:rPr>
        <w:t xml:space="preserve"> is able to sustain dominance in a wide range of environmental conditions</w:t>
      </w:r>
      <w:r w:rsidR="008034CF" w:rsidRPr="008034CF">
        <w:rPr>
          <w:rFonts w:ascii="Times New Roman" w:eastAsia="Times New Roman" w:hAnsi="Times New Roman" w:cs="Times New Roman"/>
          <w:sz w:val="20"/>
          <w:szCs w:val="20"/>
          <w:lang w:val="en-US" w:eastAsia="it-IT"/>
        </w:rPr>
        <w:t>,</w:t>
      </w:r>
      <w:r w:rsidR="004B0549">
        <w:rPr>
          <w:rFonts w:ascii="Times New Roman" w:eastAsia="Times New Roman" w:hAnsi="Times New Roman" w:cs="Times New Roman"/>
          <w:sz w:val="20"/>
          <w:szCs w:val="20"/>
          <w:lang w:val="en-US" w:eastAsia="it-IT"/>
        </w:rPr>
        <w:t xml:space="preserve"> </w:t>
      </w:r>
      <w:r w:rsidR="008034CF" w:rsidRPr="008034CF">
        <w:rPr>
          <w:rFonts w:ascii="Times New Roman" w:eastAsia="Times New Roman" w:hAnsi="Times New Roman" w:cs="Times New Roman"/>
          <w:sz w:val="20"/>
          <w:szCs w:val="20"/>
          <w:lang w:val="en-US" w:eastAsia="it-IT"/>
        </w:rPr>
        <w:t xml:space="preserve">modulating the coordination strategies of resource acquisition and use </w:t>
      </w:r>
      <w:r w:rsidR="00B83BF0" w:rsidRPr="008034CF">
        <w:rPr>
          <w:rFonts w:ascii="Times New Roman" w:eastAsia="Times New Roman" w:hAnsi="Times New Roman" w:cs="Times New Roman"/>
          <w:sz w:val="20"/>
          <w:szCs w:val="20"/>
          <w:lang w:val="en-US" w:eastAsia="it-IT"/>
        </w:rPr>
        <w:t xml:space="preserve">and, thanks to </w:t>
      </w:r>
      <w:r w:rsidR="008034CF" w:rsidRPr="008034CF">
        <w:rPr>
          <w:rFonts w:ascii="Times New Roman" w:eastAsia="Times New Roman" w:hAnsi="Times New Roman" w:cs="Times New Roman"/>
          <w:sz w:val="20"/>
          <w:szCs w:val="20"/>
          <w:lang w:val="en-US" w:eastAsia="it-IT"/>
        </w:rPr>
        <w:t>its</w:t>
      </w:r>
      <w:r w:rsidR="00B83BF0" w:rsidRPr="008034CF">
        <w:rPr>
          <w:rFonts w:ascii="Times New Roman" w:eastAsia="Times New Roman" w:hAnsi="Times New Roman" w:cs="Times New Roman"/>
          <w:sz w:val="20"/>
          <w:szCs w:val="20"/>
          <w:lang w:val="en-US" w:eastAsia="it-IT"/>
        </w:rPr>
        <w:t xml:space="preserve"> clonal integration strategy, quickly spread</w:t>
      </w:r>
      <w:r w:rsidR="008034CF" w:rsidRPr="008034CF">
        <w:rPr>
          <w:rFonts w:ascii="Times New Roman" w:eastAsia="Times New Roman" w:hAnsi="Times New Roman" w:cs="Times New Roman"/>
          <w:sz w:val="20"/>
          <w:szCs w:val="20"/>
          <w:lang w:val="en-US" w:eastAsia="it-IT"/>
        </w:rPr>
        <w:t>s</w:t>
      </w:r>
      <w:r w:rsidR="00B83BF0" w:rsidRPr="008034CF">
        <w:rPr>
          <w:rFonts w:ascii="Times New Roman" w:eastAsia="Times New Roman" w:hAnsi="Times New Roman" w:cs="Times New Roman"/>
          <w:sz w:val="20"/>
          <w:szCs w:val="20"/>
          <w:lang w:val="en-US" w:eastAsia="it-IT"/>
        </w:rPr>
        <w:t xml:space="preserve"> on m</w:t>
      </w:r>
      <w:r w:rsidR="003B4E59" w:rsidRPr="008034CF">
        <w:rPr>
          <w:rFonts w:ascii="Times New Roman" w:eastAsia="Times New Roman" w:hAnsi="Times New Roman" w:cs="Times New Roman"/>
          <w:sz w:val="20"/>
          <w:szCs w:val="20"/>
          <w:lang w:val="en-US" w:eastAsia="it-IT"/>
        </w:rPr>
        <w:t>ountain slopes</w:t>
      </w:r>
      <w:r w:rsidR="003B4E59" w:rsidRPr="00D542B2">
        <w:rPr>
          <w:rFonts w:ascii="Times New Roman" w:eastAsia="Times New Roman" w:hAnsi="Times New Roman" w:cs="Times New Roman"/>
          <w:sz w:val="20"/>
          <w:szCs w:val="20"/>
          <w:lang w:val="en-US" w:eastAsia="it-IT"/>
        </w:rPr>
        <w:t xml:space="preserve"> (</w:t>
      </w:r>
      <w:r w:rsidR="003B4E59" w:rsidRPr="004B0549">
        <w:rPr>
          <w:rFonts w:ascii="Times New Roman" w:eastAsia="Times New Roman" w:hAnsi="Times New Roman" w:cs="Times New Roman"/>
          <w:color w:val="0000FF"/>
          <w:sz w:val="20"/>
          <w:szCs w:val="20"/>
          <w:lang w:val="en-US" w:eastAsia="it-IT"/>
        </w:rPr>
        <w:t>Tardella et al.</w:t>
      </w:r>
      <w:r w:rsidR="00B83BF0" w:rsidRPr="004B0549">
        <w:rPr>
          <w:rFonts w:ascii="Times New Roman" w:eastAsia="Times New Roman" w:hAnsi="Times New Roman" w:cs="Times New Roman"/>
          <w:color w:val="0000FF"/>
          <w:sz w:val="20"/>
          <w:szCs w:val="20"/>
          <w:lang w:val="en-US" w:eastAsia="it-IT"/>
        </w:rPr>
        <w:t xml:space="preserve"> 2017</w:t>
      </w:r>
      <w:r w:rsidR="008034CF" w:rsidRPr="004B0549">
        <w:rPr>
          <w:rFonts w:ascii="Times New Roman" w:eastAsia="Times New Roman" w:hAnsi="Times New Roman" w:cs="Times New Roman"/>
          <w:color w:val="0000FF"/>
          <w:sz w:val="20"/>
          <w:szCs w:val="20"/>
          <w:lang w:val="en-US" w:eastAsia="it-IT"/>
        </w:rPr>
        <w:t>; Malatesta et al. 2019</w:t>
      </w:r>
      <w:r w:rsidR="00B83BF0" w:rsidRPr="00D542B2">
        <w:rPr>
          <w:rFonts w:ascii="Times New Roman" w:eastAsia="Times New Roman" w:hAnsi="Times New Roman" w:cs="Times New Roman"/>
          <w:sz w:val="20"/>
          <w:szCs w:val="20"/>
          <w:lang w:val="en-US" w:eastAsia="it-IT"/>
        </w:rPr>
        <w:t xml:space="preserve">). The spread of </w:t>
      </w:r>
      <w:r w:rsidR="00B83BF0" w:rsidRPr="00D542B2">
        <w:rPr>
          <w:rFonts w:ascii="Times New Roman" w:eastAsia="Times New Roman" w:hAnsi="Times New Roman" w:cs="Times New Roman"/>
          <w:i/>
          <w:sz w:val="20"/>
          <w:szCs w:val="20"/>
          <w:lang w:val="en-US" w:eastAsia="it-IT"/>
        </w:rPr>
        <w:t>B.</w:t>
      </w:r>
      <w:r w:rsidR="004B0549">
        <w:rPr>
          <w:rFonts w:ascii="Times New Roman" w:eastAsia="Times New Roman" w:hAnsi="Times New Roman" w:cs="Times New Roman"/>
          <w:i/>
          <w:sz w:val="20"/>
          <w:szCs w:val="20"/>
          <w:lang w:val="en-US" w:eastAsia="it-IT"/>
        </w:rPr>
        <w:t xml:space="preserve"> </w:t>
      </w:r>
      <w:r w:rsidR="00B83BF0" w:rsidRPr="00D542B2">
        <w:rPr>
          <w:rFonts w:ascii="Times New Roman" w:eastAsia="Times New Roman" w:hAnsi="Times New Roman" w:cs="Times New Roman"/>
          <w:i/>
          <w:sz w:val="20"/>
          <w:szCs w:val="20"/>
          <w:lang w:val="en-US" w:eastAsia="it-IT"/>
        </w:rPr>
        <w:t>genuense</w:t>
      </w:r>
      <w:r w:rsidR="004B0549">
        <w:rPr>
          <w:rFonts w:ascii="Times New Roman" w:eastAsia="Times New Roman" w:hAnsi="Times New Roman" w:cs="Times New Roman"/>
          <w:i/>
          <w:sz w:val="20"/>
          <w:szCs w:val="20"/>
          <w:lang w:val="en-US" w:eastAsia="it-IT"/>
        </w:rPr>
        <w:t xml:space="preserve"> </w:t>
      </w:r>
      <w:r w:rsidR="00B83BF0" w:rsidRPr="00D542B2">
        <w:rPr>
          <w:rFonts w:ascii="Times New Roman" w:eastAsia="Times New Roman" w:hAnsi="Times New Roman" w:cs="Times New Roman"/>
          <w:sz w:val="20"/>
          <w:szCs w:val="20"/>
          <w:lang w:val="en-US" w:eastAsia="it-IT"/>
        </w:rPr>
        <w:t>also reduces plant diversity at the community scale, because of competitive exclusion exerted on small and early flowering species (</w:t>
      </w:r>
      <w:proofErr w:type="spellStart"/>
      <w:r w:rsidR="00B83BF0" w:rsidRPr="004B0549">
        <w:rPr>
          <w:rFonts w:ascii="Times New Roman" w:eastAsia="Times New Roman" w:hAnsi="Times New Roman" w:cs="Times New Roman"/>
          <w:color w:val="0000FF"/>
          <w:sz w:val="20"/>
          <w:szCs w:val="20"/>
          <w:lang w:val="en-US" w:eastAsia="it-IT"/>
        </w:rPr>
        <w:t>Catorci</w:t>
      </w:r>
      <w:proofErr w:type="spellEnd"/>
      <w:r w:rsidR="00B83BF0" w:rsidRPr="004B0549">
        <w:rPr>
          <w:rFonts w:ascii="Times New Roman" w:eastAsia="Times New Roman" w:hAnsi="Times New Roman" w:cs="Times New Roman"/>
          <w:color w:val="0000FF"/>
          <w:sz w:val="20"/>
          <w:szCs w:val="20"/>
          <w:lang w:val="en-US" w:eastAsia="it-IT"/>
        </w:rPr>
        <w:t xml:space="preserve"> et al. 2012</w:t>
      </w:r>
      <w:r w:rsidR="00B83BF0" w:rsidRPr="00D542B2">
        <w:rPr>
          <w:rFonts w:ascii="Times New Roman" w:eastAsia="Times New Roman" w:hAnsi="Times New Roman" w:cs="Times New Roman"/>
          <w:sz w:val="20"/>
          <w:szCs w:val="20"/>
          <w:lang w:val="en-US" w:eastAsia="it-IT"/>
        </w:rPr>
        <w:t>)</w:t>
      </w:r>
      <w:r w:rsidR="00A37EDE" w:rsidRPr="00D542B2">
        <w:rPr>
          <w:rFonts w:ascii="Times New Roman" w:eastAsia="Times New Roman" w:hAnsi="Times New Roman" w:cs="Times New Roman"/>
          <w:sz w:val="20"/>
          <w:szCs w:val="20"/>
          <w:lang w:val="en-US" w:eastAsia="it-IT"/>
        </w:rPr>
        <w:t>. Moreover, t</w:t>
      </w:r>
      <w:r w:rsidR="00B83BF0" w:rsidRPr="00D542B2">
        <w:rPr>
          <w:rFonts w:ascii="Times New Roman" w:eastAsia="Times New Roman" w:hAnsi="Times New Roman" w:cs="Times New Roman"/>
          <w:sz w:val="20"/>
          <w:szCs w:val="20"/>
          <w:lang w:val="en-US" w:eastAsia="it-IT"/>
        </w:rPr>
        <w:t>he presence of litter and old tussocks</w:t>
      </w:r>
      <w:r w:rsidR="00C012F2">
        <w:rPr>
          <w:rFonts w:ascii="Times New Roman" w:eastAsia="Times New Roman" w:hAnsi="Times New Roman" w:cs="Times New Roman"/>
          <w:sz w:val="20"/>
          <w:szCs w:val="20"/>
          <w:lang w:val="en-US" w:eastAsia="it-IT"/>
        </w:rPr>
        <w:t xml:space="preserve"> </w:t>
      </w:r>
      <w:r w:rsidR="00B83BF0" w:rsidRPr="00D542B2">
        <w:rPr>
          <w:rFonts w:ascii="Times New Roman" w:eastAsia="Times New Roman" w:hAnsi="Times New Roman" w:cs="Times New Roman"/>
          <w:sz w:val="20"/>
          <w:szCs w:val="20"/>
          <w:lang w:val="en-US" w:eastAsia="it-IT"/>
        </w:rPr>
        <w:t>hamper the normal cycle of</w:t>
      </w:r>
      <w:r w:rsidR="004B0549">
        <w:rPr>
          <w:rFonts w:ascii="Times New Roman" w:eastAsia="Times New Roman" w:hAnsi="Times New Roman" w:cs="Times New Roman"/>
          <w:sz w:val="20"/>
          <w:szCs w:val="20"/>
          <w:lang w:val="en-US" w:eastAsia="it-IT"/>
        </w:rPr>
        <w:t xml:space="preserve"> </w:t>
      </w:r>
      <w:r w:rsidR="00B83BF0" w:rsidRPr="00D542B2">
        <w:rPr>
          <w:rFonts w:ascii="Times New Roman" w:eastAsia="Times New Roman" w:hAnsi="Times New Roman" w:cs="Times New Roman"/>
          <w:sz w:val="20"/>
          <w:szCs w:val="20"/>
          <w:lang w:val="en-US" w:eastAsia="it-IT"/>
        </w:rPr>
        <w:t xml:space="preserve">seasonal vegetation re-growth, lowering the availability </w:t>
      </w:r>
      <w:r w:rsidR="00F058F8" w:rsidRPr="00D542B2">
        <w:rPr>
          <w:rFonts w:ascii="Times New Roman" w:eastAsia="Times New Roman" w:hAnsi="Times New Roman" w:cs="Times New Roman"/>
          <w:sz w:val="20"/>
          <w:szCs w:val="20"/>
          <w:lang w:val="en-US" w:eastAsia="it-IT"/>
        </w:rPr>
        <w:t xml:space="preserve">of new buds and leaves </w:t>
      </w:r>
      <w:r w:rsidR="00B83BF0" w:rsidRPr="00D542B2">
        <w:rPr>
          <w:rFonts w:ascii="Times New Roman" w:eastAsia="Times New Roman" w:hAnsi="Times New Roman" w:cs="Times New Roman"/>
          <w:sz w:val="20"/>
          <w:szCs w:val="20"/>
          <w:lang w:val="en-US" w:eastAsia="it-IT"/>
        </w:rPr>
        <w:t xml:space="preserve">to </w:t>
      </w:r>
      <w:r w:rsidR="00B83BF0" w:rsidRPr="00D542B2">
        <w:rPr>
          <w:rFonts w:ascii="Times New Roman" w:eastAsia="Times New Roman" w:hAnsi="Times New Roman" w:cs="Times New Roman"/>
          <w:i/>
          <w:sz w:val="20"/>
          <w:szCs w:val="20"/>
          <w:lang w:val="en-US" w:eastAsia="it-IT"/>
        </w:rPr>
        <w:t xml:space="preserve">A. </w:t>
      </w:r>
      <w:proofErr w:type="spellStart"/>
      <w:r w:rsidR="00B83BF0" w:rsidRPr="00D542B2">
        <w:rPr>
          <w:rFonts w:ascii="Times New Roman" w:eastAsia="Times New Roman" w:hAnsi="Times New Roman" w:cs="Times New Roman"/>
          <w:i/>
          <w:sz w:val="20"/>
          <w:szCs w:val="20"/>
          <w:lang w:val="en-US" w:eastAsia="it-IT"/>
        </w:rPr>
        <w:t>graeca</w:t>
      </w:r>
      <w:proofErr w:type="spellEnd"/>
      <w:r w:rsidR="00B83BF0" w:rsidRPr="00D542B2">
        <w:rPr>
          <w:rFonts w:ascii="Times New Roman" w:eastAsia="Times New Roman" w:hAnsi="Times New Roman" w:cs="Times New Roman"/>
          <w:sz w:val="20"/>
          <w:szCs w:val="20"/>
          <w:lang w:val="en-US" w:eastAsia="it-IT"/>
        </w:rPr>
        <w:t>.</w:t>
      </w:r>
    </w:p>
    <w:p w14:paraId="3B1A427A" w14:textId="77777777" w:rsidR="00923B5F" w:rsidRPr="00D542B2" w:rsidRDefault="00F41C74" w:rsidP="00D542B2">
      <w:pPr>
        <w:spacing w:after="0" w:line="240" w:lineRule="auto"/>
        <w:jc w:val="both"/>
        <w:rPr>
          <w:rFonts w:ascii="Times New Roman" w:eastAsia="Times New Roman" w:hAnsi="Times New Roman" w:cs="Times New Roman"/>
          <w:sz w:val="20"/>
          <w:szCs w:val="20"/>
          <w:lang w:val="en-US" w:eastAsia="it-IT"/>
        </w:rPr>
      </w:pPr>
      <w:r w:rsidRPr="00D542B2">
        <w:rPr>
          <w:rFonts w:ascii="Times New Roman" w:eastAsia="Times New Roman" w:hAnsi="Times New Roman" w:cs="Times New Roman"/>
          <w:sz w:val="20"/>
          <w:szCs w:val="20"/>
          <w:lang w:val="en-US" w:eastAsia="it-IT"/>
        </w:rPr>
        <w:t xml:space="preserve">In addition to the negative effect </w:t>
      </w:r>
      <w:r w:rsidR="00F058F8" w:rsidRPr="00D542B2">
        <w:rPr>
          <w:rFonts w:ascii="Times New Roman" w:eastAsia="Times New Roman" w:hAnsi="Times New Roman" w:cs="Times New Roman"/>
          <w:sz w:val="20"/>
          <w:szCs w:val="20"/>
          <w:lang w:val="en-US" w:eastAsia="it-IT"/>
        </w:rPr>
        <w:t>related</w:t>
      </w:r>
      <w:r w:rsidR="004B0549">
        <w:rPr>
          <w:rFonts w:ascii="Times New Roman" w:eastAsia="Times New Roman" w:hAnsi="Times New Roman" w:cs="Times New Roman"/>
          <w:sz w:val="20"/>
          <w:szCs w:val="20"/>
          <w:lang w:val="en-US" w:eastAsia="it-IT"/>
        </w:rPr>
        <w:t xml:space="preserve"> </w:t>
      </w:r>
      <w:r w:rsidR="00F058F8">
        <w:rPr>
          <w:rFonts w:ascii="Times New Roman" w:eastAsia="Times New Roman" w:hAnsi="Times New Roman" w:cs="Times New Roman"/>
          <w:sz w:val="20"/>
          <w:szCs w:val="20"/>
          <w:lang w:val="en-US" w:eastAsia="it-IT"/>
        </w:rPr>
        <w:t>to</w:t>
      </w:r>
      <w:r w:rsidRPr="00D542B2">
        <w:rPr>
          <w:rFonts w:ascii="Times New Roman" w:eastAsia="Times New Roman" w:hAnsi="Times New Roman" w:cs="Times New Roman"/>
          <w:sz w:val="20"/>
          <w:szCs w:val="20"/>
          <w:lang w:val="en-US" w:eastAsia="it-IT"/>
        </w:rPr>
        <w:t xml:space="preserve"> the expansion of </w:t>
      </w:r>
      <w:r w:rsidRPr="00D542B2">
        <w:rPr>
          <w:rFonts w:ascii="Times New Roman" w:eastAsia="Times New Roman" w:hAnsi="Times New Roman" w:cs="Times New Roman"/>
          <w:i/>
          <w:sz w:val="20"/>
          <w:szCs w:val="20"/>
          <w:lang w:val="en-US" w:eastAsia="it-IT"/>
        </w:rPr>
        <w:t xml:space="preserve">B. </w:t>
      </w:r>
      <w:r w:rsidR="004F1BF5" w:rsidRPr="00D542B2">
        <w:rPr>
          <w:rFonts w:ascii="Times New Roman" w:eastAsia="Times New Roman" w:hAnsi="Times New Roman" w:cs="Times New Roman"/>
          <w:i/>
          <w:sz w:val="20"/>
          <w:szCs w:val="20"/>
          <w:lang w:val="en-US" w:eastAsia="it-IT"/>
        </w:rPr>
        <w:t>genuense</w:t>
      </w:r>
      <w:r w:rsidRPr="00D542B2">
        <w:rPr>
          <w:rFonts w:ascii="Times New Roman" w:eastAsia="Times New Roman" w:hAnsi="Times New Roman" w:cs="Times New Roman"/>
          <w:sz w:val="20"/>
          <w:szCs w:val="20"/>
          <w:lang w:val="en-US" w:eastAsia="it-IT"/>
        </w:rPr>
        <w:t>, we found that the suit</w:t>
      </w:r>
      <w:r w:rsidR="004F1BF5" w:rsidRPr="00D542B2">
        <w:rPr>
          <w:rFonts w:ascii="Times New Roman" w:eastAsia="Times New Roman" w:hAnsi="Times New Roman" w:cs="Times New Roman"/>
          <w:sz w:val="20"/>
          <w:szCs w:val="20"/>
          <w:lang w:val="en-US" w:eastAsia="it-IT"/>
        </w:rPr>
        <w:t>able sites for singer males had</w:t>
      </w:r>
      <w:r w:rsidR="004B0549">
        <w:rPr>
          <w:rFonts w:ascii="Times New Roman" w:eastAsia="Times New Roman" w:hAnsi="Times New Roman" w:cs="Times New Roman"/>
          <w:sz w:val="20"/>
          <w:szCs w:val="20"/>
          <w:lang w:val="en-US" w:eastAsia="it-IT"/>
        </w:rPr>
        <w:t xml:space="preserve"> </w:t>
      </w:r>
      <w:r w:rsidR="00E2218D" w:rsidRPr="00D542B2">
        <w:rPr>
          <w:rFonts w:ascii="Times New Roman" w:eastAsia="Times New Roman" w:hAnsi="Times New Roman" w:cs="Times New Roman"/>
          <w:sz w:val="20"/>
          <w:szCs w:val="20"/>
          <w:lang w:val="en-US" w:eastAsia="it-IT"/>
        </w:rPr>
        <w:t xml:space="preserve">also </w:t>
      </w:r>
      <w:r w:rsidRPr="00D542B2">
        <w:rPr>
          <w:rFonts w:ascii="Times New Roman" w:eastAsia="Times New Roman" w:hAnsi="Times New Roman" w:cs="Times New Roman"/>
          <w:sz w:val="20"/>
          <w:szCs w:val="20"/>
          <w:lang w:val="en-US" w:eastAsia="it-IT"/>
        </w:rPr>
        <w:t xml:space="preserve">low cover values of </w:t>
      </w:r>
      <w:r w:rsidR="004F1BF5" w:rsidRPr="00D542B2">
        <w:rPr>
          <w:rFonts w:ascii="Times New Roman" w:eastAsia="Times New Roman" w:hAnsi="Times New Roman" w:cs="Times New Roman"/>
          <w:sz w:val="20"/>
          <w:szCs w:val="20"/>
          <w:lang w:val="en-US" w:eastAsia="it-IT"/>
        </w:rPr>
        <w:t xml:space="preserve">the </w:t>
      </w:r>
      <w:r w:rsidRPr="00D542B2">
        <w:rPr>
          <w:rFonts w:ascii="Times New Roman" w:eastAsia="Times New Roman" w:hAnsi="Times New Roman" w:cs="Times New Roman"/>
          <w:sz w:val="20"/>
          <w:szCs w:val="20"/>
          <w:lang w:val="en-US" w:eastAsia="it-IT"/>
        </w:rPr>
        <w:t xml:space="preserve">thick-turf </w:t>
      </w:r>
      <w:r w:rsidR="008934C1" w:rsidRPr="00D542B2">
        <w:rPr>
          <w:rFonts w:ascii="Times New Roman" w:eastAsia="Times New Roman" w:hAnsi="Times New Roman" w:cs="Times New Roman"/>
          <w:sz w:val="20"/>
          <w:szCs w:val="20"/>
          <w:lang w:val="en-US" w:eastAsia="it-IT"/>
        </w:rPr>
        <w:t>vegetation</w:t>
      </w:r>
      <w:r w:rsidRPr="00D542B2">
        <w:rPr>
          <w:rFonts w:ascii="Times New Roman" w:eastAsia="Times New Roman" w:hAnsi="Times New Roman" w:cs="Times New Roman"/>
          <w:sz w:val="20"/>
          <w:szCs w:val="20"/>
          <w:lang w:val="en-US" w:eastAsia="it-IT"/>
        </w:rPr>
        <w:t xml:space="preserve">. High values of thick-turf community may be related to the site condition </w:t>
      </w:r>
      <w:r w:rsidR="00E2218D" w:rsidRPr="00D542B2">
        <w:rPr>
          <w:rFonts w:ascii="Times New Roman" w:eastAsia="Times New Roman" w:hAnsi="Times New Roman" w:cs="Times New Roman"/>
          <w:sz w:val="20"/>
          <w:szCs w:val="20"/>
          <w:lang w:val="en-US" w:eastAsia="it-IT"/>
        </w:rPr>
        <w:t>that allows</w:t>
      </w:r>
      <w:r w:rsidRPr="00D542B2">
        <w:rPr>
          <w:rFonts w:ascii="Times New Roman" w:eastAsia="Times New Roman" w:hAnsi="Times New Roman" w:cs="Times New Roman"/>
          <w:sz w:val="20"/>
          <w:szCs w:val="20"/>
          <w:lang w:val="en-US" w:eastAsia="it-IT"/>
        </w:rPr>
        <w:t xml:space="preserve"> for the development of quite productive grasslands (flat area</w:t>
      </w:r>
      <w:r w:rsidR="00E2218D" w:rsidRPr="00D542B2">
        <w:rPr>
          <w:rFonts w:ascii="Times New Roman" w:eastAsia="Times New Roman" w:hAnsi="Times New Roman" w:cs="Times New Roman"/>
          <w:sz w:val="20"/>
          <w:szCs w:val="20"/>
          <w:lang w:val="en-US" w:eastAsia="it-IT"/>
        </w:rPr>
        <w:t>s</w:t>
      </w:r>
      <w:r w:rsidRPr="00D542B2">
        <w:rPr>
          <w:rFonts w:ascii="Times New Roman" w:eastAsia="Times New Roman" w:hAnsi="Times New Roman" w:cs="Times New Roman"/>
          <w:sz w:val="20"/>
          <w:szCs w:val="20"/>
          <w:lang w:val="en-US" w:eastAsia="it-IT"/>
        </w:rPr>
        <w:t xml:space="preserve">, north-facing slopes, </w:t>
      </w:r>
      <w:r w:rsidR="007248ED" w:rsidRPr="00D542B2">
        <w:rPr>
          <w:rFonts w:ascii="Times New Roman" w:eastAsia="Times New Roman" w:hAnsi="Times New Roman" w:cs="Times New Roman"/>
          <w:sz w:val="20"/>
          <w:szCs w:val="20"/>
          <w:lang w:val="en-US" w:eastAsia="it-IT"/>
        </w:rPr>
        <w:t>concave drainage line</w:t>
      </w:r>
      <w:r w:rsidR="004B0549">
        <w:rPr>
          <w:rFonts w:ascii="Times New Roman" w:eastAsia="Times New Roman" w:hAnsi="Times New Roman" w:cs="Times New Roman"/>
          <w:sz w:val="20"/>
          <w:szCs w:val="20"/>
          <w:lang w:val="en-US" w:eastAsia="it-IT"/>
        </w:rPr>
        <w:t xml:space="preserve"> </w:t>
      </w:r>
      <w:r w:rsidR="00E2218D" w:rsidRPr="00D542B2">
        <w:rPr>
          <w:rFonts w:ascii="Times New Roman" w:eastAsia="Times New Roman" w:hAnsi="Times New Roman" w:cs="Times New Roman"/>
          <w:sz w:val="20"/>
          <w:szCs w:val="20"/>
          <w:lang w:val="en-US" w:eastAsia="it-IT"/>
        </w:rPr>
        <w:t>land</w:t>
      </w:r>
      <w:r w:rsidR="004F1BF5" w:rsidRPr="00D542B2">
        <w:rPr>
          <w:rFonts w:ascii="Times New Roman" w:eastAsia="Times New Roman" w:hAnsi="Times New Roman" w:cs="Times New Roman"/>
          <w:sz w:val="20"/>
          <w:szCs w:val="20"/>
          <w:lang w:val="en-US" w:eastAsia="it-IT"/>
        </w:rPr>
        <w:t>forms</w:t>
      </w:r>
      <w:r w:rsidRPr="00D542B2">
        <w:rPr>
          <w:rFonts w:ascii="Times New Roman" w:eastAsia="Times New Roman" w:hAnsi="Times New Roman" w:cs="Times New Roman"/>
          <w:sz w:val="20"/>
          <w:szCs w:val="20"/>
          <w:lang w:val="en-US" w:eastAsia="it-IT"/>
        </w:rPr>
        <w:t>).</w:t>
      </w:r>
      <w:r w:rsidR="00BA055E">
        <w:rPr>
          <w:rFonts w:ascii="Times New Roman" w:eastAsia="Times New Roman" w:hAnsi="Times New Roman" w:cs="Times New Roman"/>
          <w:sz w:val="20"/>
          <w:szCs w:val="20"/>
          <w:lang w:val="en-US" w:eastAsia="it-IT"/>
        </w:rPr>
        <w:t xml:space="preserve"> </w:t>
      </w:r>
      <w:r w:rsidRPr="00D542B2">
        <w:rPr>
          <w:rFonts w:ascii="Times New Roman" w:eastAsia="Times New Roman" w:hAnsi="Times New Roman" w:cs="Times New Roman"/>
          <w:sz w:val="20"/>
          <w:szCs w:val="20"/>
          <w:lang w:val="en-US" w:eastAsia="it-IT"/>
        </w:rPr>
        <w:t>However, it</w:t>
      </w:r>
      <w:r w:rsidR="004B0549">
        <w:rPr>
          <w:rFonts w:ascii="Times New Roman" w:eastAsia="Times New Roman" w:hAnsi="Times New Roman" w:cs="Times New Roman"/>
          <w:sz w:val="20"/>
          <w:szCs w:val="20"/>
          <w:lang w:val="en-US" w:eastAsia="it-IT"/>
        </w:rPr>
        <w:t xml:space="preserve"> </w:t>
      </w:r>
      <w:r w:rsidR="00565E6A" w:rsidRPr="00D542B2">
        <w:rPr>
          <w:rFonts w:ascii="Times New Roman" w:eastAsia="Times New Roman" w:hAnsi="Times New Roman" w:cs="Times New Roman"/>
          <w:sz w:val="20"/>
          <w:szCs w:val="20"/>
          <w:lang w:val="en-US" w:eastAsia="it-IT"/>
        </w:rPr>
        <w:t>should</w:t>
      </w:r>
      <w:r w:rsidR="00410335" w:rsidRPr="00D542B2">
        <w:rPr>
          <w:rFonts w:ascii="Times New Roman" w:eastAsia="Times New Roman" w:hAnsi="Times New Roman" w:cs="Times New Roman"/>
          <w:sz w:val="20"/>
          <w:szCs w:val="20"/>
          <w:lang w:val="en-US" w:eastAsia="it-IT"/>
        </w:rPr>
        <w:t xml:space="preserve"> be </w:t>
      </w:r>
      <w:r w:rsidR="000B36E5" w:rsidRPr="00D542B2">
        <w:rPr>
          <w:rFonts w:ascii="Times New Roman" w:eastAsia="Times New Roman" w:hAnsi="Times New Roman" w:cs="Times New Roman"/>
          <w:sz w:val="20"/>
          <w:szCs w:val="20"/>
          <w:lang w:val="en-US" w:eastAsia="it-IT"/>
        </w:rPr>
        <w:t>considered</w:t>
      </w:r>
      <w:r w:rsidR="00565E6A" w:rsidRPr="00D542B2">
        <w:rPr>
          <w:rFonts w:ascii="Times New Roman" w:eastAsia="Times New Roman" w:hAnsi="Times New Roman" w:cs="Times New Roman"/>
          <w:sz w:val="20"/>
          <w:szCs w:val="20"/>
          <w:lang w:val="en-US" w:eastAsia="it-IT"/>
        </w:rPr>
        <w:t xml:space="preserve"> also</w:t>
      </w:r>
      <w:r w:rsidR="000B36E5" w:rsidRPr="00D542B2">
        <w:rPr>
          <w:rFonts w:ascii="Times New Roman" w:eastAsia="Times New Roman" w:hAnsi="Times New Roman" w:cs="Times New Roman"/>
          <w:sz w:val="20"/>
          <w:szCs w:val="20"/>
          <w:lang w:val="en-US" w:eastAsia="it-IT"/>
        </w:rPr>
        <w:t xml:space="preserve"> that</w:t>
      </w:r>
      <w:r w:rsidR="00FA3776">
        <w:rPr>
          <w:rFonts w:ascii="Times New Roman" w:eastAsia="Times New Roman" w:hAnsi="Times New Roman" w:cs="Times New Roman"/>
          <w:sz w:val="20"/>
          <w:szCs w:val="20"/>
          <w:lang w:val="en-US" w:eastAsia="it-IT"/>
        </w:rPr>
        <w:t>,</w:t>
      </w:r>
      <w:r w:rsidR="000B36E5" w:rsidRPr="00D542B2">
        <w:rPr>
          <w:rFonts w:ascii="Times New Roman" w:eastAsia="Times New Roman" w:hAnsi="Times New Roman" w:cs="Times New Roman"/>
          <w:sz w:val="20"/>
          <w:szCs w:val="20"/>
          <w:lang w:val="en-US" w:eastAsia="it-IT"/>
        </w:rPr>
        <w:t xml:space="preserve"> where </w:t>
      </w:r>
      <w:r w:rsidR="002D5D7B" w:rsidRPr="00D542B2">
        <w:rPr>
          <w:rFonts w:ascii="Times New Roman" w:eastAsia="Times New Roman" w:hAnsi="Times New Roman" w:cs="Times New Roman"/>
          <w:sz w:val="20"/>
          <w:szCs w:val="20"/>
          <w:lang w:val="en-US" w:eastAsia="it-IT"/>
        </w:rPr>
        <w:t xml:space="preserve">dynamic processes </w:t>
      </w:r>
      <w:r w:rsidR="00830CDE" w:rsidRPr="00D542B2">
        <w:rPr>
          <w:rFonts w:ascii="Times New Roman" w:eastAsia="Times New Roman" w:hAnsi="Times New Roman" w:cs="Times New Roman"/>
          <w:sz w:val="20"/>
          <w:szCs w:val="20"/>
          <w:lang w:val="en-US" w:eastAsia="it-IT"/>
        </w:rPr>
        <w:t xml:space="preserve">are </w:t>
      </w:r>
      <w:r w:rsidR="002D5D7B" w:rsidRPr="00D542B2">
        <w:rPr>
          <w:rFonts w:ascii="Times New Roman" w:eastAsia="Times New Roman" w:hAnsi="Times New Roman" w:cs="Times New Roman"/>
          <w:sz w:val="20"/>
          <w:szCs w:val="20"/>
          <w:lang w:val="en-US" w:eastAsia="it-IT"/>
        </w:rPr>
        <w:t>underway</w:t>
      </w:r>
      <w:r w:rsidR="003D39C3" w:rsidRPr="00D542B2">
        <w:rPr>
          <w:rFonts w:ascii="Times New Roman" w:eastAsia="Times New Roman" w:hAnsi="Times New Roman" w:cs="Times New Roman"/>
          <w:sz w:val="20"/>
          <w:szCs w:val="20"/>
          <w:lang w:val="en-US" w:eastAsia="it-IT"/>
        </w:rPr>
        <w:t>,</w:t>
      </w:r>
      <w:r w:rsidR="004B0549">
        <w:rPr>
          <w:rFonts w:ascii="Times New Roman" w:eastAsia="Times New Roman" w:hAnsi="Times New Roman" w:cs="Times New Roman"/>
          <w:sz w:val="20"/>
          <w:szCs w:val="20"/>
          <w:lang w:val="en-US" w:eastAsia="it-IT"/>
        </w:rPr>
        <w:t xml:space="preserve"> </w:t>
      </w:r>
      <w:r w:rsidR="006B5E8D" w:rsidRPr="00D542B2">
        <w:rPr>
          <w:rFonts w:ascii="Times New Roman" w:eastAsia="Times New Roman" w:hAnsi="Times New Roman" w:cs="Times New Roman"/>
          <w:sz w:val="20"/>
          <w:szCs w:val="20"/>
          <w:lang w:val="en-US" w:eastAsia="it-IT"/>
        </w:rPr>
        <w:t>a general increase of turf density and height</w:t>
      </w:r>
      <w:r w:rsidR="00410335" w:rsidRPr="00D542B2">
        <w:rPr>
          <w:rFonts w:ascii="Times New Roman" w:eastAsia="Times New Roman" w:hAnsi="Times New Roman" w:cs="Times New Roman"/>
          <w:sz w:val="20"/>
          <w:szCs w:val="20"/>
          <w:lang w:val="en-US" w:eastAsia="it-IT"/>
        </w:rPr>
        <w:t xml:space="preserve"> of plant co</w:t>
      </w:r>
      <w:r w:rsidR="000C09AF" w:rsidRPr="00D542B2">
        <w:rPr>
          <w:rFonts w:ascii="Times New Roman" w:eastAsia="Times New Roman" w:hAnsi="Times New Roman" w:cs="Times New Roman"/>
          <w:sz w:val="20"/>
          <w:szCs w:val="20"/>
          <w:lang w:val="en-US" w:eastAsia="it-IT"/>
        </w:rPr>
        <w:t>m</w:t>
      </w:r>
      <w:r w:rsidR="00410335" w:rsidRPr="00D542B2">
        <w:rPr>
          <w:rFonts w:ascii="Times New Roman" w:eastAsia="Times New Roman" w:hAnsi="Times New Roman" w:cs="Times New Roman"/>
          <w:sz w:val="20"/>
          <w:szCs w:val="20"/>
          <w:lang w:val="en-US" w:eastAsia="it-IT"/>
        </w:rPr>
        <w:t>munities</w:t>
      </w:r>
      <w:r w:rsidR="006B5E8D" w:rsidRPr="00D542B2">
        <w:rPr>
          <w:rFonts w:ascii="Times New Roman" w:eastAsia="Times New Roman" w:hAnsi="Times New Roman" w:cs="Times New Roman"/>
          <w:sz w:val="20"/>
          <w:szCs w:val="20"/>
          <w:lang w:val="en-US" w:eastAsia="it-IT"/>
        </w:rPr>
        <w:t xml:space="preserve"> is</w:t>
      </w:r>
      <w:r w:rsidR="002D5D7B" w:rsidRPr="00D542B2">
        <w:rPr>
          <w:rFonts w:ascii="Times New Roman" w:eastAsia="Times New Roman" w:hAnsi="Times New Roman" w:cs="Times New Roman"/>
          <w:sz w:val="20"/>
          <w:szCs w:val="20"/>
          <w:lang w:val="en-US" w:eastAsia="it-IT"/>
        </w:rPr>
        <w:t xml:space="preserve"> ongoing</w:t>
      </w:r>
      <w:r w:rsidR="004B0549">
        <w:rPr>
          <w:rFonts w:ascii="Times New Roman" w:eastAsia="Times New Roman" w:hAnsi="Times New Roman" w:cs="Times New Roman"/>
          <w:sz w:val="20"/>
          <w:szCs w:val="20"/>
          <w:lang w:val="en-US" w:eastAsia="it-IT"/>
        </w:rPr>
        <w:t xml:space="preserve"> </w:t>
      </w:r>
      <w:r w:rsidR="006B5E8D" w:rsidRPr="00D542B2">
        <w:rPr>
          <w:rFonts w:ascii="Times New Roman" w:eastAsia="Times New Roman" w:hAnsi="Times New Roman" w:cs="Times New Roman"/>
          <w:sz w:val="20"/>
          <w:szCs w:val="20"/>
          <w:lang w:val="en-US" w:eastAsia="it-IT"/>
        </w:rPr>
        <w:t>(</w:t>
      </w:r>
      <w:proofErr w:type="spellStart"/>
      <w:r w:rsidR="0024211B" w:rsidRPr="004B0549">
        <w:rPr>
          <w:rFonts w:ascii="Times New Roman" w:eastAsia="Times New Roman" w:hAnsi="Times New Roman" w:cs="Times New Roman"/>
          <w:color w:val="0000FF"/>
          <w:sz w:val="20"/>
          <w:szCs w:val="20"/>
          <w:lang w:val="en-US" w:eastAsia="it-IT"/>
        </w:rPr>
        <w:t>Catorci</w:t>
      </w:r>
      <w:proofErr w:type="spellEnd"/>
      <w:r w:rsidR="0024211B" w:rsidRPr="004B0549">
        <w:rPr>
          <w:rFonts w:ascii="Times New Roman" w:eastAsia="Times New Roman" w:hAnsi="Times New Roman" w:cs="Times New Roman"/>
          <w:color w:val="0000FF"/>
          <w:sz w:val="20"/>
          <w:szCs w:val="20"/>
          <w:lang w:val="en-US" w:eastAsia="it-IT"/>
        </w:rPr>
        <w:t xml:space="preserve"> et al. </w:t>
      </w:r>
      <w:r w:rsidR="005F239C" w:rsidRPr="004B0549">
        <w:rPr>
          <w:rFonts w:ascii="Times New Roman" w:eastAsia="Times New Roman" w:hAnsi="Times New Roman" w:cs="Times New Roman"/>
          <w:color w:val="0000FF"/>
          <w:sz w:val="20"/>
          <w:szCs w:val="20"/>
          <w:lang w:val="en-US" w:eastAsia="it-IT"/>
        </w:rPr>
        <w:t>2011a</w:t>
      </w:r>
      <w:r w:rsidR="006B5E8D" w:rsidRPr="00D542B2">
        <w:rPr>
          <w:rFonts w:ascii="Times New Roman" w:eastAsia="Times New Roman" w:hAnsi="Times New Roman" w:cs="Times New Roman"/>
          <w:sz w:val="20"/>
          <w:szCs w:val="20"/>
          <w:lang w:val="en-US" w:eastAsia="it-IT"/>
        </w:rPr>
        <w:t>)</w:t>
      </w:r>
      <w:r w:rsidR="009F46B0" w:rsidRPr="00D542B2">
        <w:rPr>
          <w:rFonts w:ascii="Times New Roman" w:eastAsia="Times New Roman" w:hAnsi="Times New Roman" w:cs="Times New Roman"/>
          <w:sz w:val="20"/>
          <w:szCs w:val="20"/>
          <w:lang w:val="en-US" w:eastAsia="it-IT"/>
        </w:rPr>
        <w:t xml:space="preserve"> and that </w:t>
      </w:r>
      <w:r w:rsidR="009F46B0" w:rsidRPr="004B0549">
        <w:rPr>
          <w:rFonts w:ascii="Times New Roman" w:eastAsia="Times New Roman" w:hAnsi="Times New Roman" w:cs="Times New Roman"/>
          <w:color w:val="0000FF"/>
          <w:sz w:val="20"/>
          <w:szCs w:val="20"/>
          <w:lang w:val="en-US" w:eastAsia="it-IT"/>
        </w:rPr>
        <w:t>Malatesta et al. (2019)</w:t>
      </w:r>
      <w:r w:rsidR="009F46B0" w:rsidRPr="00D542B2">
        <w:rPr>
          <w:rFonts w:ascii="Times New Roman" w:eastAsia="Times New Roman" w:hAnsi="Times New Roman" w:cs="Times New Roman"/>
          <w:sz w:val="20"/>
          <w:szCs w:val="20"/>
          <w:lang w:val="en-US" w:eastAsia="it-IT"/>
        </w:rPr>
        <w:t xml:space="preserve"> proved that on south-facing slopes a noteworthy increase of </w:t>
      </w:r>
      <w:r w:rsidR="009F46B0" w:rsidRPr="00D542B2">
        <w:rPr>
          <w:rFonts w:ascii="Times New Roman" w:eastAsia="Times New Roman" w:hAnsi="Times New Roman" w:cs="Times New Roman"/>
          <w:sz w:val="20"/>
          <w:szCs w:val="20"/>
          <w:lang w:val="en-GB" w:eastAsia="it-IT"/>
        </w:rPr>
        <w:t>the turf density occurred</w:t>
      </w:r>
      <w:r w:rsidR="009F46B0" w:rsidRPr="00D542B2">
        <w:rPr>
          <w:rFonts w:ascii="Times New Roman" w:eastAsia="Times New Roman" w:hAnsi="Times New Roman" w:cs="Times New Roman"/>
          <w:sz w:val="20"/>
          <w:szCs w:val="20"/>
          <w:lang w:val="en-US" w:eastAsia="it-IT"/>
        </w:rPr>
        <w:t xml:space="preserve"> in the last decades</w:t>
      </w:r>
      <w:r w:rsidR="006B5E8D" w:rsidRPr="00D542B2">
        <w:rPr>
          <w:rFonts w:ascii="Times New Roman" w:eastAsia="Times New Roman" w:hAnsi="Times New Roman" w:cs="Times New Roman"/>
          <w:sz w:val="20"/>
          <w:szCs w:val="20"/>
          <w:lang w:val="en-US" w:eastAsia="it-IT"/>
        </w:rPr>
        <w:t xml:space="preserve">. </w:t>
      </w:r>
    </w:p>
    <w:p w14:paraId="797515F0" w14:textId="77777777" w:rsidR="00AF6BF7" w:rsidRDefault="001E065D" w:rsidP="00D542B2">
      <w:pPr>
        <w:spacing w:after="0" w:line="240" w:lineRule="auto"/>
        <w:jc w:val="both"/>
        <w:rPr>
          <w:rFonts w:ascii="Times New Roman" w:eastAsia="Times New Roman" w:hAnsi="Times New Roman" w:cs="Times New Roman"/>
          <w:sz w:val="20"/>
          <w:szCs w:val="20"/>
          <w:lang w:val="en-US" w:eastAsia="it-IT"/>
        </w:rPr>
      </w:pPr>
      <w:r w:rsidRPr="00D542B2">
        <w:rPr>
          <w:rFonts w:ascii="Times New Roman" w:eastAsia="Times New Roman" w:hAnsi="Times New Roman" w:cs="Times New Roman"/>
          <w:sz w:val="20"/>
          <w:szCs w:val="20"/>
          <w:lang w:val="en-GB" w:eastAsia="it-IT"/>
        </w:rPr>
        <w:t>S</w:t>
      </w:r>
      <w:r w:rsidR="00923B5F" w:rsidRPr="00D542B2">
        <w:rPr>
          <w:rFonts w:ascii="Times New Roman" w:eastAsia="Times New Roman" w:hAnsi="Times New Roman" w:cs="Times New Roman"/>
          <w:sz w:val="20"/>
          <w:szCs w:val="20"/>
          <w:lang w:val="en-GB" w:eastAsia="it-IT"/>
        </w:rPr>
        <w:t>ince the spread of</w:t>
      </w:r>
      <w:r w:rsidR="00BA055E">
        <w:rPr>
          <w:rFonts w:ascii="Times New Roman" w:eastAsia="Times New Roman" w:hAnsi="Times New Roman" w:cs="Times New Roman"/>
          <w:sz w:val="20"/>
          <w:szCs w:val="20"/>
          <w:lang w:val="en-GB" w:eastAsia="it-IT"/>
        </w:rPr>
        <w:t xml:space="preserve"> </w:t>
      </w:r>
      <w:r w:rsidR="00923B5F" w:rsidRPr="00D542B2">
        <w:rPr>
          <w:rFonts w:ascii="Times New Roman" w:eastAsia="Times New Roman" w:hAnsi="Times New Roman" w:cs="Times New Roman"/>
          <w:sz w:val="20"/>
          <w:szCs w:val="20"/>
          <w:lang w:val="en-GB" w:eastAsia="it-IT"/>
        </w:rPr>
        <w:t>tall grasses and the increase of the turf density on the le</w:t>
      </w:r>
      <w:r w:rsidR="006C4513">
        <w:rPr>
          <w:rFonts w:ascii="Times New Roman" w:eastAsia="Times New Roman" w:hAnsi="Times New Roman" w:cs="Times New Roman"/>
          <w:sz w:val="20"/>
          <w:szCs w:val="20"/>
          <w:lang w:val="en-GB" w:eastAsia="it-IT"/>
        </w:rPr>
        <w:t>ast</w:t>
      </w:r>
      <w:r w:rsidR="00923B5F" w:rsidRPr="00D542B2">
        <w:rPr>
          <w:rFonts w:ascii="Times New Roman" w:eastAsia="Times New Roman" w:hAnsi="Times New Roman" w:cs="Times New Roman"/>
          <w:sz w:val="20"/>
          <w:szCs w:val="20"/>
          <w:lang w:val="en-GB" w:eastAsia="it-IT"/>
        </w:rPr>
        <w:t xml:space="preserve"> productive conditions</w:t>
      </w:r>
      <w:r w:rsidR="004B0549">
        <w:rPr>
          <w:rFonts w:ascii="Times New Roman" w:eastAsia="Times New Roman" w:hAnsi="Times New Roman" w:cs="Times New Roman"/>
          <w:sz w:val="20"/>
          <w:szCs w:val="20"/>
          <w:lang w:val="en-GB" w:eastAsia="it-IT"/>
        </w:rPr>
        <w:t xml:space="preserve"> </w:t>
      </w:r>
      <w:r w:rsidR="00923B5F" w:rsidRPr="00D542B2">
        <w:rPr>
          <w:rFonts w:ascii="Times New Roman" w:eastAsia="Times New Roman" w:hAnsi="Times New Roman" w:cs="Times New Roman"/>
          <w:sz w:val="20"/>
          <w:szCs w:val="20"/>
          <w:lang w:val="en-GB" w:eastAsia="it-IT"/>
        </w:rPr>
        <w:t>are linked to the vegetation dynamic processes (</w:t>
      </w:r>
      <w:proofErr w:type="spellStart"/>
      <w:r w:rsidR="00923B5F" w:rsidRPr="004B0549">
        <w:rPr>
          <w:rFonts w:ascii="Times New Roman" w:eastAsia="Times New Roman" w:hAnsi="Times New Roman" w:cs="Times New Roman"/>
          <w:color w:val="0000FF"/>
          <w:sz w:val="20"/>
          <w:szCs w:val="20"/>
          <w:lang w:val="en-GB" w:eastAsia="it-IT"/>
        </w:rPr>
        <w:t>Catorci</w:t>
      </w:r>
      <w:proofErr w:type="spellEnd"/>
      <w:r w:rsidR="00923B5F" w:rsidRPr="004B0549">
        <w:rPr>
          <w:rFonts w:ascii="Times New Roman" w:eastAsia="Times New Roman" w:hAnsi="Times New Roman" w:cs="Times New Roman"/>
          <w:color w:val="0000FF"/>
          <w:sz w:val="20"/>
          <w:szCs w:val="20"/>
          <w:lang w:val="en-GB" w:eastAsia="it-IT"/>
        </w:rPr>
        <w:t xml:space="preserve"> et al. 2011b; Biondi et al. 2016</w:t>
      </w:r>
      <w:r w:rsidR="00923B5F" w:rsidRPr="00D542B2">
        <w:rPr>
          <w:rFonts w:ascii="Times New Roman" w:eastAsia="Times New Roman" w:hAnsi="Times New Roman" w:cs="Times New Roman"/>
          <w:sz w:val="20"/>
          <w:szCs w:val="20"/>
          <w:lang w:val="en-GB" w:eastAsia="it-IT"/>
        </w:rPr>
        <w:t>)</w:t>
      </w:r>
      <w:r w:rsidR="006C4513">
        <w:rPr>
          <w:rFonts w:ascii="Times New Roman" w:eastAsia="Times New Roman" w:hAnsi="Times New Roman" w:cs="Times New Roman"/>
          <w:sz w:val="20"/>
          <w:szCs w:val="20"/>
          <w:lang w:val="en-GB" w:eastAsia="it-IT"/>
        </w:rPr>
        <w:t>,</w:t>
      </w:r>
      <w:r w:rsidR="00923B5F" w:rsidRPr="00D542B2">
        <w:rPr>
          <w:rFonts w:ascii="Times New Roman" w:eastAsia="Times New Roman" w:hAnsi="Times New Roman" w:cs="Times New Roman"/>
          <w:sz w:val="20"/>
          <w:szCs w:val="20"/>
          <w:lang w:val="en-GB" w:eastAsia="it-IT"/>
        </w:rPr>
        <w:t xml:space="preserve"> which, in turn, are related to the cessation </w:t>
      </w:r>
      <w:r w:rsidR="00EC4820" w:rsidRPr="00D542B2">
        <w:rPr>
          <w:rFonts w:ascii="Times New Roman" w:eastAsia="Times New Roman" w:hAnsi="Times New Roman" w:cs="Times New Roman"/>
          <w:sz w:val="20"/>
          <w:szCs w:val="20"/>
          <w:lang w:val="en-GB" w:eastAsia="it-IT"/>
        </w:rPr>
        <w:t xml:space="preserve">or the strong decrease </w:t>
      </w:r>
      <w:r w:rsidR="00923B5F" w:rsidRPr="00D542B2">
        <w:rPr>
          <w:rFonts w:ascii="Times New Roman" w:eastAsia="Times New Roman" w:hAnsi="Times New Roman" w:cs="Times New Roman"/>
          <w:sz w:val="20"/>
          <w:szCs w:val="20"/>
          <w:lang w:val="en-GB" w:eastAsia="it-IT"/>
        </w:rPr>
        <w:t>of grazing activities (</w:t>
      </w:r>
      <w:proofErr w:type="spellStart"/>
      <w:r w:rsidR="00923B5F" w:rsidRPr="004B0549">
        <w:rPr>
          <w:rFonts w:ascii="Times New Roman" w:eastAsia="Times New Roman" w:hAnsi="Times New Roman" w:cs="Times New Roman"/>
          <w:color w:val="0000FF"/>
          <w:sz w:val="20"/>
          <w:szCs w:val="20"/>
          <w:lang w:val="en-GB" w:eastAsia="it-IT"/>
        </w:rPr>
        <w:t>Catorci</w:t>
      </w:r>
      <w:proofErr w:type="spellEnd"/>
      <w:r w:rsidR="00923B5F" w:rsidRPr="004B0549">
        <w:rPr>
          <w:rFonts w:ascii="Times New Roman" w:eastAsia="Times New Roman" w:hAnsi="Times New Roman" w:cs="Times New Roman"/>
          <w:color w:val="0000FF"/>
          <w:sz w:val="20"/>
          <w:szCs w:val="20"/>
          <w:lang w:val="en-GB" w:eastAsia="it-IT"/>
        </w:rPr>
        <w:t xml:space="preserve"> et al. 2013</w:t>
      </w:r>
      <w:r w:rsidR="00923B5F" w:rsidRPr="00D542B2">
        <w:rPr>
          <w:rFonts w:ascii="Times New Roman" w:eastAsia="Times New Roman" w:hAnsi="Times New Roman" w:cs="Times New Roman"/>
          <w:sz w:val="20"/>
          <w:szCs w:val="20"/>
          <w:lang w:val="en-GB" w:eastAsia="it-IT"/>
        </w:rPr>
        <w:t xml:space="preserve">), it is possible to confirm that the vegetation dynamic processes triggered by the cessation of the traditional pastoralism, negatively affect the suitability of sites for the singer male and, thus, for the following nesting and chicken’s parental care activities. </w:t>
      </w:r>
      <w:r w:rsidR="006B5E8D" w:rsidRPr="00D542B2">
        <w:rPr>
          <w:rFonts w:ascii="Times New Roman" w:eastAsia="Times New Roman" w:hAnsi="Times New Roman" w:cs="Times New Roman"/>
          <w:sz w:val="20"/>
          <w:szCs w:val="20"/>
          <w:lang w:val="en-US" w:eastAsia="it-IT"/>
        </w:rPr>
        <w:t>Therefore</w:t>
      </w:r>
      <w:r w:rsidR="00E74CB9" w:rsidRPr="00D542B2">
        <w:rPr>
          <w:rFonts w:ascii="Times New Roman" w:eastAsia="Times New Roman" w:hAnsi="Times New Roman" w:cs="Times New Roman"/>
          <w:sz w:val="20"/>
          <w:szCs w:val="20"/>
          <w:lang w:val="en-US" w:eastAsia="it-IT"/>
        </w:rPr>
        <w:t>,</w:t>
      </w:r>
      <w:r w:rsidR="006B5E8D" w:rsidRPr="00D542B2">
        <w:rPr>
          <w:rFonts w:ascii="Times New Roman" w:eastAsia="Times New Roman" w:hAnsi="Times New Roman" w:cs="Times New Roman"/>
          <w:sz w:val="20"/>
          <w:szCs w:val="20"/>
          <w:lang w:val="en-US" w:eastAsia="it-IT"/>
        </w:rPr>
        <w:t xml:space="preserve"> the los</w:t>
      </w:r>
      <w:r w:rsidR="000C09AF" w:rsidRPr="00D542B2">
        <w:rPr>
          <w:rFonts w:ascii="Times New Roman" w:eastAsia="Times New Roman" w:hAnsi="Times New Roman" w:cs="Times New Roman"/>
          <w:sz w:val="20"/>
          <w:szCs w:val="20"/>
          <w:lang w:val="en-US" w:eastAsia="it-IT"/>
        </w:rPr>
        <w:t>s</w:t>
      </w:r>
      <w:r w:rsidR="006B5E8D" w:rsidRPr="00D542B2">
        <w:rPr>
          <w:rFonts w:ascii="Times New Roman" w:eastAsia="Times New Roman" w:hAnsi="Times New Roman" w:cs="Times New Roman"/>
          <w:sz w:val="20"/>
          <w:szCs w:val="20"/>
          <w:lang w:val="en-US" w:eastAsia="it-IT"/>
        </w:rPr>
        <w:t xml:space="preserve"> of suitability could be found</w:t>
      </w:r>
      <w:r w:rsidR="004B0549">
        <w:rPr>
          <w:rFonts w:ascii="Times New Roman" w:eastAsia="Times New Roman" w:hAnsi="Times New Roman" w:cs="Times New Roman"/>
          <w:sz w:val="20"/>
          <w:szCs w:val="20"/>
          <w:lang w:val="en-US" w:eastAsia="it-IT"/>
        </w:rPr>
        <w:t xml:space="preserve"> </w:t>
      </w:r>
      <w:r w:rsidR="005E1D82" w:rsidRPr="00D542B2">
        <w:rPr>
          <w:rFonts w:ascii="Times New Roman" w:eastAsia="Times New Roman" w:hAnsi="Times New Roman" w:cs="Times New Roman"/>
          <w:sz w:val="20"/>
          <w:szCs w:val="20"/>
          <w:lang w:val="en-US" w:eastAsia="it-IT"/>
        </w:rPr>
        <w:t xml:space="preserve">in all the complex processes of vegetation recovery after grazing cessation, highlighting how this factor is a key </w:t>
      </w:r>
      <w:r w:rsidR="00F412AB" w:rsidRPr="00D542B2">
        <w:rPr>
          <w:rFonts w:ascii="Times New Roman" w:eastAsia="Times New Roman" w:hAnsi="Times New Roman" w:cs="Times New Roman"/>
          <w:sz w:val="20"/>
          <w:szCs w:val="20"/>
          <w:lang w:val="en-US" w:eastAsia="it-IT"/>
        </w:rPr>
        <w:t>driver</w:t>
      </w:r>
      <w:r w:rsidR="005E1D82" w:rsidRPr="00D542B2">
        <w:rPr>
          <w:rFonts w:ascii="Times New Roman" w:eastAsia="Times New Roman" w:hAnsi="Times New Roman" w:cs="Times New Roman"/>
          <w:sz w:val="20"/>
          <w:szCs w:val="20"/>
          <w:lang w:val="en-US" w:eastAsia="it-IT"/>
        </w:rPr>
        <w:t xml:space="preserve"> in determining the availability of suitable </w:t>
      </w:r>
      <w:r w:rsidR="00216F43" w:rsidRPr="00D542B2">
        <w:rPr>
          <w:rFonts w:ascii="Times New Roman" w:eastAsia="Times New Roman" w:hAnsi="Times New Roman" w:cs="Times New Roman"/>
          <w:sz w:val="20"/>
          <w:szCs w:val="20"/>
          <w:lang w:val="en-US" w:eastAsia="it-IT"/>
        </w:rPr>
        <w:t xml:space="preserve">reproductive </w:t>
      </w:r>
      <w:r w:rsidR="005E1D82" w:rsidRPr="00D542B2">
        <w:rPr>
          <w:rFonts w:ascii="Times New Roman" w:eastAsia="Times New Roman" w:hAnsi="Times New Roman" w:cs="Times New Roman"/>
          <w:sz w:val="20"/>
          <w:szCs w:val="20"/>
          <w:lang w:val="en-US" w:eastAsia="it-IT"/>
        </w:rPr>
        <w:t xml:space="preserve">sites for </w:t>
      </w:r>
      <w:r w:rsidR="005E1D82" w:rsidRPr="00D542B2">
        <w:rPr>
          <w:rFonts w:ascii="Times New Roman" w:eastAsia="Times New Roman" w:hAnsi="Times New Roman" w:cs="Times New Roman"/>
          <w:i/>
          <w:sz w:val="20"/>
          <w:szCs w:val="20"/>
          <w:lang w:val="en-US" w:eastAsia="it-IT"/>
        </w:rPr>
        <w:t xml:space="preserve">A. </w:t>
      </w:r>
      <w:proofErr w:type="spellStart"/>
      <w:r w:rsidR="005E1D82" w:rsidRPr="00D542B2">
        <w:rPr>
          <w:rFonts w:ascii="Times New Roman" w:eastAsia="Times New Roman" w:hAnsi="Times New Roman" w:cs="Times New Roman"/>
          <w:i/>
          <w:sz w:val="20"/>
          <w:szCs w:val="20"/>
          <w:lang w:val="en-US" w:eastAsia="it-IT"/>
        </w:rPr>
        <w:t>graeca</w:t>
      </w:r>
      <w:proofErr w:type="spellEnd"/>
      <w:r w:rsidR="005E1D82" w:rsidRPr="00D542B2">
        <w:rPr>
          <w:rFonts w:ascii="Times New Roman" w:eastAsia="Times New Roman" w:hAnsi="Times New Roman" w:cs="Times New Roman"/>
          <w:sz w:val="20"/>
          <w:szCs w:val="20"/>
          <w:lang w:val="en-US" w:eastAsia="it-IT"/>
        </w:rPr>
        <w:t xml:space="preserve">. </w:t>
      </w:r>
    </w:p>
    <w:p w14:paraId="1BD78D4E" w14:textId="77777777" w:rsidR="0094214E" w:rsidRPr="00D542B2" w:rsidRDefault="0094214E" w:rsidP="00D542B2">
      <w:pPr>
        <w:spacing w:after="0" w:line="240" w:lineRule="auto"/>
        <w:jc w:val="both"/>
        <w:rPr>
          <w:rFonts w:ascii="Times New Roman" w:eastAsia="Times New Roman" w:hAnsi="Times New Roman" w:cs="Times New Roman"/>
          <w:sz w:val="20"/>
          <w:szCs w:val="20"/>
          <w:lang w:val="en-US" w:eastAsia="it-IT"/>
        </w:rPr>
      </w:pPr>
    </w:p>
    <w:p w14:paraId="37549937" w14:textId="640B9A4A" w:rsidR="00681F5F" w:rsidRDefault="001B21D0" w:rsidP="00D542B2">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4</w:t>
      </w:r>
      <w:r w:rsidR="0094214E">
        <w:rPr>
          <w:rFonts w:ascii="Times New Roman" w:hAnsi="Times New Roman" w:cs="Times New Roman"/>
          <w:b/>
          <w:sz w:val="20"/>
          <w:szCs w:val="20"/>
          <w:lang w:val="en-GB"/>
        </w:rPr>
        <w:t xml:space="preserve"> </w:t>
      </w:r>
      <w:r>
        <w:rPr>
          <w:rFonts w:ascii="Times New Roman" w:hAnsi="Times New Roman" w:cs="Times New Roman"/>
          <w:b/>
          <w:sz w:val="20"/>
          <w:szCs w:val="20"/>
          <w:lang w:val="en-GB"/>
        </w:rPr>
        <w:t>Management d</w:t>
      </w:r>
      <w:r w:rsidR="0094214E" w:rsidRPr="00D542B2">
        <w:rPr>
          <w:rFonts w:ascii="Times New Roman" w:hAnsi="Times New Roman" w:cs="Times New Roman"/>
          <w:b/>
          <w:sz w:val="20"/>
          <w:szCs w:val="20"/>
          <w:lang w:val="en-GB"/>
        </w:rPr>
        <w:t>irections</w:t>
      </w:r>
    </w:p>
    <w:p w14:paraId="4386AF71" w14:textId="63F5E726" w:rsidR="0094214E" w:rsidRPr="00357E78" w:rsidRDefault="00DF5490" w:rsidP="00D542B2">
      <w:pPr>
        <w:spacing w:after="0" w:line="240" w:lineRule="auto"/>
        <w:jc w:val="both"/>
        <w:rPr>
          <w:rFonts w:ascii="Times New Roman" w:hAnsi="Times New Roman" w:cs="Times New Roman"/>
          <w:sz w:val="20"/>
          <w:szCs w:val="20"/>
          <w:lang w:val="en-GB"/>
        </w:rPr>
      </w:pPr>
      <w:r w:rsidRPr="00DF5490">
        <w:rPr>
          <w:rFonts w:ascii="Times New Roman" w:hAnsi="Times New Roman" w:cs="Times New Roman"/>
          <w:sz w:val="20"/>
          <w:szCs w:val="20"/>
          <w:lang w:val="en-US"/>
        </w:rPr>
        <w:t>Based on our results, we can argue that livestock grazing cessation might be detrimental, not only for the conservation of wild herbivores (e.g. the Apennine chamois), and plant, insect and bird diversity, as widely demonstrated elsewhere</w:t>
      </w:r>
      <w:r w:rsidRPr="00F42F3D">
        <w:rPr>
          <w:rFonts w:ascii="Times New Roman" w:hAnsi="Times New Roman" w:cs="Times New Roman"/>
          <w:color w:val="C00000"/>
          <w:sz w:val="20"/>
          <w:szCs w:val="20"/>
          <w:lang w:val="en-US"/>
        </w:rPr>
        <w:t xml:space="preserve"> </w:t>
      </w:r>
      <w:r w:rsidRPr="00F42F3D">
        <w:rPr>
          <w:lang w:val="en-GB"/>
        </w:rPr>
        <w:t>(</w:t>
      </w:r>
      <w:proofErr w:type="spellStart"/>
      <w:r w:rsidRPr="00F42F3D">
        <w:rPr>
          <w:rFonts w:ascii="Times New Roman" w:eastAsia="Times New Roman" w:hAnsi="Times New Roman" w:cs="Times New Roman"/>
          <w:color w:val="0000FF"/>
          <w:sz w:val="20"/>
          <w:szCs w:val="20"/>
          <w:lang w:val="en-GB" w:eastAsia="it-IT"/>
        </w:rPr>
        <w:t>Corazza</w:t>
      </w:r>
      <w:proofErr w:type="spellEnd"/>
      <w:r w:rsidRPr="00F42F3D">
        <w:rPr>
          <w:rFonts w:ascii="Times New Roman" w:eastAsia="Times New Roman" w:hAnsi="Times New Roman" w:cs="Times New Roman"/>
          <w:color w:val="0000FF"/>
          <w:sz w:val="20"/>
          <w:szCs w:val="20"/>
          <w:lang w:val="en-GB" w:eastAsia="it-IT"/>
        </w:rPr>
        <w:t xml:space="preserve"> et al. </w:t>
      </w:r>
      <w:r>
        <w:rPr>
          <w:rFonts w:ascii="Times New Roman" w:eastAsia="Times New Roman" w:hAnsi="Times New Roman" w:cs="Times New Roman"/>
          <w:color w:val="0000FF"/>
          <w:sz w:val="20"/>
          <w:szCs w:val="20"/>
          <w:lang w:val="en-GB" w:eastAsia="it-IT"/>
        </w:rPr>
        <w:t>2016</w:t>
      </w:r>
      <w:r w:rsidRPr="00F42F3D">
        <w:rPr>
          <w:rFonts w:ascii="Times New Roman" w:eastAsia="Times New Roman" w:hAnsi="Times New Roman" w:cs="Times New Roman"/>
          <w:color w:val="0000FF"/>
          <w:sz w:val="20"/>
          <w:szCs w:val="20"/>
          <w:lang w:val="en-GB" w:eastAsia="it-IT"/>
        </w:rPr>
        <w:t>; Moreira and Russo 2007</w:t>
      </w:r>
      <w:r w:rsidRPr="00DF5490">
        <w:rPr>
          <w:rFonts w:ascii="Times New Roman" w:hAnsi="Times New Roman" w:cs="Times New Roman"/>
          <w:sz w:val="20"/>
          <w:szCs w:val="20"/>
          <w:lang w:val="en-US"/>
        </w:rPr>
        <w:t>), but also</w:t>
      </w:r>
      <w:r w:rsidRPr="00DF5490">
        <w:rPr>
          <w:lang w:val="en-GB"/>
        </w:rPr>
        <w:t xml:space="preserve"> </w:t>
      </w:r>
      <w:r w:rsidRPr="00DF5490">
        <w:rPr>
          <w:rFonts w:ascii="Times New Roman" w:hAnsi="Times New Roman" w:cs="Times New Roman"/>
          <w:sz w:val="20"/>
          <w:szCs w:val="20"/>
          <w:lang w:val="en-US"/>
        </w:rPr>
        <w:t xml:space="preserve">for </w:t>
      </w:r>
      <w:r w:rsidRPr="00DF5490">
        <w:rPr>
          <w:rFonts w:ascii="Times New Roman" w:hAnsi="Times New Roman" w:cs="Times New Roman"/>
          <w:i/>
          <w:sz w:val="20"/>
          <w:szCs w:val="20"/>
          <w:lang w:val="en-US"/>
        </w:rPr>
        <w:t xml:space="preserve">A. </w:t>
      </w:r>
      <w:proofErr w:type="spellStart"/>
      <w:r w:rsidRPr="00DF5490">
        <w:rPr>
          <w:rFonts w:ascii="Times New Roman" w:hAnsi="Times New Roman" w:cs="Times New Roman"/>
          <w:i/>
          <w:sz w:val="20"/>
          <w:szCs w:val="20"/>
          <w:lang w:val="en-US"/>
        </w:rPr>
        <w:t>graeca</w:t>
      </w:r>
      <w:proofErr w:type="spellEnd"/>
      <w:r w:rsidRPr="00F42F3D">
        <w:rPr>
          <w:lang w:val="en-GB"/>
        </w:rPr>
        <w:t>.</w:t>
      </w:r>
      <w:r w:rsidR="00E73A45">
        <w:rPr>
          <w:lang w:val="en-GB"/>
        </w:rPr>
        <w:t xml:space="preserve"> </w:t>
      </w:r>
      <w:r w:rsidR="00F42F3D">
        <w:rPr>
          <w:rFonts w:ascii="Times New Roman" w:hAnsi="Times New Roman" w:cs="Times New Roman"/>
          <w:sz w:val="20"/>
          <w:szCs w:val="20"/>
          <w:lang w:val="en-US"/>
        </w:rPr>
        <w:t xml:space="preserve">Thus, </w:t>
      </w:r>
      <w:r w:rsidR="0094214E">
        <w:rPr>
          <w:rFonts w:ascii="Times New Roman" w:hAnsi="Times New Roman" w:cs="Times New Roman"/>
          <w:sz w:val="20"/>
          <w:szCs w:val="20"/>
          <w:lang w:val="en-US"/>
        </w:rPr>
        <w:t>a</w:t>
      </w:r>
      <w:r w:rsidR="0094214E" w:rsidRPr="00F53A2D">
        <w:rPr>
          <w:rFonts w:ascii="Times New Roman" w:hAnsi="Times New Roman" w:cs="Times New Roman"/>
          <w:sz w:val="20"/>
          <w:szCs w:val="20"/>
          <w:lang w:val="en-US"/>
        </w:rPr>
        <w:t xml:space="preserve">ctions devoted to manage </w:t>
      </w:r>
      <w:r w:rsidR="0094214E" w:rsidRPr="00DF5490">
        <w:rPr>
          <w:rFonts w:ascii="Times New Roman" w:hAnsi="Times New Roman" w:cs="Times New Roman"/>
          <w:sz w:val="20"/>
          <w:szCs w:val="20"/>
          <w:lang w:val="en-US"/>
        </w:rPr>
        <w:t>changes due to dynamic processes</w:t>
      </w:r>
      <w:r w:rsidR="0094214E">
        <w:rPr>
          <w:rFonts w:ascii="Times New Roman" w:hAnsi="Times New Roman" w:cs="Times New Roman"/>
          <w:sz w:val="20"/>
          <w:szCs w:val="20"/>
          <w:lang w:val="en-US"/>
        </w:rPr>
        <w:t xml:space="preserve"> </w:t>
      </w:r>
      <w:r w:rsidR="0094214E" w:rsidRPr="00F53A2D">
        <w:rPr>
          <w:rFonts w:ascii="Times New Roman" w:hAnsi="Times New Roman" w:cs="Times New Roman"/>
          <w:sz w:val="20"/>
          <w:szCs w:val="20"/>
          <w:lang w:val="en-US"/>
        </w:rPr>
        <w:t xml:space="preserve">and </w:t>
      </w:r>
      <w:r w:rsidR="0094214E">
        <w:rPr>
          <w:rFonts w:ascii="Times New Roman" w:hAnsi="Times New Roman" w:cs="Times New Roman"/>
          <w:sz w:val="20"/>
          <w:szCs w:val="20"/>
          <w:lang w:val="en-US"/>
        </w:rPr>
        <w:t xml:space="preserve">aimed </w:t>
      </w:r>
      <w:r w:rsidR="0094214E" w:rsidRPr="00F53A2D">
        <w:rPr>
          <w:rFonts w:ascii="Times New Roman" w:hAnsi="Times New Roman" w:cs="Times New Roman"/>
          <w:sz w:val="20"/>
          <w:szCs w:val="20"/>
          <w:lang w:val="en-US"/>
        </w:rPr>
        <w:t>to recover a higher degree of landscape heterogeneity are urgently needed. In particular, a modern system of shepherding in the summit sectors of the study area should be promoted,</w:t>
      </w:r>
      <w:r w:rsidR="0094214E">
        <w:rPr>
          <w:rFonts w:ascii="Times New Roman" w:hAnsi="Times New Roman" w:cs="Times New Roman"/>
          <w:sz w:val="20"/>
          <w:szCs w:val="20"/>
          <w:lang w:val="en-US"/>
        </w:rPr>
        <w:t xml:space="preserve"> </w:t>
      </w:r>
      <w:r w:rsidR="0094214E" w:rsidRPr="00F53A2D">
        <w:rPr>
          <w:rFonts w:ascii="Times New Roman" w:hAnsi="Times New Roman" w:cs="Times New Roman"/>
          <w:sz w:val="20"/>
          <w:szCs w:val="20"/>
          <w:lang w:val="en-GB"/>
        </w:rPr>
        <w:t>also aimed at the restoration of connectivity among the different patches.</w:t>
      </w:r>
      <w:r w:rsidR="0094214E">
        <w:rPr>
          <w:rFonts w:ascii="Times New Roman" w:hAnsi="Times New Roman" w:cs="Times New Roman"/>
          <w:sz w:val="20"/>
          <w:szCs w:val="20"/>
          <w:lang w:val="en-GB"/>
        </w:rPr>
        <w:t xml:space="preserve"> </w:t>
      </w:r>
      <w:r w:rsidR="0094214E" w:rsidRPr="00F53A2D">
        <w:rPr>
          <w:rFonts w:ascii="Times New Roman" w:eastAsia="Times New Roman" w:hAnsi="Times New Roman" w:cs="Times New Roman"/>
          <w:sz w:val="20"/>
          <w:szCs w:val="20"/>
          <w:lang w:val="en-US" w:eastAsia="it-IT"/>
        </w:rPr>
        <w:t xml:space="preserve">In fact, it was argued </w:t>
      </w:r>
      <w:r w:rsidR="0094214E" w:rsidRPr="00F53A2D">
        <w:rPr>
          <w:rFonts w:ascii="Times New Roman" w:eastAsia="Times New Roman" w:hAnsi="Times New Roman" w:cs="Times New Roman"/>
          <w:sz w:val="20"/>
          <w:szCs w:val="20"/>
          <w:lang w:val="en-GB" w:eastAsia="it-IT"/>
        </w:rPr>
        <w:t>(</w:t>
      </w:r>
      <w:proofErr w:type="spellStart"/>
      <w:r w:rsidR="0094214E" w:rsidRPr="0094214E">
        <w:rPr>
          <w:rFonts w:ascii="Times New Roman" w:hAnsi="Times New Roman" w:cs="Times New Roman"/>
          <w:color w:val="0000FF"/>
          <w:sz w:val="20"/>
          <w:szCs w:val="20"/>
          <w:lang w:val="en-US"/>
        </w:rPr>
        <w:t>Saura</w:t>
      </w:r>
      <w:proofErr w:type="spellEnd"/>
      <w:r w:rsidR="0094214E" w:rsidRPr="0094214E">
        <w:rPr>
          <w:rFonts w:ascii="Times New Roman" w:hAnsi="Times New Roman" w:cs="Times New Roman"/>
          <w:color w:val="0000FF"/>
          <w:sz w:val="20"/>
          <w:szCs w:val="20"/>
          <w:lang w:val="en-US"/>
        </w:rPr>
        <w:t xml:space="preserve"> and Rubio 2010</w:t>
      </w:r>
      <w:r w:rsidR="0094214E" w:rsidRPr="0094214E">
        <w:rPr>
          <w:rFonts w:ascii="Times New Roman" w:eastAsia="Times New Roman" w:hAnsi="Times New Roman" w:cs="Times New Roman"/>
          <w:sz w:val="20"/>
          <w:szCs w:val="20"/>
          <w:lang w:val="en-GB" w:eastAsia="it-IT"/>
        </w:rPr>
        <w:t>)</w:t>
      </w:r>
      <w:r w:rsidR="0094214E">
        <w:rPr>
          <w:rFonts w:ascii="Times New Roman" w:eastAsia="Times New Roman" w:hAnsi="Times New Roman" w:cs="Times New Roman"/>
          <w:sz w:val="20"/>
          <w:szCs w:val="20"/>
          <w:lang w:val="en-GB" w:eastAsia="it-IT"/>
        </w:rPr>
        <w:t xml:space="preserve"> </w:t>
      </w:r>
      <w:r w:rsidR="0094214E" w:rsidRPr="0094214E">
        <w:rPr>
          <w:rFonts w:ascii="Times New Roman" w:eastAsia="Times New Roman" w:hAnsi="Times New Roman" w:cs="Times New Roman"/>
          <w:sz w:val="20"/>
          <w:szCs w:val="20"/>
          <w:lang w:val="en-US" w:eastAsia="it-IT"/>
        </w:rPr>
        <w:t xml:space="preserve">that the </w:t>
      </w:r>
      <w:r w:rsidR="0094214E" w:rsidRPr="0094214E">
        <w:rPr>
          <w:rFonts w:ascii="Times New Roman" w:hAnsi="Times New Roman" w:cs="Times New Roman"/>
          <w:sz w:val="20"/>
          <w:szCs w:val="20"/>
          <w:lang w:val="en-US"/>
        </w:rPr>
        <w:t xml:space="preserve">spread of tall herbs-dominated patches leads to the fragmentation of the reproductive areas, and consequently to isolation of the different populations of </w:t>
      </w:r>
      <w:r w:rsidR="0094214E" w:rsidRPr="0094214E">
        <w:rPr>
          <w:rFonts w:ascii="Times New Roman" w:hAnsi="Times New Roman" w:cs="Times New Roman"/>
          <w:i/>
          <w:sz w:val="20"/>
          <w:szCs w:val="20"/>
          <w:lang w:val="en-US"/>
        </w:rPr>
        <w:t>A.</w:t>
      </w:r>
      <w:r w:rsidR="0094214E">
        <w:rPr>
          <w:rFonts w:ascii="Times New Roman" w:hAnsi="Times New Roman" w:cs="Times New Roman"/>
          <w:i/>
          <w:sz w:val="20"/>
          <w:szCs w:val="20"/>
          <w:lang w:val="en-US"/>
        </w:rPr>
        <w:t xml:space="preserve"> </w:t>
      </w:r>
      <w:proofErr w:type="spellStart"/>
      <w:r w:rsidR="0094214E" w:rsidRPr="0094214E">
        <w:rPr>
          <w:rFonts w:ascii="Times New Roman" w:hAnsi="Times New Roman" w:cs="Times New Roman"/>
          <w:i/>
          <w:sz w:val="20"/>
          <w:szCs w:val="20"/>
          <w:lang w:val="en-US"/>
        </w:rPr>
        <w:t>graeca</w:t>
      </w:r>
      <w:proofErr w:type="spellEnd"/>
      <w:r w:rsidR="0094214E" w:rsidRPr="0094214E">
        <w:rPr>
          <w:rFonts w:ascii="Times New Roman" w:eastAsia="Times New Roman" w:hAnsi="Times New Roman" w:cs="Times New Roman"/>
          <w:sz w:val="20"/>
          <w:szCs w:val="20"/>
          <w:lang w:val="en-GB" w:eastAsia="it-IT"/>
        </w:rPr>
        <w:t>. Instead, debris, outcropping rock, and a discontinuous vegetation allow the dispersal to other habitat patches and function as stepping stones which, even when they are not the final destination, facilitate dispersal between patches (</w:t>
      </w:r>
      <w:proofErr w:type="spellStart"/>
      <w:r w:rsidR="0094214E" w:rsidRPr="0094214E">
        <w:rPr>
          <w:rFonts w:ascii="Times New Roman" w:hAnsi="Times New Roman" w:cs="Times New Roman"/>
          <w:color w:val="0000FF"/>
          <w:sz w:val="20"/>
          <w:szCs w:val="20"/>
          <w:lang w:val="en-US"/>
        </w:rPr>
        <w:t>Saura</w:t>
      </w:r>
      <w:proofErr w:type="spellEnd"/>
      <w:r w:rsidR="0094214E" w:rsidRPr="0094214E">
        <w:rPr>
          <w:rFonts w:ascii="Times New Roman" w:hAnsi="Times New Roman" w:cs="Times New Roman"/>
          <w:color w:val="0000FF"/>
          <w:sz w:val="20"/>
          <w:szCs w:val="20"/>
          <w:lang w:val="en-US"/>
        </w:rPr>
        <w:t xml:space="preserve"> and Rubio 2010</w:t>
      </w:r>
      <w:r w:rsidR="0094214E" w:rsidRPr="0094214E">
        <w:rPr>
          <w:rFonts w:ascii="Times New Roman" w:eastAsia="Times New Roman" w:hAnsi="Times New Roman" w:cs="Times New Roman"/>
          <w:sz w:val="20"/>
          <w:szCs w:val="20"/>
          <w:lang w:val="en-GB" w:eastAsia="it-IT"/>
        </w:rPr>
        <w:t xml:space="preserve">). </w:t>
      </w:r>
      <w:r w:rsidR="0094214E" w:rsidRPr="0094214E">
        <w:rPr>
          <w:rFonts w:ascii="Times New Roman" w:hAnsi="Times New Roman" w:cs="Times New Roman"/>
          <w:sz w:val="20"/>
          <w:szCs w:val="20"/>
          <w:lang w:val="en-US"/>
        </w:rPr>
        <w:t>Grazing activities should envisage grassland recovery by localized and pulsing intense grazing pressure on south-facing slopes, as well as the identification of low intensity grazing areas that could be alternated with different intensity along the main environmental gradients. In fact, orienting corridor linkages along environmental gradients may assist species in tracking climatic suitability in the future (</w:t>
      </w:r>
      <w:r w:rsidR="0094214E" w:rsidRPr="0094214E">
        <w:rPr>
          <w:rFonts w:ascii="Times New Roman" w:hAnsi="Times New Roman" w:cs="Times New Roman"/>
          <w:color w:val="0000FF"/>
          <w:sz w:val="20"/>
          <w:szCs w:val="20"/>
          <w:lang w:val="en-US"/>
        </w:rPr>
        <w:t>Pearson and Dawson 2005</w:t>
      </w:r>
      <w:r w:rsidR="0094214E" w:rsidRPr="0094214E">
        <w:rPr>
          <w:rFonts w:ascii="Times New Roman" w:hAnsi="Times New Roman" w:cs="Times New Roman"/>
          <w:sz w:val="20"/>
          <w:szCs w:val="20"/>
          <w:lang w:val="en-US"/>
        </w:rPr>
        <w:t>), maximizing their potential to persist in the face of rapid global climate change (</w:t>
      </w:r>
      <w:proofErr w:type="spellStart"/>
      <w:r w:rsidR="0094214E" w:rsidRPr="0094214E">
        <w:rPr>
          <w:rFonts w:ascii="Times New Roman" w:hAnsi="Times New Roman" w:cs="Times New Roman"/>
          <w:color w:val="0000FF"/>
          <w:sz w:val="20"/>
          <w:szCs w:val="20"/>
          <w:lang w:val="en-US"/>
        </w:rPr>
        <w:t>Jewitt</w:t>
      </w:r>
      <w:proofErr w:type="spellEnd"/>
      <w:r w:rsidR="0094214E" w:rsidRPr="0094214E">
        <w:rPr>
          <w:rFonts w:ascii="Times New Roman" w:hAnsi="Times New Roman" w:cs="Times New Roman"/>
          <w:color w:val="0000FF"/>
          <w:sz w:val="20"/>
          <w:szCs w:val="20"/>
          <w:lang w:val="en-US"/>
        </w:rPr>
        <w:t xml:space="preserve"> et al. 2017</w:t>
      </w:r>
      <w:r w:rsidR="0094214E" w:rsidRPr="0094214E">
        <w:rPr>
          <w:rFonts w:ascii="Times New Roman" w:hAnsi="Times New Roman" w:cs="Times New Roman"/>
          <w:sz w:val="20"/>
          <w:szCs w:val="20"/>
          <w:lang w:val="en-US"/>
        </w:rPr>
        <w:t>).</w:t>
      </w:r>
      <w:r w:rsidR="00F42F3D">
        <w:rPr>
          <w:rFonts w:ascii="Times New Roman" w:hAnsi="Times New Roman" w:cs="Times New Roman"/>
          <w:sz w:val="20"/>
          <w:szCs w:val="20"/>
          <w:lang w:val="en-US"/>
        </w:rPr>
        <w:t xml:space="preserve"> </w:t>
      </w:r>
      <w:r w:rsidR="00F42F3D" w:rsidRPr="00357E78">
        <w:rPr>
          <w:rFonts w:ascii="Times New Roman" w:hAnsi="Times New Roman" w:cs="Times New Roman"/>
          <w:sz w:val="20"/>
          <w:szCs w:val="20"/>
          <w:lang w:val="en-US"/>
        </w:rPr>
        <w:t>Avoiding the litter and dry matter accumulation</w:t>
      </w:r>
      <w:r w:rsidR="00C63D41" w:rsidRPr="00357E78">
        <w:rPr>
          <w:rFonts w:ascii="Times New Roman" w:hAnsi="Times New Roman" w:cs="Times New Roman"/>
          <w:sz w:val="20"/>
          <w:szCs w:val="20"/>
          <w:lang w:val="en-US"/>
        </w:rPr>
        <w:t xml:space="preserve"> linked to </w:t>
      </w:r>
      <w:r w:rsidR="00C63D41" w:rsidRPr="00357E78">
        <w:rPr>
          <w:rFonts w:ascii="Times New Roman" w:hAnsi="Times New Roman" w:cs="Times New Roman"/>
          <w:i/>
          <w:sz w:val="20"/>
          <w:szCs w:val="20"/>
          <w:lang w:val="en-US"/>
        </w:rPr>
        <w:t>B. genuense</w:t>
      </w:r>
      <w:r w:rsidR="00C63D41" w:rsidRPr="00357E78">
        <w:rPr>
          <w:rFonts w:ascii="Times New Roman" w:hAnsi="Times New Roman" w:cs="Times New Roman"/>
          <w:sz w:val="20"/>
          <w:szCs w:val="20"/>
          <w:lang w:val="en-US"/>
        </w:rPr>
        <w:t xml:space="preserve"> invasion (see</w:t>
      </w:r>
      <w:r w:rsidR="00C63D41">
        <w:rPr>
          <w:rFonts w:ascii="Times New Roman" w:hAnsi="Times New Roman" w:cs="Times New Roman"/>
          <w:color w:val="C00000"/>
          <w:sz w:val="20"/>
          <w:szCs w:val="20"/>
          <w:lang w:val="en-US"/>
        </w:rPr>
        <w:t xml:space="preserve"> </w:t>
      </w:r>
      <w:proofErr w:type="spellStart"/>
      <w:r w:rsidR="001856FA" w:rsidRPr="001856FA">
        <w:rPr>
          <w:rFonts w:ascii="Times New Roman" w:hAnsi="Times New Roman" w:cs="Times New Roman"/>
          <w:color w:val="0000FF"/>
          <w:sz w:val="20"/>
          <w:szCs w:val="20"/>
          <w:lang w:val="en-US"/>
        </w:rPr>
        <w:t>Catorci</w:t>
      </w:r>
      <w:proofErr w:type="spellEnd"/>
      <w:r w:rsidR="001856FA" w:rsidRPr="001856FA">
        <w:rPr>
          <w:rFonts w:ascii="Times New Roman" w:hAnsi="Times New Roman" w:cs="Times New Roman"/>
          <w:color w:val="0000FF"/>
          <w:sz w:val="20"/>
          <w:szCs w:val="20"/>
          <w:lang w:val="en-US"/>
        </w:rPr>
        <w:t xml:space="preserve"> et al. </w:t>
      </w:r>
      <w:r w:rsidR="001856FA" w:rsidRPr="001856FA">
        <w:rPr>
          <w:rFonts w:ascii="Times New Roman" w:hAnsi="Times New Roman" w:cs="Times New Roman"/>
          <w:color w:val="0000FF"/>
          <w:sz w:val="20"/>
          <w:szCs w:val="20"/>
          <w:lang w:val="en-US"/>
        </w:rPr>
        <w:lastRenderedPageBreak/>
        <w:t>2011a</w:t>
      </w:r>
      <w:r w:rsidR="00C63D41" w:rsidRPr="00357E78">
        <w:rPr>
          <w:rFonts w:ascii="Times New Roman" w:hAnsi="Times New Roman" w:cs="Times New Roman"/>
          <w:sz w:val="20"/>
          <w:szCs w:val="20"/>
          <w:lang w:val="en-US"/>
        </w:rPr>
        <w:t>)</w:t>
      </w:r>
      <w:r w:rsidR="00F42F3D" w:rsidRPr="00357E78">
        <w:rPr>
          <w:rFonts w:ascii="Times New Roman" w:hAnsi="Times New Roman" w:cs="Times New Roman"/>
          <w:sz w:val="20"/>
          <w:szCs w:val="20"/>
          <w:lang w:val="en-US"/>
        </w:rPr>
        <w:t xml:space="preserve"> could be </w:t>
      </w:r>
      <w:r w:rsidR="00C63D41" w:rsidRPr="00357E78">
        <w:rPr>
          <w:rFonts w:ascii="Times New Roman" w:hAnsi="Times New Roman" w:cs="Times New Roman"/>
          <w:sz w:val="20"/>
          <w:szCs w:val="20"/>
          <w:lang w:val="en-US"/>
        </w:rPr>
        <w:t>useful</w:t>
      </w:r>
      <w:r w:rsidR="00F42F3D" w:rsidRPr="00357E78">
        <w:rPr>
          <w:rFonts w:ascii="Times New Roman" w:hAnsi="Times New Roman" w:cs="Times New Roman"/>
          <w:sz w:val="20"/>
          <w:szCs w:val="20"/>
          <w:lang w:val="en-US"/>
        </w:rPr>
        <w:t xml:space="preserve"> also in order </w:t>
      </w:r>
      <w:r w:rsidR="00607D81" w:rsidRPr="00357E78">
        <w:rPr>
          <w:rFonts w:ascii="Times New Roman" w:hAnsi="Times New Roman" w:cs="Times New Roman"/>
          <w:sz w:val="20"/>
          <w:szCs w:val="20"/>
          <w:lang w:val="en-US"/>
        </w:rPr>
        <w:t>to prevent threats to biodiversity and anthropic settlements due to fires and avalanche</w:t>
      </w:r>
      <w:r w:rsidR="00357E78" w:rsidRPr="00357E78">
        <w:rPr>
          <w:rFonts w:ascii="Times New Roman" w:hAnsi="Times New Roman" w:cs="Times New Roman"/>
          <w:sz w:val="20"/>
          <w:szCs w:val="20"/>
          <w:lang w:val="en-US"/>
        </w:rPr>
        <w:t>s</w:t>
      </w:r>
      <w:r w:rsidR="00607D81" w:rsidRPr="00357E78">
        <w:rPr>
          <w:rFonts w:ascii="Times New Roman" w:hAnsi="Times New Roman" w:cs="Times New Roman"/>
          <w:sz w:val="20"/>
          <w:szCs w:val="20"/>
          <w:lang w:val="en-US"/>
        </w:rPr>
        <w:t>.</w:t>
      </w:r>
    </w:p>
    <w:p w14:paraId="21056170" w14:textId="77777777" w:rsidR="0094214E" w:rsidRPr="00D542B2" w:rsidRDefault="0094214E" w:rsidP="00D542B2">
      <w:pPr>
        <w:spacing w:after="0" w:line="240" w:lineRule="auto"/>
        <w:jc w:val="both"/>
        <w:rPr>
          <w:rFonts w:ascii="Times New Roman" w:hAnsi="Times New Roman" w:cs="Times New Roman"/>
          <w:b/>
          <w:sz w:val="20"/>
          <w:szCs w:val="20"/>
          <w:lang w:val="en-GB"/>
        </w:rPr>
      </w:pPr>
    </w:p>
    <w:p w14:paraId="6677C1EE" w14:textId="77777777" w:rsidR="002451B1" w:rsidRPr="00D542B2" w:rsidRDefault="0094214E" w:rsidP="00D542B2">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eastAsia="zh-CN"/>
        </w:rPr>
        <w:t>5</w:t>
      </w:r>
      <w:r w:rsidR="00764105">
        <w:rPr>
          <w:rFonts w:ascii="Times New Roman" w:hAnsi="Times New Roman" w:cs="Times New Roman" w:hint="eastAsia"/>
          <w:b/>
          <w:sz w:val="20"/>
          <w:szCs w:val="20"/>
          <w:lang w:val="en-GB" w:eastAsia="zh-CN"/>
        </w:rPr>
        <w:t xml:space="preserve"> </w:t>
      </w:r>
      <w:r w:rsidR="00B9240F" w:rsidRPr="00D542B2">
        <w:rPr>
          <w:rFonts w:ascii="Times New Roman" w:hAnsi="Times New Roman" w:cs="Times New Roman"/>
          <w:b/>
          <w:sz w:val="20"/>
          <w:szCs w:val="20"/>
          <w:lang w:val="en-GB"/>
        </w:rPr>
        <w:t>Conclusions</w:t>
      </w:r>
      <w:r w:rsidR="00AF6BF7" w:rsidRPr="00D542B2">
        <w:rPr>
          <w:rFonts w:ascii="Times New Roman" w:hAnsi="Times New Roman" w:cs="Times New Roman"/>
          <w:b/>
          <w:sz w:val="20"/>
          <w:szCs w:val="20"/>
          <w:lang w:val="en-GB"/>
        </w:rPr>
        <w:t xml:space="preserve"> </w:t>
      </w:r>
    </w:p>
    <w:p w14:paraId="1B57A2CD" w14:textId="77777777" w:rsidR="0012320B" w:rsidRPr="00F53A2D" w:rsidRDefault="007E4154" w:rsidP="00D542B2">
      <w:pPr>
        <w:spacing w:after="0" w:line="240" w:lineRule="auto"/>
        <w:jc w:val="both"/>
        <w:rPr>
          <w:rFonts w:ascii="Times New Roman" w:eastAsia="Times New Roman" w:hAnsi="Times New Roman" w:cs="Times New Roman"/>
          <w:kern w:val="1"/>
          <w:sz w:val="20"/>
          <w:szCs w:val="20"/>
          <w:lang w:val="en-US" w:eastAsia="zh-CN" w:bidi="hi-IN"/>
        </w:rPr>
      </w:pPr>
      <w:r w:rsidRPr="00D542B2">
        <w:rPr>
          <w:rFonts w:ascii="Times New Roman" w:hAnsi="Times New Roman" w:cs="Times New Roman"/>
          <w:sz w:val="20"/>
          <w:szCs w:val="20"/>
          <w:lang w:val="en-GB"/>
        </w:rPr>
        <w:t xml:space="preserve">Our results emphasized the marked overlap </w:t>
      </w:r>
      <w:r w:rsidRPr="00F53A2D">
        <w:rPr>
          <w:rFonts w:ascii="Times New Roman" w:hAnsi="Times New Roman" w:cs="Times New Roman"/>
          <w:sz w:val="20"/>
          <w:szCs w:val="20"/>
          <w:lang w:val="en-GB"/>
        </w:rPr>
        <w:t>between the general environmental condition</w:t>
      </w:r>
      <w:r w:rsidR="00F53A2D" w:rsidRPr="00F53A2D">
        <w:rPr>
          <w:rFonts w:ascii="Times New Roman" w:hAnsi="Times New Roman" w:cs="Times New Roman"/>
          <w:sz w:val="20"/>
          <w:szCs w:val="20"/>
          <w:lang w:val="en-GB"/>
        </w:rPr>
        <w:t>, which</w:t>
      </w:r>
      <w:r w:rsidRPr="00F53A2D">
        <w:rPr>
          <w:rFonts w:ascii="Times New Roman" w:hAnsi="Times New Roman" w:cs="Times New Roman"/>
          <w:sz w:val="20"/>
          <w:szCs w:val="20"/>
          <w:lang w:val="en-GB"/>
        </w:rPr>
        <w:t xml:space="preserve"> proved to </w:t>
      </w:r>
      <w:r w:rsidR="00FD07BD" w:rsidRPr="00F53A2D">
        <w:rPr>
          <w:rFonts w:ascii="Times New Roman" w:hAnsi="Times New Roman" w:cs="Times New Roman"/>
          <w:sz w:val="20"/>
          <w:szCs w:val="20"/>
          <w:lang w:val="en-GB"/>
        </w:rPr>
        <w:t>define</w:t>
      </w:r>
      <w:r w:rsidRPr="00F53A2D">
        <w:rPr>
          <w:rFonts w:ascii="Times New Roman" w:hAnsi="Times New Roman" w:cs="Times New Roman"/>
          <w:sz w:val="20"/>
          <w:szCs w:val="20"/>
          <w:lang w:val="en-GB"/>
        </w:rPr>
        <w:t xml:space="preserve"> the </w:t>
      </w:r>
      <w:r w:rsidR="00FD07BD" w:rsidRPr="00F53A2D">
        <w:rPr>
          <w:rFonts w:ascii="Times New Roman" w:hAnsi="Times New Roman" w:cs="Times New Roman"/>
          <w:sz w:val="20"/>
          <w:szCs w:val="20"/>
          <w:lang w:val="en-GB"/>
        </w:rPr>
        <w:t xml:space="preserve">general </w:t>
      </w:r>
      <w:r w:rsidRPr="00F53A2D">
        <w:rPr>
          <w:rFonts w:ascii="Times New Roman" w:hAnsi="Times New Roman" w:cs="Times New Roman"/>
          <w:sz w:val="20"/>
          <w:szCs w:val="20"/>
          <w:lang w:val="en-GB"/>
        </w:rPr>
        <w:t xml:space="preserve">habitat suitability for </w:t>
      </w:r>
      <w:r w:rsidRPr="00F53A2D">
        <w:rPr>
          <w:rFonts w:ascii="Times New Roman" w:hAnsi="Times New Roman" w:cs="Times New Roman"/>
          <w:i/>
          <w:sz w:val="20"/>
          <w:szCs w:val="20"/>
          <w:lang w:val="en-GB"/>
        </w:rPr>
        <w:t xml:space="preserve">A. </w:t>
      </w:r>
      <w:proofErr w:type="spellStart"/>
      <w:r w:rsidRPr="00F53A2D">
        <w:rPr>
          <w:rFonts w:ascii="Times New Roman" w:hAnsi="Times New Roman" w:cs="Times New Roman"/>
          <w:i/>
          <w:sz w:val="20"/>
          <w:szCs w:val="20"/>
          <w:lang w:val="en-GB"/>
        </w:rPr>
        <w:t>graeca</w:t>
      </w:r>
      <w:proofErr w:type="spellEnd"/>
      <w:r w:rsidR="00F53A2D" w:rsidRPr="00F53A2D">
        <w:rPr>
          <w:rFonts w:ascii="Times New Roman" w:hAnsi="Times New Roman" w:cs="Times New Roman"/>
          <w:sz w:val="20"/>
          <w:szCs w:val="20"/>
          <w:lang w:val="en-GB"/>
        </w:rPr>
        <w:t xml:space="preserve">, </w:t>
      </w:r>
      <w:r w:rsidRPr="00F53A2D">
        <w:rPr>
          <w:rFonts w:ascii="Times New Roman" w:hAnsi="Times New Roman" w:cs="Times New Roman"/>
          <w:sz w:val="20"/>
          <w:szCs w:val="20"/>
          <w:lang w:val="en-GB"/>
        </w:rPr>
        <w:t>and th</w:t>
      </w:r>
      <w:r w:rsidRPr="00D542B2">
        <w:rPr>
          <w:rFonts w:ascii="Times New Roman" w:hAnsi="Times New Roman" w:cs="Times New Roman"/>
          <w:sz w:val="20"/>
          <w:szCs w:val="20"/>
          <w:lang w:val="en-GB"/>
        </w:rPr>
        <w:t xml:space="preserve">e </w:t>
      </w:r>
      <w:r w:rsidR="00CF4228" w:rsidRPr="00D542B2">
        <w:rPr>
          <w:rFonts w:ascii="Times New Roman" w:hAnsi="Times New Roman" w:cs="Times New Roman"/>
          <w:sz w:val="20"/>
          <w:szCs w:val="20"/>
          <w:lang w:val="en-GB"/>
        </w:rPr>
        <w:t xml:space="preserve">characteristics of the </w:t>
      </w:r>
      <w:r w:rsidRPr="00D542B2">
        <w:rPr>
          <w:rFonts w:ascii="Times New Roman" w:hAnsi="Times New Roman" w:cs="Times New Roman"/>
          <w:sz w:val="20"/>
          <w:szCs w:val="20"/>
          <w:lang w:val="en-GB"/>
        </w:rPr>
        <w:t>site chosen by the singer male for starting the reproductive activities.</w:t>
      </w:r>
      <w:r w:rsidR="00F404BB">
        <w:rPr>
          <w:rFonts w:ascii="Times New Roman" w:hAnsi="Times New Roman" w:cs="Times New Roman"/>
          <w:sz w:val="20"/>
          <w:szCs w:val="20"/>
          <w:lang w:val="en-GB"/>
        </w:rPr>
        <w:t xml:space="preserve"> </w:t>
      </w:r>
      <w:r w:rsidR="00A00359" w:rsidRPr="00D542B2">
        <w:rPr>
          <w:rFonts w:ascii="Times New Roman" w:hAnsi="Times New Roman" w:cs="Times New Roman"/>
          <w:sz w:val="20"/>
          <w:szCs w:val="20"/>
          <w:lang w:val="en-GB"/>
        </w:rPr>
        <w:t>Moreover</w:t>
      </w:r>
      <w:r w:rsidR="00FD07BD" w:rsidRPr="00D542B2">
        <w:rPr>
          <w:rFonts w:ascii="Times New Roman" w:hAnsi="Times New Roman" w:cs="Times New Roman"/>
          <w:sz w:val="20"/>
          <w:szCs w:val="20"/>
          <w:lang w:val="en-GB"/>
        </w:rPr>
        <w:t>,</w:t>
      </w:r>
      <w:r w:rsidR="00716C34" w:rsidRPr="00D542B2">
        <w:rPr>
          <w:rFonts w:ascii="Times New Roman" w:hAnsi="Times New Roman" w:cs="Times New Roman"/>
          <w:sz w:val="20"/>
          <w:szCs w:val="20"/>
          <w:lang w:val="en-GB"/>
        </w:rPr>
        <w:t xml:space="preserve"> we found that t</w:t>
      </w:r>
      <w:r w:rsidR="0095311A" w:rsidRPr="00D542B2">
        <w:rPr>
          <w:rFonts w:ascii="Times New Roman" w:hAnsi="Times New Roman" w:cs="Times New Roman"/>
          <w:sz w:val="20"/>
          <w:szCs w:val="20"/>
          <w:lang w:val="en-GB"/>
        </w:rPr>
        <w:t>he site suitability</w:t>
      </w:r>
      <w:r w:rsidR="00A00359" w:rsidRPr="00D542B2">
        <w:rPr>
          <w:rFonts w:ascii="Times New Roman" w:hAnsi="Times New Roman" w:cs="Times New Roman"/>
          <w:sz w:val="20"/>
          <w:szCs w:val="20"/>
          <w:lang w:val="en-GB"/>
        </w:rPr>
        <w:t xml:space="preserve"> for singer male</w:t>
      </w:r>
      <w:r w:rsidR="0095311A" w:rsidRPr="00D542B2">
        <w:rPr>
          <w:rFonts w:ascii="Times New Roman" w:hAnsi="Times New Roman" w:cs="Times New Roman"/>
          <w:sz w:val="20"/>
          <w:szCs w:val="20"/>
          <w:lang w:val="en-GB"/>
        </w:rPr>
        <w:t xml:space="preserve"> quickly decrease</w:t>
      </w:r>
      <w:r w:rsidR="00416537" w:rsidRPr="00D542B2">
        <w:rPr>
          <w:rFonts w:ascii="Times New Roman" w:hAnsi="Times New Roman" w:cs="Times New Roman"/>
          <w:sz w:val="20"/>
          <w:szCs w:val="20"/>
          <w:lang w:val="en-GB"/>
        </w:rPr>
        <w:t>s</w:t>
      </w:r>
      <w:r w:rsidR="0095311A" w:rsidRPr="00D542B2">
        <w:rPr>
          <w:rFonts w:ascii="Times New Roman" w:hAnsi="Times New Roman" w:cs="Times New Roman"/>
          <w:sz w:val="20"/>
          <w:szCs w:val="20"/>
          <w:lang w:val="en-GB"/>
        </w:rPr>
        <w:t xml:space="preserve"> when the vegetation recovery processes are </w:t>
      </w:r>
      <w:r w:rsidR="00CB2CB1">
        <w:rPr>
          <w:rFonts w:ascii="Times New Roman" w:hAnsi="Times New Roman" w:cs="Times New Roman"/>
          <w:sz w:val="20"/>
          <w:szCs w:val="20"/>
          <w:lang w:val="en-GB"/>
        </w:rPr>
        <w:t>ongoing</w:t>
      </w:r>
      <w:r w:rsidR="00716C34" w:rsidRPr="00D542B2">
        <w:rPr>
          <w:rFonts w:ascii="Times New Roman" w:hAnsi="Times New Roman" w:cs="Times New Roman"/>
          <w:sz w:val="20"/>
          <w:szCs w:val="20"/>
          <w:lang w:val="en-GB"/>
        </w:rPr>
        <w:t>,</w:t>
      </w:r>
      <w:r w:rsidR="0095311A" w:rsidRPr="00D542B2">
        <w:rPr>
          <w:rFonts w:ascii="Times New Roman" w:hAnsi="Times New Roman" w:cs="Times New Roman"/>
          <w:sz w:val="20"/>
          <w:szCs w:val="20"/>
          <w:lang w:val="en-GB"/>
        </w:rPr>
        <w:t xml:space="preserve"> because of the </w:t>
      </w:r>
      <w:r w:rsidR="00B64603" w:rsidRPr="00D542B2">
        <w:rPr>
          <w:rFonts w:ascii="Times New Roman" w:hAnsi="Times New Roman" w:cs="Times New Roman"/>
          <w:sz w:val="20"/>
          <w:szCs w:val="20"/>
          <w:lang w:val="en-GB"/>
        </w:rPr>
        <w:t>spread</w:t>
      </w:r>
      <w:r w:rsidR="0095311A" w:rsidRPr="00D542B2">
        <w:rPr>
          <w:rFonts w:ascii="Times New Roman" w:hAnsi="Times New Roman" w:cs="Times New Roman"/>
          <w:sz w:val="20"/>
          <w:szCs w:val="20"/>
          <w:lang w:val="en-GB"/>
        </w:rPr>
        <w:t xml:space="preserve"> of coarse tall grasses and</w:t>
      </w:r>
      <w:r w:rsidR="00A00359" w:rsidRPr="00D542B2">
        <w:rPr>
          <w:rFonts w:ascii="Times New Roman" w:hAnsi="Times New Roman" w:cs="Times New Roman"/>
          <w:sz w:val="20"/>
          <w:szCs w:val="20"/>
          <w:lang w:val="en-GB"/>
        </w:rPr>
        <w:t>/or</w:t>
      </w:r>
      <w:r w:rsidR="0094214E">
        <w:rPr>
          <w:rFonts w:ascii="Times New Roman" w:hAnsi="Times New Roman" w:cs="Times New Roman"/>
          <w:sz w:val="20"/>
          <w:szCs w:val="20"/>
          <w:lang w:val="en-GB"/>
        </w:rPr>
        <w:t xml:space="preserve"> </w:t>
      </w:r>
      <w:r w:rsidR="0095311A" w:rsidRPr="00D542B2">
        <w:rPr>
          <w:rFonts w:ascii="Times New Roman" w:hAnsi="Times New Roman" w:cs="Times New Roman"/>
          <w:sz w:val="20"/>
          <w:szCs w:val="20"/>
          <w:lang w:val="en-GB"/>
        </w:rPr>
        <w:t>of grasslands type</w:t>
      </w:r>
      <w:r w:rsidR="00CB2CB1">
        <w:rPr>
          <w:rFonts w:ascii="Times New Roman" w:hAnsi="Times New Roman" w:cs="Times New Roman"/>
          <w:sz w:val="20"/>
          <w:szCs w:val="20"/>
          <w:lang w:val="en-GB"/>
        </w:rPr>
        <w:t>s</w:t>
      </w:r>
      <w:r w:rsidR="0095311A" w:rsidRPr="00D542B2">
        <w:rPr>
          <w:rFonts w:ascii="Times New Roman" w:hAnsi="Times New Roman" w:cs="Times New Roman"/>
          <w:sz w:val="20"/>
          <w:szCs w:val="20"/>
          <w:lang w:val="en-GB"/>
        </w:rPr>
        <w:t xml:space="preserve"> with dense turf. </w:t>
      </w:r>
      <w:r w:rsidR="00FD07BD" w:rsidRPr="00D542B2">
        <w:rPr>
          <w:rFonts w:ascii="Times New Roman" w:hAnsi="Times New Roman" w:cs="Times New Roman"/>
          <w:sz w:val="20"/>
          <w:szCs w:val="20"/>
          <w:lang w:val="en-GB"/>
        </w:rPr>
        <w:t xml:space="preserve">This </w:t>
      </w:r>
      <w:r w:rsidR="001E6D46" w:rsidRPr="00D542B2">
        <w:rPr>
          <w:rFonts w:ascii="Times New Roman" w:hAnsi="Times New Roman" w:cs="Times New Roman"/>
          <w:sz w:val="20"/>
          <w:szCs w:val="20"/>
          <w:lang w:val="en-GB"/>
        </w:rPr>
        <w:t>likely</w:t>
      </w:r>
      <w:r w:rsidR="00FD07BD" w:rsidRPr="00D542B2">
        <w:rPr>
          <w:rFonts w:ascii="Times New Roman" w:hAnsi="Times New Roman" w:cs="Times New Roman"/>
          <w:sz w:val="20"/>
          <w:szCs w:val="20"/>
          <w:lang w:val="en-GB"/>
        </w:rPr>
        <w:t xml:space="preserve"> decreased the connectivity </w:t>
      </w:r>
      <w:r w:rsidR="006C4513">
        <w:rPr>
          <w:rFonts w:ascii="Times New Roman" w:hAnsi="Times New Roman" w:cs="Times New Roman"/>
          <w:sz w:val="20"/>
          <w:szCs w:val="20"/>
          <w:lang w:val="en-GB"/>
        </w:rPr>
        <w:t xml:space="preserve">among </w:t>
      </w:r>
      <w:r w:rsidR="006C4513" w:rsidRPr="00D542B2">
        <w:rPr>
          <w:rFonts w:ascii="Times New Roman" w:hAnsi="Times New Roman" w:cs="Times New Roman"/>
          <w:sz w:val="20"/>
          <w:szCs w:val="20"/>
          <w:lang w:val="en-GB"/>
        </w:rPr>
        <w:t>suitable sites</w:t>
      </w:r>
      <w:r w:rsidR="006C4513">
        <w:rPr>
          <w:rFonts w:ascii="Times New Roman" w:hAnsi="Times New Roman" w:cs="Times New Roman"/>
          <w:sz w:val="20"/>
          <w:szCs w:val="20"/>
          <w:lang w:val="en-GB"/>
        </w:rPr>
        <w:t xml:space="preserve">, </w:t>
      </w:r>
      <w:r w:rsidR="00DE475A" w:rsidRPr="00D542B2">
        <w:rPr>
          <w:rFonts w:ascii="Times New Roman" w:hAnsi="Times New Roman" w:cs="Times New Roman"/>
          <w:sz w:val="20"/>
          <w:szCs w:val="20"/>
          <w:lang w:val="en-GB"/>
        </w:rPr>
        <w:t>emphasiz</w:t>
      </w:r>
      <w:r w:rsidR="006C4513">
        <w:rPr>
          <w:rFonts w:ascii="Times New Roman" w:hAnsi="Times New Roman" w:cs="Times New Roman"/>
          <w:sz w:val="20"/>
          <w:szCs w:val="20"/>
          <w:lang w:val="en-GB"/>
        </w:rPr>
        <w:t>ing</w:t>
      </w:r>
      <w:r w:rsidR="00DE475A" w:rsidRPr="00D542B2">
        <w:rPr>
          <w:rFonts w:ascii="Times New Roman" w:hAnsi="Times New Roman" w:cs="Times New Roman"/>
          <w:sz w:val="20"/>
          <w:szCs w:val="20"/>
          <w:lang w:val="en-GB"/>
        </w:rPr>
        <w:t xml:space="preserve"> the r</w:t>
      </w:r>
      <w:r w:rsidR="006C4513">
        <w:rPr>
          <w:rFonts w:ascii="Times New Roman" w:hAnsi="Times New Roman" w:cs="Times New Roman"/>
          <w:sz w:val="20"/>
          <w:szCs w:val="20"/>
          <w:lang w:val="en-GB"/>
        </w:rPr>
        <w:t>o</w:t>
      </w:r>
      <w:r w:rsidR="00DE475A" w:rsidRPr="00D542B2">
        <w:rPr>
          <w:rFonts w:ascii="Times New Roman" w:hAnsi="Times New Roman" w:cs="Times New Roman"/>
          <w:sz w:val="20"/>
          <w:szCs w:val="20"/>
          <w:lang w:val="en-GB"/>
        </w:rPr>
        <w:t>le of traditional grazing activities in maintaining wide surface</w:t>
      </w:r>
      <w:r w:rsidR="006C4513">
        <w:rPr>
          <w:rFonts w:ascii="Times New Roman" w:hAnsi="Times New Roman" w:cs="Times New Roman"/>
          <w:sz w:val="20"/>
          <w:szCs w:val="20"/>
          <w:lang w:val="en-GB"/>
        </w:rPr>
        <w:t>s</w:t>
      </w:r>
      <w:r w:rsidR="00DE475A" w:rsidRPr="00D542B2">
        <w:rPr>
          <w:rFonts w:ascii="Times New Roman" w:hAnsi="Times New Roman" w:cs="Times New Roman"/>
          <w:sz w:val="20"/>
          <w:szCs w:val="20"/>
          <w:lang w:val="en-GB"/>
        </w:rPr>
        <w:t xml:space="preserve"> suitable for </w:t>
      </w:r>
      <w:r w:rsidR="006C4513" w:rsidRPr="00D542B2">
        <w:rPr>
          <w:rFonts w:ascii="Times New Roman" w:hAnsi="Times New Roman" w:cs="Times New Roman"/>
          <w:sz w:val="20"/>
          <w:szCs w:val="20"/>
          <w:lang w:val="en-GB"/>
        </w:rPr>
        <w:t>reproduction</w:t>
      </w:r>
      <w:r w:rsidR="006C4513">
        <w:rPr>
          <w:rFonts w:ascii="Times New Roman" w:hAnsi="Times New Roman" w:cs="Times New Roman"/>
          <w:sz w:val="20"/>
          <w:szCs w:val="20"/>
          <w:lang w:val="en-GB"/>
        </w:rPr>
        <w:t xml:space="preserve"> of</w:t>
      </w:r>
      <w:r w:rsidR="0094214E">
        <w:rPr>
          <w:rFonts w:ascii="Times New Roman" w:hAnsi="Times New Roman" w:cs="Times New Roman"/>
          <w:sz w:val="20"/>
          <w:szCs w:val="20"/>
          <w:lang w:val="en-GB"/>
        </w:rPr>
        <w:t xml:space="preserve"> </w:t>
      </w:r>
      <w:r w:rsidR="00DE475A" w:rsidRPr="00D542B2">
        <w:rPr>
          <w:rFonts w:ascii="Times New Roman" w:hAnsi="Times New Roman" w:cs="Times New Roman"/>
          <w:i/>
          <w:sz w:val="20"/>
          <w:szCs w:val="20"/>
          <w:lang w:val="en-GB"/>
        </w:rPr>
        <w:t xml:space="preserve">A. </w:t>
      </w:r>
      <w:proofErr w:type="spellStart"/>
      <w:r w:rsidR="00DE475A" w:rsidRPr="00D542B2">
        <w:rPr>
          <w:rFonts w:ascii="Times New Roman" w:hAnsi="Times New Roman" w:cs="Times New Roman"/>
          <w:i/>
          <w:sz w:val="20"/>
          <w:szCs w:val="20"/>
          <w:lang w:val="en-GB"/>
        </w:rPr>
        <w:t>graeca</w:t>
      </w:r>
      <w:proofErr w:type="spellEnd"/>
      <w:r w:rsidR="00DE475A" w:rsidRPr="00D542B2">
        <w:rPr>
          <w:rFonts w:ascii="Times New Roman" w:hAnsi="Times New Roman" w:cs="Times New Roman"/>
          <w:sz w:val="20"/>
          <w:szCs w:val="20"/>
          <w:lang w:val="en-GB"/>
        </w:rPr>
        <w:t>.</w:t>
      </w:r>
      <w:r w:rsidR="00B64603" w:rsidRPr="00D542B2">
        <w:rPr>
          <w:rFonts w:ascii="Times New Roman" w:hAnsi="Times New Roman" w:cs="Times New Roman"/>
          <w:sz w:val="20"/>
          <w:szCs w:val="20"/>
          <w:lang w:val="en-GB"/>
        </w:rPr>
        <w:t xml:space="preserve"> W</w:t>
      </w:r>
      <w:r w:rsidR="009E0473" w:rsidRPr="00D542B2">
        <w:rPr>
          <w:rFonts w:ascii="Times New Roman" w:hAnsi="Times New Roman" w:cs="Times New Roman"/>
          <w:sz w:val="20"/>
          <w:szCs w:val="20"/>
          <w:lang w:val="en-GB"/>
        </w:rPr>
        <w:t>ith</w:t>
      </w:r>
      <w:r w:rsidR="00B64603" w:rsidRPr="00D542B2">
        <w:rPr>
          <w:rFonts w:ascii="Times New Roman" w:hAnsi="Times New Roman" w:cs="Times New Roman"/>
          <w:sz w:val="20"/>
          <w:szCs w:val="20"/>
          <w:lang w:val="en-GB"/>
        </w:rPr>
        <w:t>out semi</w:t>
      </w:r>
      <w:r w:rsidR="009E0473" w:rsidRPr="00D542B2">
        <w:rPr>
          <w:rFonts w:ascii="Times New Roman" w:hAnsi="Times New Roman" w:cs="Times New Roman"/>
          <w:sz w:val="20"/>
          <w:szCs w:val="20"/>
          <w:lang w:val="en-GB"/>
        </w:rPr>
        <w:t>-</w:t>
      </w:r>
      <w:r w:rsidR="00B64603" w:rsidRPr="00D542B2">
        <w:rPr>
          <w:rFonts w:ascii="Times New Roman" w:hAnsi="Times New Roman" w:cs="Times New Roman"/>
          <w:sz w:val="20"/>
          <w:szCs w:val="20"/>
          <w:lang w:val="en-GB"/>
        </w:rPr>
        <w:t>extensive livestock bre</w:t>
      </w:r>
      <w:r w:rsidR="009E0473" w:rsidRPr="00D542B2">
        <w:rPr>
          <w:rFonts w:ascii="Times New Roman" w:hAnsi="Times New Roman" w:cs="Times New Roman"/>
          <w:sz w:val="20"/>
          <w:szCs w:val="20"/>
          <w:lang w:val="en-GB"/>
        </w:rPr>
        <w:t>e</w:t>
      </w:r>
      <w:r w:rsidR="00B64603" w:rsidRPr="00D542B2">
        <w:rPr>
          <w:rFonts w:ascii="Times New Roman" w:hAnsi="Times New Roman" w:cs="Times New Roman"/>
          <w:sz w:val="20"/>
          <w:szCs w:val="20"/>
          <w:lang w:val="en-GB"/>
        </w:rPr>
        <w:t xml:space="preserve">ding the suitable sites </w:t>
      </w:r>
      <w:r w:rsidR="0008273A" w:rsidRPr="00D542B2">
        <w:rPr>
          <w:rFonts w:ascii="Times New Roman" w:hAnsi="Times New Roman" w:cs="Times New Roman"/>
          <w:sz w:val="20"/>
          <w:szCs w:val="20"/>
          <w:lang w:val="en-GB"/>
        </w:rPr>
        <w:t>w</w:t>
      </w:r>
      <w:r w:rsidR="00CB2CB1">
        <w:rPr>
          <w:rFonts w:ascii="Times New Roman" w:hAnsi="Times New Roman" w:cs="Times New Roman"/>
          <w:sz w:val="20"/>
          <w:szCs w:val="20"/>
          <w:lang w:val="en-GB"/>
        </w:rPr>
        <w:t>ould</w:t>
      </w:r>
      <w:r w:rsidR="0008273A" w:rsidRPr="00D542B2">
        <w:rPr>
          <w:rFonts w:ascii="Times New Roman" w:hAnsi="Times New Roman" w:cs="Times New Roman"/>
          <w:sz w:val="20"/>
          <w:szCs w:val="20"/>
          <w:lang w:val="en-GB"/>
        </w:rPr>
        <w:t xml:space="preserve"> be </w:t>
      </w:r>
      <w:r w:rsidR="009E0473" w:rsidRPr="00D542B2">
        <w:rPr>
          <w:rFonts w:ascii="Times New Roman" w:hAnsi="Times New Roman" w:cs="Times New Roman"/>
          <w:sz w:val="20"/>
          <w:szCs w:val="20"/>
          <w:lang w:val="en-GB"/>
        </w:rPr>
        <w:t>restricted</w:t>
      </w:r>
      <w:r w:rsidR="0008273A" w:rsidRPr="00D542B2">
        <w:rPr>
          <w:rFonts w:ascii="Times New Roman" w:hAnsi="Times New Roman" w:cs="Times New Roman"/>
          <w:sz w:val="20"/>
          <w:szCs w:val="20"/>
          <w:lang w:val="en-GB"/>
        </w:rPr>
        <w:t xml:space="preserve"> to</w:t>
      </w:r>
      <w:r w:rsidR="00005081" w:rsidRPr="00D542B2">
        <w:rPr>
          <w:rFonts w:ascii="Times New Roman" w:hAnsi="Times New Roman" w:cs="Times New Roman"/>
          <w:sz w:val="20"/>
          <w:szCs w:val="20"/>
          <w:lang w:val="en-GB"/>
        </w:rPr>
        <w:t xml:space="preserve"> the </w:t>
      </w:r>
      <w:r w:rsidR="00B64603" w:rsidRPr="00D542B2">
        <w:rPr>
          <w:rFonts w:ascii="Times New Roman" w:hAnsi="Times New Roman" w:cs="Times New Roman"/>
          <w:sz w:val="20"/>
          <w:szCs w:val="20"/>
          <w:lang w:val="en-GB"/>
        </w:rPr>
        <w:t>steep</w:t>
      </w:r>
      <w:r w:rsidR="009E0473" w:rsidRPr="00D542B2">
        <w:rPr>
          <w:rFonts w:ascii="Times New Roman" w:hAnsi="Times New Roman" w:cs="Times New Roman"/>
          <w:sz w:val="20"/>
          <w:szCs w:val="20"/>
          <w:lang w:val="en-GB"/>
        </w:rPr>
        <w:t>est</w:t>
      </w:r>
      <w:r w:rsidR="00F404BB">
        <w:rPr>
          <w:rFonts w:ascii="Times New Roman" w:hAnsi="Times New Roman" w:cs="Times New Roman"/>
          <w:sz w:val="20"/>
          <w:szCs w:val="20"/>
          <w:lang w:val="en-GB"/>
        </w:rPr>
        <w:t xml:space="preserve"> </w:t>
      </w:r>
      <w:r w:rsidR="00A87B05" w:rsidRPr="00D542B2">
        <w:rPr>
          <w:rFonts w:ascii="Times New Roman" w:hAnsi="Times New Roman" w:cs="Times New Roman"/>
          <w:sz w:val="20"/>
          <w:szCs w:val="20"/>
          <w:lang w:val="en-GB"/>
        </w:rPr>
        <w:t xml:space="preserve">south-facing </w:t>
      </w:r>
      <w:r w:rsidR="00CB2CB1">
        <w:rPr>
          <w:rFonts w:ascii="Times New Roman" w:hAnsi="Times New Roman" w:cs="Times New Roman"/>
          <w:sz w:val="20"/>
          <w:szCs w:val="20"/>
          <w:lang w:val="en-GB"/>
        </w:rPr>
        <w:t>slopes</w:t>
      </w:r>
      <w:r w:rsidR="0008273A" w:rsidRPr="00D542B2">
        <w:rPr>
          <w:rFonts w:ascii="Times New Roman" w:hAnsi="Times New Roman" w:cs="Times New Roman"/>
          <w:sz w:val="20"/>
          <w:szCs w:val="20"/>
          <w:lang w:val="en-GB"/>
        </w:rPr>
        <w:t>,</w:t>
      </w:r>
      <w:r w:rsidR="00B64603" w:rsidRPr="00D542B2">
        <w:rPr>
          <w:rFonts w:ascii="Times New Roman" w:hAnsi="Times New Roman" w:cs="Times New Roman"/>
          <w:sz w:val="20"/>
          <w:szCs w:val="20"/>
          <w:lang w:val="en-GB"/>
        </w:rPr>
        <w:t xml:space="preserve"> where topographic and soil condition</w:t>
      </w:r>
      <w:r w:rsidR="009E0473" w:rsidRPr="00D542B2">
        <w:rPr>
          <w:rFonts w:ascii="Times New Roman" w:hAnsi="Times New Roman" w:cs="Times New Roman"/>
          <w:sz w:val="20"/>
          <w:szCs w:val="20"/>
          <w:lang w:val="en-GB"/>
        </w:rPr>
        <w:t>s</w:t>
      </w:r>
      <w:r w:rsidR="00B64603" w:rsidRPr="00D542B2">
        <w:rPr>
          <w:rFonts w:ascii="Times New Roman" w:hAnsi="Times New Roman" w:cs="Times New Roman"/>
          <w:sz w:val="20"/>
          <w:szCs w:val="20"/>
          <w:lang w:val="en-GB"/>
        </w:rPr>
        <w:t xml:space="preserve"> do not allow </w:t>
      </w:r>
      <w:r w:rsidR="006C4513">
        <w:rPr>
          <w:rFonts w:ascii="Times New Roman" w:hAnsi="Times New Roman" w:cs="Times New Roman"/>
          <w:sz w:val="20"/>
          <w:szCs w:val="20"/>
          <w:lang w:val="en-GB"/>
        </w:rPr>
        <w:t xml:space="preserve">for </w:t>
      </w:r>
      <w:r w:rsidR="00B64603" w:rsidRPr="00D542B2">
        <w:rPr>
          <w:rFonts w:ascii="Times New Roman" w:hAnsi="Times New Roman" w:cs="Times New Roman"/>
          <w:sz w:val="20"/>
          <w:szCs w:val="20"/>
          <w:lang w:val="en-GB"/>
        </w:rPr>
        <w:t xml:space="preserve">the spread of </w:t>
      </w:r>
      <w:r w:rsidR="00BD6017">
        <w:rPr>
          <w:rFonts w:ascii="Times New Roman" w:hAnsi="Times New Roman" w:cs="Times New Roman"/>
          <w:sz w:val="20"/>
          <w:szCs w:val="20"/>
          <w:lang w:val="en-GB"/>
        </w:rPr>
        <w:t>thick</w:t>
      </w:r>
      <w:r w:rsidR="00B64603" w:rsidRPr="00D542B2">
        <w:rPr>
          <w:rFonts w:ascii="Times New Roman" w:hAnsi="Times New Roman" w:cs="Times New Roman"/>
          <w:sz w:val="20"/>
          <w:szCs w:val="20"/>
          <w:lang w:val="en-GB"/>
        </w:rPr>
        <w:t xml:space="preserve"> vegetation and </w:t>
      </w:r>
      <w:r w:rsidR="00FD07BD" w:rsidRPr="00D542B2">
        <w:rPr>
          <w:rFonts w:ascii="Times New Roman" w:hAnsi="Times New Roman" w:cs="Times New Roman"/>
          <w:sz w:val="20"/>
          <w:szCs w:val="20"/>
          <w:lang w:val="en-GB"/>
        </w:rPr>
        <w:t>the invasive/dominant</w:t>
      </w:r>
      <w:r w:rsidR="00B64603" w:rsidRPr="00D542B2">
        <w:rPr>
          <w:rFonts w:ascii="Times New Roman" w:hAnsi="Times New Roman" w:cs="Times New Roman"/>
          <w:sz w:val="20"/>
          <w:szCs w:val="20"/>
          <w:lang w:val="en-GB"/>
        </w:rPr>
        <w:t xml:space="preserve"> tall</w:t>
      </w:r>
      <w:r w:rsidR="00C94F34" w:rsidRPr="00D542B2">
        <w:rPr>
          <w:rFonts w:ascii="Times New Roman" w:hAnsi="Times New Roman" w:cs="Times New Roman"/>
          <w:sz w:val="20"/>
          <w:szCs w:val="20"/>
          <w:lang w:val="en-GB"/>
        </w:rPr>
        <w:t xml:space="preserve"> grass expansion.</w:t>
      </w:r>
      <w:r w:rsidR="0094214E">
        <w:rPr>
          <w:rFonts w:ascii="Times New Roman" w:hAnsi="Times New Roman" w:cs="Times New Roman"/>
          <w:sz w:val="20"/>
          <w:szCs w:val="20"/>
          <w:lang w:val="en-GB"/>
        </w:rPr>
        <w:t xml:space="preserve"> </w:t>
      </w:r>
      <w:r w:rsidR="009E0473" w:rsidRPr="00D542B2">
        <w:rPr>
          <w:rFonts w:ascii="Times New Roman" w:hAnsi="Times New Roman" w:cs="Times New Roman"/>
          <w:sz w:val="20"/>
          <w:szCs w:val="20"/>
          <w:lang w:val="en-GB"/>
        </w:rPr>
        <w:t>This</w:t>
      </w:r>
      <w:r w:rsidR="0094214E">
        <w:rPr>
          <w:rFonts w:ascii="Times New Roman" w:hAnsi="Times New Roman" w:cs="Times New Roman"/>
          <w:sz w:val="20"/>
          <w:szCs w:val="20"/>
          <w:lang w:val="en-GB"/>
        </w:rPr>
        <w:t xml:space="preserve"> </w:t>
      </w:r>
      <w:r w:rsidR="00FD07BD" w:rsidRPr="00D542B2">
        <w:rPr>
          <w:rFonts w:ascii="Times New Roman" w:eastAsia="Droid Sans Fallback" w:hAnsi="Times New Roman" w:cs="Times New Roman"/>
          <w:kern w:val="2"/>
          <w:sz w:val="20"/>
          <w:szCs w:val="20"/>
          <w:lang w:val="en-US" w:eastAsia="zh-CN" w:bidi="hi-IN"/>
        </w:rPr>
        <w:t xml:space="preserve">might be understood as a process in which the </w:t>
      </w:r>
      <w:r w:rsidR="00FD07BD" w:rsidRPr="00D542B2">
        <w:rPr>
          <w:rFonts w:ascii="Times New Roman" w:eastAsia="Droid Sans Fallback" w:hAnsi="Times New Roman" w:cs="Times New Roman"/>
          <w:i/>
          <w:kern w:val="2"/>
          <w:sz w:val="20"/>
          <w:szCs w:val="20"/>
          <w:lang w:val="en-US" w:eastAsia="zh-CN" w:bidi="hi-IN"/>
        </w:rPr>
        <w:t xml:space="preserve">A. </w:t>
      </w:r>
      <w:proofErr w:type="spellStart"/>
      <w:r w:rsidR="00FD07BD" w:rsidRPr="00D542B2">
        <w:rPr>
          <w:rFonts w:ascii="Times New Roman" w:eastAsia="Droid Sans Fallback" w:hAnsi="Times New Roman" w:cs="Times New Roman"/>
          <w:i/>
          <w:kern w:val="2"/>
          <w:sz w:val="20"/>
          <w:szCs w:val="20"/>
          <w:lang w:val="en-US" w:eastAsia="zh-CN" w:bidi="hi-IN"/>
        </w:rPr>
        <w:t>graeca</w:t>
      </w:r>
      <w:proofErr w:type="spellEnd"/>
      <w:r w:rsidR="00FD07BD" w:rsidRPr="00D542B2">
        <w:rPr>
          <w:rFonts w:ascii="Times New Roman" w:eastAsia="Droid Sans Fallback" w:hAnsi="Times New Roman" w:cs="Times New Roman"/>
          <w:kern w:val="2"/>
          <w:sz w:val="20"/>
          <w:szCs w:val="20"/>
          <w:lang w:val="en-US" w:eastAsia="zh-CN" w:bidi="hi-IN"/>
        </w:rPr>
        <w:t xml:space="preserve"> distribution reverts to ancient, non-anthropogenic conditions, in equilibrium with the local landform</w:t>
      </w:r>
      <w:r w:rsidR="00A87B05">
        <w:rPr>
          <w:rFonts w:ascii="Times New Roman" w:eastAsia="Droid Sans Fallback" w:hAnsi="Times New Roman" w:cs="Times New Roman"/>
          <w:kern w:val="2"/>
          <w:sz w:val="20"/>
          <w:szCs w:val="20"/>
          <w:lang w:val="en-US" w:eastAsia="zh-CN" w:bidi="hi-IN"/>
        </w:rPr>
        <w:t>s</w:t>
      </w:r>
      <w:r w:rsidR="00FD07BD" w:rsidRPr="00D542B2">
        <w:rPr>
          <w:rFonts w:ascii="Times New Roman" w:eastAsia="Droid Sans Fallback" w:hAnsi="Times New Roman" w:cs="Times New Roman"/>
          <w:kern w:val="2"/>
          <w:sz w:val="20"/>
          <w:szCs w:val="20"/>
          <w:lang w:val="en-US" w:eastAsia="zh-CN" w:bidi="hi-IN"/>
        </w:rPr>
        <w:t xml:space="preserve"> and </w:t>
      </w:r>
      <w:r w:rsidR="00FD07BD" w:rsidRPr="00A87B05">
        <w:rPr>
          <w:rFonts w:ascii="Times New Roman" w:eastAsia="Droid Sans Fallback" w:hAnsi="Times New Roman" w:cs="Times New Roman"/>
          <w:kern w:val="2"/>
          <w:sz w:val="20"/>
          <w:szCs w:val="20"/>
          <w:lang w:val="en-US" w:eastAsia="zh-CN" w:bidi="hi-IN"/>
        </w:rPr>
        <w:t xml:space="preserve">climatic features. However, </w:t>
      </w:r>
      <w:r w:rsidR="00A87B05" w:rsidRPr="00A87B05">
        <w:rPr>
          <w:rFonts w:ascii="Times New Roman" w:eastAsia="Droid Sans Fallback" w:hAnsi="Times New Roman" w:cs="Times New Roman"/>
          <w:kern w:val="2"/>
          <w:sz w:val="20"/>
          <w:szCs w:val="20"/>
          <w:lang w:val="en-US" w:eastAsia="zh-CN" w:bidi="hi-IN"/>
        </w:rPr>
        <w:t>this</w:t>
      </w:r>
      <w:r w:rsidR="00FD07BD" w:rsidRPr="00A87B05">
        <w:rPr>
          <w:rFonts w:ascii="Times New Roman" w:eastAsia="Droid Sans Fallback" w:hAnsi="Times New Roman" w:cs="Times New Roman"/>
          <w:kern w:val="2"/>
          <w:sz w:val="20"/>
          <w:szCs w:val="20"/>
          <w:lang w:val="en-US" w:eastAsia="zh-CN" w:bidi="hi-IN"/>
        </w:rPr>
        <w:t xml:space="preserve"> can also be considered a problematic process</w:t>
      </w:r>
      <w:r w:rsidR="00A33CEF" w:rsidRPr="00A87B05">
        <w:rPr>
          <w:rFonts w:ascii="Times New Roman" w:hAnsi="Times New Roman" w:cs="Times New Roman"/>
          <w:sz w:val="20"/>
          <w:szCs w:val="20"/>
          <w:lang w:val="en-GB"/>
        </w:rPr>
        <w:t xml:space="preserve">leading to </w:t>
      </w:r>
      <w:r w:rsidR="00FD07BD" w:rsidRPr="00A87B05">
        <w:rPr>
          <w:rFonts w:ascii="Times New Roman" w:hAnsi="Times New Roman" w:cs="Times New Roman"/>
          <w:sz w:val="20"/>
          <w:szCs w:val="20"/>
          <w:lang w:val="en-GB"/>
        </w:rPr>
        <w:t xml:space="preserve">a </w:t>
      </w:r>
      <w:r w:rsidR="00A33CEF" w:rsidRPr="00A87B05">
        <w:rPr>
          <w:rFonts w:ascii="Times New Roman" w:hAnsi="Times New Roman" w:cs="Times New Roman"/>
          <w:sz w:val="20"/>
          <w:szCs w:val="20"/>
          <w:lang w:val="en-GB"/>
        </w:rPr>
        <w:t>high risk of local ext</w:t>
      </w:r>
      <w:r w:rsidR="009E0473" w:rsidRPr="00A87B05">
        <w:rPr>
          <w:rFonts w:ascii="Times New Roman" w:hAnsi="Times New Roman" w:cs="Times New Roman"/>
          <w:sz w:val="20"/>
          <w:szCs w:val="20"/>
          <w:lang w:val="en-GB"/>
        </w:rPr>
        <w:t>inct</w:t>
      </w:r>
      <w:r w:rsidR="00A33CEF" w:rsidRPr="00A87B05">
        <w:rPr>
          <w:rFonts w:ascii="Times New Roman" w:hAnsi="Times New Roman" w:cs="Times New Roman"/>
          <w:sz w:val="20"/>
          <w:szCs w:val="20"/>
          <w:lang w:val="en-GB"/>
        </w:rPr>
        <w:t>ion</w:t>
      </w:r>
      <w:r w:rsidR="006C4513" w:rsidRPr="00A87B05">
        <w:rPr>
          <w:rFonts w:ascii="Times New Roman" w:hAnsi="Times New Roman" w:cs="Times New Roman"/>
          <w:sz w:val="20"/>
          <w:szCs w:val="20"/>
          <w:lang w:val="en-GB"/>
        </w:rPr>
        <w:t>,</w:t>
      </w:r>
      <w:r w:rsidR="00A33CEF" w:rsidRPr="00A87B05">
        <w:rPr>
          <w:rFonts w:ascii="Times New Roman" w:hAnsi="Times New Roman" w:cs="Times New Roman"/>
          <w:sz w:val="20"/>
          <w:szCs w:val="20"/>
          <w:lang w:val="en-GB"/>
        </w:rPr>
        <w:t xml:space="preserve"> because the effect of climate change will i</w:t>
      </w:r>
      <w:r w:rsidR="00A87B05" w:rsidRPr="00A87B05">
        <w:rPr>
          <w:rFonts w:ascii="Times New Roman" w:hAnsi="Times New Roman" w:cs="Times New Roman"/>
          <w:sz w:val="20"/>
          <w:szCs w:val="20"/>
          <w:lang w:val="en-GB"/>
        </w:rPr>
        <w:t>ncrease</w:t>
      </w:r>
      <w:r w:rsidR="00A33CEF" w:rsidRPr="00A87B05">
        <w:rPr>
          <w:rFonts w:ascii="Times New Roman" w:hAnsi="Times New Roman" w:cs="Times New Roman"/>
          <w:sz w:val="20"/>
          <w:szCs w:val="20"/>
          <w:lang w:val="en-GB"/>
        </w:rPr>
        <w:t xml:space="preserve"> the negative effect</w:t>
      </w:r>
      <w:r w:rsidR="00A87B05" w:rsidRPr="00A87B05">
        <w:rPr>
          <w:rFonts w:ascii="Times New Roman" w:hAnsi="Times New Roman" w:cs="Times New Roman"/>
          <w:sz w:val="20"/>
          <w:szCs w:val="20"/>
          <w:lang w:val="en-GB"/>
        </w:rPr>
        <w:t>s</w:t>
      </w:r>
      <w:r w:rsidR="00A33CEF" w:rsidRPr="00A87B05">
        <w:rPr>
          <w:rFonts w:ascii="Times New Roman" w:hAnsi="Times New Roman" w:cs="Times New Roman"/>
          <w:sz w:val="20"/>
          <w:szCs w:val="20"/>
          <w:lang w:val="en-GB"/>
        </w:rPr>
        <w:t xml:space="preserve"> of grazing cessation</w:t>
      </w:r>
      <w:r w:rsidR="00FD07BD" w:rsidRPr="00A87B05">
        <w:rPr>
          <w:rFonts w:ascii="Times New Roman" w:hAnsi="Times New Roman" w:cs="Times New Roman"/>
          <w:sz w:val="20"/>
          <w:szCs w:val="20"/>
          <w:lang w:val="en-GB"/>
        </w:rPr>
        <w:t xml:space="preserve"> by modifying the vegetation</w:t>
      </w:r>
      <w:r w:rsidR="0059322F" w:rsidRPr="00A87B05">
        <w:rPr>
          <w:rFonts w:ascii="Times New Roman" w:hAnsi="Times New Roman" w:cs="Times New Roman"/>
          <w:sz w:val="20"/>
          <w:szCs w:val="20"/>
          <w:lang w:val="en-GB"/>
        </w:rPr>
        <w:t xml:space="preserve"> characteristics;</w:t>
      </w:r>
      <w:r w:rsidR="00F404BB">
        <w:rPr>
          <w:rFonts w:ascii="Times New Roman" w:hAnsi="Times New Roman" w:cs="Times New Roman"/>
          <w:sz w:val="20"/>
          <w:szCs w:val="20"/>
          <w:lang w:val="en-GB"/>
        </w:rPr>
        <w:t xml:space="preserve"> </w:t>
      </w:r>
      <w:r w:rsidR="00FD07BD" w:rsidRPr="00F53A2D">
        <w:rPr>
          <w:rFonts w:ascii="Times New Roman" w:hAnsi="Times New Roman" w:cs="Times New Roman"/>
          <w:sz w:val="20"/>
          <w:szCs w:val="20"/>
          <w:lang w:val="en-GB"/>
        </w:rPr>
        <w:t>for instance</w:t>
      </w:r>
      <w:r w:rsidR="0059322F" w:rsidRPr="00F53A2D">
        <w:rPr>
          <w:rFonts w:ascii="Times New Roman" w:hAnsi="Times New Roman" w:cs="Times New Roman"/>
          <w:sz w:val="20"/>
          <w:szCs w:val="20"/>
          <w:lang w:val="en-GB"/>
        </w:rPr>
        <w:t>,</w:t>
      </w:r>
      <w:r w:rsidR="00FD07BD" w:rsidRPr="00F53A2D">
        <w:rPr>
          <w:rFonts w:ascii="Times New Roman" w:hAnsi="Times New Roman" w:cs="Times New Roman"/>
          <w:sz w:val="20"/>
          <w:szCs w:val="20"/>
          <w:lang w:val="en-GB"/>
        </w:rPr>
        <w:t xml:space="preserve"> by </w:t>
      </w:r>
      <w:r w:rsidR="00FD07BD" w:rsidRPr="00F53A2D">
        <w:rPr>
          <w:rFonts w:ascii="Times New Roman" w:eastAsia="Droid Sans Fallback" w:hAnsi="Times New Roman" w:cs="Times New Roman"/>
          <w:kern w:val="2"/>
          <w:sz w:val="20"/>
          <w:szCs w:val="20"/>
          <w:lang w:val="en-US" w:eastAsia="zh-CN" w:bidi="hi-IN"/>
        </w:rPr>
        <w:t xml:space="preserve">the </w:t>
      </w:r>
      <w:r w:rsidR="00017D85" w:rsidRPr="00F53A2D">
        <w:rPr>
          <w:rFonts w:ascii="Times New Roman" w:eastAsia="Droid Sans Fallback" w:hAnsi="Times New Roman" w:cs="Times New Roman"/>
          <w:kern w:val="2"/>
          <w:sz w:val="20"/>
          <w:szCs w:val="20"/>
          <w:lang w:val="en-US" w:eastAsia="zh-CN" w:bidi="hi-IN"/>
        </w:rPr>
        <w:t xml:space="preserve">decrease of small-statured cryophilic species and </w:t>
      </w:r>
      <w:r w:rsidR="00A87B05">
        <w:rPr>
          <w:rFonts w:ascii="Times New Roman" w:eastAsia="Droid Sans Fallback" w:hAnsi="Times New Roman" w:cs="Times New Roman"/>
          <w:kern w:val="2"/>
          <w:sz w:val="20"/>
          <w:szCs w:val="20"/>
          <w:lang w:val="en-US" w:eastAsia="zh-CN" w:bidi="hi-IN"/>
        </w:rPr>
        <w:t>the</w:t>
      </w:r>
      <w:r w:rsidR="00017D85" w:rsidRPr="00F53A2D">
        <w:rPr>
          <w:rFonts w:ascii="Times New Roman" w:eastAsia="Droid Sans Fallback" w:hAnsi="Times New Roman" w:cs="Times New Roman"/>
          <w:kern w:val="2"/>
          <w:sz w:val="20"/>
          <w:szCs w:val="20"/>
          <w:lang w:val="en-US" w:eastAsia="zh-CN" w:bidi="hi-IN"/>
        </w:rPr>
        <w:t xml:space="preserve"> increase of </w:t>
      </w:r>
      <w:proofErr w:type="spellStart"/>
      <w:r w:rsidR="00017D85" w:rsidRPr="00F53A2D">
        <w:rPr>
          <w:rFonts w:ascii="Times New Roman" w:eastAsia="Droid Sans Fallback" w:hAnsi="Times New Roman" w:cs="Times New Roman"/>
          <w:kern w:val="2"/>
          <w:sz w:val="20"/>
          <w:szCs w:val="20"/>
          <w:lang w:val="en-US" w:eastAsia="zh-CN" w:bidi="hi-IN"/>
        </w:rPr>
        <w:t>caespitose</w:t>
      </w:r>
      <w:proofErr w:type="spellEnd"/>
      <w:r w:rsidR="00F404BB">
        <w:rPr>
          <w:rFonts w:ascii="Times New Roman" w:eastAsia="Droid Sans Fallback" w:hAnsi="Times New Roman" w:cs="Times New Roman"/>
          <w:kern w:val="2"/>
          <w:sz w:val="20"/>
          <w:szCs w:val="20"/>
          <w:lang w:val="en-US" w:eastAsia="zh-CN" w:bidi="hi-IN"/>
        </w:rPr>
        <w:t xml:space="preserve"> </w:t>
      </w:r>
      <w:r w:rsidR="00017D85" w:rsidRPr="00F53A2D">
        <w:rPr>
          <w:rFonts w:ascii="Times New Roman" w:eastAsia="Droid Sans Fallback" w:hAnsi="Times New Roman" w:cs="Times New Roman"/>
          <w:kern w:val="2"/>
          <w:sz w:val="20"/>
          <w:szCs w:val="20"/>
          <w:lang w:val="en-US" w:eastAsia="zh-CN" w:bidi="hi-IN"/>
        </w:rPr>
        <w:t xml:space="preserve">hemicryptophytes and dwarf </w:t>
      </w:r>
      <w:r w:rsidR="00F404BB">
        <w:rPr>
          <w:rFonts w:ascii="Times New Roman" w:eastAsia="Droid Sans Fallback" w:hAnsi="Times New Roman" w:cs="Times New Roman"/>
          <w:kern w:val="2"/>
          <w:sz w:val="20"/>
          <w:szCs w:val="20"/>
          <w:lang w:val="en-US" w:eastAsia="zh-CN" w:bidi="hi-IN"/>
        </w:rPr>
        <w:t>shrubs</w:t>
      </w:r>
      <w:r w:rsidR="00A33CEF" w:rsidRPr="00F53A2D">
        <w:rPr>
          <w:rFonts w:ascii="Times New Roman" w:eastAsia="Droid Sans Fallback" w:hAnsi="Times New Roman" w:cs="Times New Roman"/>
          <w:kern w:val="2"/>
          <w:sz w:val="20"/>
          <w:szCs w:val="20"/>
          <w:lang w:val="en-US" w:eastAsia="zh-CN" w:bidi="hi-IN"/>
        </w:rPr>
        <w:t>.</w:t>
      </w:r>
    </w:p>
    <w:p w14:paraId="0C0D5610" w14:textId="77777777" w:rsidR="00E70B48" w:rsidRPr="00D542B2" w:rsidRDefault="00E70B48" w:rsidP="00D542B2">
      <w:pPr>
        <w:spacing w:after="0" w:line="240" w:lineRule="auto"/>
        <w:jc w:val="both"/>
        <w:rPr>
          <w:rFonts w:ascii="Times New Roman" w:eastAsia="Times New Roman" w:hAnsi="Times New Roman" w:cs="Times New Roman"/>
          <w:kern w:val="1"/>
          <w:sz w:val="20"/>
          <w:szCs w:val="20"/>
          <w:lang w:val="en-US" w:eastAsia="zh-CN" w:bidi="hi-IN"/>
        </w:rPr>
      </w:pPr>
    </w:p>
    <w:p w14:paraId="420D7C2C" w14:textId="77777777" w:rsidR="003075C7" w:rsidRDefault="003075C7" w:rsidP="003075C7">
      <w:pPr>
        <w:pStyle w:val="MDPI64CoI"/>
        <w:spacing w:before="0" w:after="0" w:line="240" w:lineRule="auto"/>
        <w:rPr>
          <w:rFonts w:ascii="Times New Roman" w:hAnsi="Times New Roman"/>
          <w:b/>
          <w:color w:val="auto"/>
          <w:sz w:val="20"/>
        </w:rPr>
      </w:pPr>
    </w:p>
    <w:p w14:paraId="58532464" w14:textId="52737302" w:rsidR="00450208" w:rsidRPr="003075C7" w:rsidRDefault="00450208" w:rsidP="003075C7">
      <w:pPr>
        <w:pStyle w:val="MDPI64CoI"/>
        <w:spacing w:before="0" w:after="0" w:line="240" w:lineRule="auto"/>
        <w:rPr>
          <w:rFonts w:ascii="Times New Roman" w:hAnsi="Times New Roman"/>
          <w:b/>
          <w:color w:val="auto"/>
          <w:sz w:val="20"/>
        </w:rPr>
      </w:pPr>
      <w:r w:rsidRPr="003075C7">
        <w:rPr>
          <w:rFonts w:ascii="Times New Roman" w:hAnsi="Times New Roman"/>
          <w:b/>
          <w:color w:val="auto"/>
          <w:sz w:val="20"/>
        </w:rPr>
        <w:t xml:space="preserve">Funding: </w:t>
      </w:r>
      <w:r w:rsidRPr="003075C7">
        <w:rPr>
          <w:rFonts w:ascii="Times New Roman" w:hAnsi="Times New Roman"/>
          <w:bCs/>
          <w:color w:val="auto"/>
          <w:sz w:val="20"/>
        </w:rPr>
        <w:t>This research was funded by</w:t>
      </w:r>
      <w:r w:rsidRPr="003075C7">
        <w:rPr>
          <w:rFonts w:ascii="Times New Roman" w:hAnsi="Times New Roman"/>
          <w:b/>
          <w:color w:val="auto"/>
          <w:sz w:val="20"/>
        </w:rPr>
        <w:t xml:space="preserve"> </w:t>
      </w:r>
      <w:r w:rsidR="002A3533">
        <w:rPr>
          <w:rFonts w:ascii="Times New Roman" w:hAnsi="Times New Roman"/>
          <w:color w:val="auto"/>
          <w:sz w:val="20"/>
          <w:lang w:val="en-GB"/>
        </w:rPr>
        <w:t>the</w:t>
      </w:r>
      <w:r w:rsidRPr="003075C7">
        <w:rPr>
          <w:rFonts w:ascii="Times New Roman" w:hAnsi="Times New Roman"/>
          <w:color w:val="auto"/>
          <w:sz w:val="20"/>
          <w:lang w:val="en-GB"/>
        </w:rPr>
        <w:t xml:space="preserve"> Monti </w:t>
      </w:r>
      <w:proofErr w:type="spellStart"/>
      <w:r w:rsidRPr="003075C7">
        <w:rPr>
          <w:rFonts w:ascii="Times New Roman" w:hAnsi="Times New Roman"/>
          <w:color w:val="auto"/>
          <w:sz w:val="20"/>
          <w:lang w:val="en-GB"/>
        </w:rPr>
        <w:t>Sibillini</w:t>
      </w:r>
      <w:proofErr w:type="spellEnd"/>
      <w:r w:rsidR="002A3533">
        <w:rPr>
          <w:rFonts w:ascii="Times New Roman" w:hAnsi="Times New Roman"/>
          <w:color w:val="auto"/>
          <w:sz w:val="20"/>
          <w:lang w:val="en-GB"/>
        </w:rPr>
        <w:t xml:space="preserve"> National Park</w:t>
      </w:r>
      <w:r w:rsidRPr="003075C7">
        <w:rPr>
          <w:rFonts w:ascii="Times New Roman" w:hAnsi="Times New Roman"/>
          <w:color w:val="auto"/>
          <w:sz w:val="20"/>
        </w:rPr>
        <w:t>, within the p</w:t>
      </w:r>
      <w:proofErr w:type="spellStart"/>
      <w:r w:rsidRPr="003075C7">
        <w:rPr>
          <w:rFonts w:ascii="Times New Roman" w:hAnsi="Times New Roman"/>
          <w:color w:val="auto"/>
          <w:sz w:val="20"/>
          <w:lang w:val="en-GB"/>
        </w:rPr>
        <w:t>roject</w:t>
      </w:r>
      <w:proofErr w:type="spellEnd"/>
      <w:r w:rsidRPr="003075C7">
        <w:rPr>
          <w:rFonts w:ascii="Times New Roman" w:hAnsi="Times New Roman"/>
          <w:color w:val="auto"/>
          <w:sz w:val="20"/>
          <w:lang w:val="en-GB"/>
        </w:rPr>
        <w:t>: “</w:t>
      </w:r>
      <w:r w:rsidRPr="003075C7">
        <w:rPr>
          <w:rFonts w:ascii="Times New Roman" w:hAnsi="Times New Roman"/>
          <w:color w:val="auto"/>
          <w:sz w:val="20"/>
        </w:rPr>
        <w:t>C</w:t>
      </w:r>
      <w:proofErr w:type="spellStart"/>
      <w:r w:rsidRPr="003075C7">
        <w:rPr>
          <w:rFonts w:ascii="Times New Roman" w:hAnsi="Times New Roman"/>
          <w:color w:val="auto"/>
          <w:sz w:val="20"/>
          <w:lang w:val="en-GB"/>
        </w:rPr>
        <w:t>ensimento</w:t>
      </w:r>
      <w:proofErr w:type="spellEnd"/>
      <w:r w:rsidRPr="003075C7">
        <w:rPr>
          <w:rFonts w:ascii="Times New Roman" w:hAnsi="Times New Roman"/>
          <w:color w:val="auto"/>
          <w:sz w:val="20"/>
          <w:lang w:val="en-GB"/>
        </w:rPr>
        <w:t xml:space="preserve"> </w:t>
      </w:r>
      <w:proofErr w:type="spellStart"/>
      <w:r w:rsidRPr="003075C7">
        <w:rPr>
          <w:rFonts w:ascii="Times New Roman" w:hAnsi="Times New Roman"/>
          <w:color w:val="auto"/>
          <w:sz w:val="20"/>
          <w:lang w:val="en-GB"/>
        </w:rPr>
        <w:t>della</w:t>
      </w:r>
      <w:proofErr w:type="spellEnd"/>
      <w:r w:rsidRPr="003075C7">
        <w:rPr>
          <w:rFonts w:ascii="Times New Roman" w:hAnsi="Times New Roman"/>
          <w:color w:val="auto"/>
          <w:sz w:val="20"/>
          <w:lang w:val="en-GB"/>
        </w:rPr>
        <w:t xml:space="preserve"> </w:t>
      </w:r>
      <w:proofErr w:type="spellStart"/>
      <w:r w:rsidRPr="003075C7">
        <w:rPr>
          <w:rFonts w:ascii="Times New Roman" w:hAnsi="Times New Roman"/>
          <w:color w:val="auto"/>
          <w:sz w:val="20"/>
          <w:lang w:val="en-GB"/>
        </w:rPr>
        <w:t>coturnice</w:t>
      </w:r>
      <w:proofErr w:type="spellEnd"/>
      <w:r w:rsidRPr="003075C7">
        <w:rPr>
          <w:rFonts w:ascii="Times New Roman" w:hAnsi="Times New Roman"/>
          <w:color w:val="auto"/>
          <w:sz w:val="20"/>
          <w:lang w:val="en-GB"/>
        </w:rPr>
        <w:t xml:space="preserve"> (</w:t>
      </w:r>
      <w:proofErr w:type="spellStart"/>
      <w:r w:rsidRPr="003075C7">
        <w:rPr>
          <w:rFonts w:ascii="Times New Roman" w:hAnsi="Times New Roman"/>
          <w:i/>
          <w:iCs/>
          <w:color w:val="auto"/>
          <w:sz w:val="20"/>
          <w:lang w:val="en-GB"/>
        </w:rPr>
        <w:t>Alectoris</w:t>
      </w:r>
      <w:proofErr w:type="spellEnd"/>
      <w:r w:rsidRPr="003075C7">
        <w:rPr>
          <w:rFonts w:ascii="Times New Roman" w:hAnsi="Times New Roman"/>
          <w:i/>
          <w:iCs/>
          <w:color w:val="auto"/>
          <w:sz w:val="20"/>
          <w:lang w:val="en-GB"/>
        </w:rPr>
        <w:t xml:space="preserve"> </w:t>
      </w:r>
      <w:proofErr w:type="spellStart"/>
      <w:r w:rsidRPr="003075C7">
        <w:rPr>
          <w:rFonts w:ascii="Times New Roman" w:hAnsi="Times New Roman"/>
          <w:i/>
          <w:iCs/>
          <w:color w:val="auto"/>
          <w:sz w:val="20"/>
          <w:lang w:val="en-GB"/>
        </w:rPr>
        <w:t>graeca</w:t>
      </w:r>
      <w:proofErr w:type="spellEnd"/>
      <w:r w:rsidRPr="003075C7">
        <w:rPr>
          <w:rFonts w:ascii="Times New Roman" w:hAnsi="Times New Roman"/>
          <w:i/>
          <w:iCs/>
          <w:color w:val="auto"/>
          <w:sz w:val="20"/>
          <w:lang w:val="en-GB"/>
        </w:rPr>
        <w:t xml:space="preserve"> </w:t>
      </w:r>
      <w:proofErr w:type="spellStart"/>
      <w:r w:rsidRPr="003075C7">
        <w:rPr>
          <w:rFonts w:ascii="Times New Roman" w:hAnsi="Times New Roman"/>
          <w:i/>
          <w:iCs/>
          <w:color w:val="auto"/>
          <w:sz w:val="20"/>
          <w:lang w:val="en-GB"/>
        </w:rPr>
        <w:t>orlandoi</w:t>
      </w:r>
      <w:proofErr w:type="spellEnd"/>
      <w:r w:rsidRPr="003075C7">
        <w:rPr>
          <w:rFonts w:ascii="Times New Roman" w:hAnsi="Times New Roman"/>
          <w:color w:val="auto"/>
          <w:sz w:val="20"/>
          <w:lang w:val="en-GB"/>
        </w:rPr>
        <w:t xml:space="preserve">) </w:t>
      </w:r>
      <w:proofErr w:type="spellStart"/>
      <w:r w:rsidRPr="003075C7">
        <w:rPr>
          <w:rFonts w:ascii="Times New Roman" w:hAnsi="Times New Roman"/>
          <w:color w:val="auto"/>
          <w:sz w:val="20"/>
          <w:lang w:val="en-GB"/>
        </w:rPr>
        <w:t>nel</w:t>
      </w:r>
      <w:proofErr w:type="spellEnd"/>
      <w:r w:rsidRPr="003075C7">
        <w:rPr>
          <w:rFonts w:ascii="Times New Roman" w:hAnsi="Times New Roman"/>
          <w:color w:val="auto"/>
          <w:sz w:val="20"/>
          <w:lang w:val="en-GB"/>
        </w:rPr>
        <w:t xml:space="preserve"> Parco Nazionale </w:t>
      </w:r>
      <w:proofErr w:type="spellStart"/>
      <w:r w:rsidRPr="003075C7">
        <w:rPr>
          <w:rFonts w:ascii="Times New Roman" w:hAnsi="Times New Roman"/>
          <w:color w:val="auto"/>
          <w:sz w:val="20"/>
          <w:lang w:val="en-GB"/>
        </w:rPr>
        <w:t>dei</w:t>
      </w:r>
      <w:proofErr w:type="spellEnd"/>
      <w:r w:rsidRPr="003075C7">
        <w:rPr>
          <w:rFonts w:ascii="Times New Roman" w:hAnsi="Times New Roman"/>
          <w:color w:val="auto"/>
          <w:sz w:val="20"/>
          <w:lang w:val="en-GB"/>
        </w:rPr>
        <w:t xml:space="preserve"> Monti </w:t>
      </w:r>
      <w:proofErr w:type="spellStart"/>
      <w:r w:rsidRPr="003075C7">
        <w:rPr>
          <w:rFonts w:ascii="Times New Roman" w:hAnsi="Times New Roman"/>
          <w:color w:val="auto"/>
          <w:sz w:val="20"/>
          <w:lang w:val="en-GB"/>
        </w:rPr>
        <w:t>Sibillini</w:t>
      </w:r>
      <w:proofErr w:type="spellEnd"/>
      <w:r w:rsidRPr="003075C7">
        <w:rPr>
          <w:rFonts w:ascii="Times New Roman" w:hAnsi="Times New Roman"/>
          <w:color w:val="auto"/>
          <w:sz w:val="20"/>
        </w:rPr>
        <w:t>”</w:t>
      </w:r>
      <w:r w:rsidRPr="003075C7">
        <w:rPr>
          <w:rFonts w:ascii="Times New Roman" w:hAnsi="Times New Roman"/>
          <w:color w:val="auto"/>
          <w:sz w:val="20"/>
          <w:lang w:val="en-GB"/>
        </w:rPr>
        <w:t>.</w:t>
      </w:r>
    </w:p>
    <w:p w14:paraId="1A617AFB" w14:textId="77777777" w:rsidR="003075C7" w:rsidRDefault="003075C7" w:rsidP="003075C7">
      <w:pPr>
        <w:pStyle w:val="MDPI64CoI"/>
        <w:spacing w:before="0" w:after="0" w:line="240" w:lineRule="auto"/>
        <w:rPr>
          <w:rFonts w:ascii="Times New Roman" w:hAnsi="Times New Roman"/>
          <w:b/>
          <w:color w:val="auto"/>
          <w:sz w:val="20"/>
        </w:rPr>
      </w:pPr>
    </w:p>
    <w:p w14:paraId="5F440F6B" w14:textId="1781597F" w:rsidR="00A80E86" w:rsidRPr="003075C7" w:rsidRDefault="00A80E86" w:rsidP="003075C7">
      <w:pPr>
        <w:pStyle w:val="MDPI64CoI"/>
        <w:spacing w:before="0" w:after="0" w:line="240" w:lineRule="auto"/>
        <w:rPr>
          <w:rFonts w:ascii="Times New Roman" w:hAnsi="Times New Roman"/>
          <w:color w:val="auto"/>
          <w:sz w:val="20"/>
        </w:rPr>
      </w:pPr>
      <w:r w:rsidRPr="003075C7">
        <w:rPr>
          <w:rFonts w:ascii="Times New Roman" w:hAnsi="Times New Roman"/>
          <w:b/>
          <w:color w:val="auto"/>
          <w:sz w:val="20"/>
        </w:rPr>
        <w:t>Conflicts of Interest:</w:t>
      </w:r>
      <w:r w:rsidRPr="003075C7">
        <w:rPr>
          <w:rFonts w:ascii="Times New Roman" w:hAnsi="Times New Roman"/>
          <w:color w:val="auto"/>
          <w:sz w:val="20"/>
        </w:rPr>
        <w:t xml:space="preserve"> The authors declare no conflict of interest. </w:t>
      </w:r>
    </w:p>
    <w:p w14:paraId="51105BDB" w14:textId="77777777" w:rsidR="00A80E86" w:rsidRPr="00A80E86" w:rsidRDefault="00A80E86" w:rsidP="00D542B2">
      <w:pPr>
        <w:spacing w:after="0" w:line="240" w:lineRule="auto"/>
        <w:jc w:val="both"/>
        <w:rPr>
          <w:rFonts w:ascii="Times New Roman" w:hAnsi="Times New Roman" w:cs="Times New Roman"/>
          <w:color w:val="000000" w:themeColor="text1"/>
          <w:sz w:val="20"/>
          <w:szCs w:val="20"/>
          <w:lang w:val="en-US"/>
        </w:rPr>
      </w:pPr>
    </w:p>
    <w:p w14:paraId="7BA0AE2E" w14:textId="77777777" w:rsidR="00E24D91" w:rsidRPr="00D542B2" w:rsidRDefault="00E24D91" w:rsidP="00D542B2">
      <w:pPr>
        <w:spacing w:after="0" w:line="240" w:lineRule="auto"/>
        <w:jc w:val="both"/>
        <w:rPr>
          <w:rFonts w:ascii="Times New Roman" w:hAnsi="Times New Roman" w:cs="Times New Roman"/>
          <w:b/>
          <w:color w:val="000000" w:themeColor="text1"/>
          <w:sz w:val="20"/>
          <w:szCs w:val="20"/>
          <w:lang w:val="en-GB"/>
        </w:rPr>
      </w:pPr>
    </w:p>
    <w:p w14:paraId="5E4721CE" w14:textId="77777777" w:rsidR="00FB7B71" w:rsidRPr="00D542B2" w:rsidRDefault="00B9240F" w:rsidP="00D542B2">
      <w:pPr>
        <w:spacing w:after="0" w:line="240" w:lineRule="auto"/>
        <w:jc w:val="both"/>
        <w:rPr>
          <w:rFonts w:ascii="Times New Roman" w:hAnsi="Times New Roman" w:cs="Times New Roman"/>
          <w:b/>
          <w:color w:val="000000" w:themeColor="text1"/>
          <w:sz w:val="20"/>
          <w:szCs w:val="20"/>
        </w:rPr>
      </w:pPr>
      <w:proofErr w:type="spellStart"/>
      <w:r w:rsidRPr="00D542B2">
        <w:rPr>
          <w:rFonts w:ascii="Times New Roman" w:hAnsi="Times New Roman" w:cs="Times New Roman"/>
          <w:b/>
          <w:color w:val="000000" w:themeColor="text1"/>
          <w:sz w:val="20"/>
          <w:szCs w:val="20"/>
        </w:rPr>
        <w:t>References</w:t>
      </w:r>
      <w:proofErr w:type="spellEnd"/>
    </w:p>
    <w:p w14:paraId="69E8C8DB" w14:textId="77777777" w:rsidR="00122780" w:rsidRPr="00F404BB" w:rsidRDefault="00122780" w:rsidP="00122780">
      <w:pPr>
        <w:autoSpaceDE w:val="0"/>
        <w:autoSpaceDN w:val="0"/>
        <w:adjustRightInd w:val="0"/>
        <w:spacing w:after="0" w:line="240" w:lineRule="auto"/>
        <w:ind w:left="284" w:hanging="284"/>
        <w:jc w:val="both"/>
        <w:rPr>
          <w:rFonts w:ascii="Times New Roman" w:hAnsi="Times New Roman" w:cs="Times New Roman"/>
          <w:sz w:val="20"/>
          <w:szCs w:val="20"/>
        </w:rPr>
      </w:pPr>
      <w:r w:rsidRPr="00EA5DB1">
        <w:rPr>
          <w:rFonts w:ascii="Times New Roman" w:hAnsi="Times New Roman" w:cs="Times New Roman"/>
          <w:sz w:val="20"/>
          <w:szCs w:val="20"/>
        </w:rPr>
        <w:t xml:space="preserve">Amici A, Serrani F, Calò CM, et al. </w:t>
      </w:r>
      <w:r w:rsidRPr="00B32979">
        <w:rPr>
          <w:rFonts w:ascii="Times New Roman" w:hAnsi="Times New Roman" w:cs="Times New Roman"/>
          <w:sz w:val="20"/>
          <w:szCs w:val="20"/>
          <w:lang w:val="en-GB"/>
        </w:rPr>
        <w:t>(2004) Habitat suitability model for rock partridge (</w:t>
      </w:r>
      <w:proofErr w:type="spellStart"/>
      <w:r w:rsidRPr="00B32979">
        <w:rPr>
          <w:rFonts w:ascii="Times New Roman" w:hAnsi="Times New Roman" w:cs="Times New Roman"/>
          <w:i/>
          <w:sz w:val="20"/>
          <w:szCs w:val="20"/>
          <w:lang w:val="en-GB"/>
        </w:rPr>
        <w:t>Alectoris</w:t>
      </w:r>
      <w:proofErr w:type="spellEnd"/>
      <w:r w:rsidRPr="00B32979">
        <w:rPr>
          <w:rFonts w:ascii="Times New Roman" w:hAnsi="Times New Roman" w:cs="Times New Roman"/>
          <w:i/>
          <w:sz w:val="20"/>
          <w:szCs w:val="20"/>
          <w:lang w:val="en-GB"/>
        </w:rPr>
        <w:t xml:space="preserve"> </w:t>
      </w:r>
      <w:proofErr w:type="spellStart"/>
      <w:r w:rsidRPr="00B32979">
        <w:rPr>
          <w:rFonts w:ascii="Times New Roman" w:hAnsi="Times New Roman" w:cs="Times New Roman"/>
          <w:i/>
          <w:sz w:val="20"/>
          <w:szCs w:val="20"/>
          <w:lang w:val="en-GB"/>
        </w:rPr>
        <w:t>graeca</w:t>
      </w:r>
      <w:proofErr w:type="spellEnd"/>
      <w:r w:rsidRPr="00B32979">
        <w:rPr>
          <w:rFonts w:ascii="Times New Roman" w:hAnsi="Times New Roman" w:cs="Times New Roman"/>
          <w:i/>
          <w:sz w:val="20"/>
          <w:szCs w:val="20"/>
          <w:lang w:val="en-GB"/>
        </w:rPr>
        <w:t xml:space="preserve"> </w:t>
      </w:r>
      <w:proofErr w:type="spellStart"/>
      <w:r w:rsidRPr="00B32979">
        <w:rPr>
          <w:rFonts w:ascii="Times New Roman" w:hAnsi="Times New Roman" w:cs="Times New Roman"/>
          <w:i/>
          <w:sz w:val="20"/>
          <w:szCs w:val="20"/>
          <w:lang w:val="en-GB"/>
        </w:rPr>
        <w:t>orlandoi</w:t>
      </w:r>
      <w:proofErr w:type="spellEnd"/>
      <w:r w:rsidRPr="00B32979">
        <w:rPr>
          <w:rFonts w:ascii="Times New Roman" w:hAnsi="Times New Roman" w:cs="Times New Roman"/>
          <w:sz w:val="20"/>
          <w:szCs w:val="20"/>
          <w:lang w:val="en-GB"/>
        </w:rPr>
        <w:t xml:space="preserve">) in Rieti Province. </w:t>
      </w:r>
      <w:r w:rsidR="005B1512" w:rsidRPr="00F404BB">
        <w:rPr>
          <w:rFonts w:ascii="Times New Roman" w:hAnsi="Times New Roman" w:cs="Times New Roman"/>
          <w:sz w:val="20"/>
          <w:szCs w:val="20"/>
        </w:rPr>
        <w:t>DIPAN,</w:t>
      </w:r>
      <w:r w:rsidRPr="00F404BB">
        <w:rPr>
          <w:rFonts w:ascii="Times New Roman" w:hAnsi="Times New Roman" w:cs="Times New Roman"/>
          <w:sz w:val="20"/>
          <w:szCs w:val="20"/>
        </w:rPr>
        <w:t xml:space="preserve"> Universi</w:t>
      </w:r>
      <w:r w:rsidR="005B1512" w:rsidRPr="00F404BB">
        <w:rPr>
          <w:rFonts w:ascii="Times New Roman" w:hAnsi="Times New Roman" w:cs="Times New Roman"/>
          <w:sz w:val="20"/>
          <w:szCs w:val="20"/>
        </w:rPr>
        <w:t>tà della Tuscia.</w:t>
      </w:r>
      <w:r w:rsidRPr="00F404BB">
        <w:rPr>
          <w:rFonts w:ascii="Times New Roman" w:hAnsi="Times New Roman" w:cs="Times New Roman"/>
          <w:sz w:val="20"/>
          <w:szCs w:val="20"/>
        </w:rPr>
        <w:t xml:space="preserve"> IPSAA Rieti C. </w:t>
      </w:r>
      <w:proofErr w:type="spellStart"/>
      <w:r w:rsidRPr="00F404BB">
        <w:rPr>
          <w:rFonts w:ascii="Times New Roman" w:hAnsi="Times New Roman" w:cs="Times New Roman"/>
          <w:sz w:val="20"/>
          <w:szCs w:val="20"/>
        </w:rPr>
        <w:t>Parisani</w:t>
      </w:r>
      <w:proofErr w:type="spellEnd"/>
      <w:r w:rsidRPr="00F404BB">
        <w:rPr>
          <w:rFonts w:ascii="Times New Roman" w:hAnsi="Times New Roman" w:cs="Times New Roman"/>
          <w:sz w:val="20"/>
          <w:szCs w:val="20"/>
        </w:rPr>
        <w:t xml:space="preserve"> Strampelli (In </w:t>
      </w:r>
      <w:proofErr w:type="spellStart"/>
      <w:r w:rsidRPr="00F404BB">
        <w:rPr>
          <w:rFonts w:ascii="Times New Roman" w:hAnsi="Times New Roman" w:cs="Times New Roman"/>
          <w:sz w:val="20"/>
          <w:szCs w:val="20"/>
        </w:rPr>
        <w:t>Italian</w:t>
      </w:r>
      <w:proofErr w:type="spellEnd"/>
      <w:r w:rsidRPr="00F404BB">
        <w:rPr>
          <w:rFonts w:ascii="Times New Roman" w:hAnsi="Times New Roman" w:cs="Times New Roman"/>
          <w:sz w:val="20"/>
          <w:szCs w:val="20"/>
        </w:rPr>
        <w:t>).</w:t>
      </w:r>
    </w:p>
    <w:p w14:paraId="226E5E6A" w14:textId="50DB67E2" w:rsidR="00AC10FB" w:rsidRPr="00D542B2" w:rsidRDefault="006934BA" w:rsidP="00D542B2">
      <w:pPr>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lang w:val="en-GB"/>
        </w:rPr>
        <w:t>Angelici</w:t>
      </w:r>
      <w:proofErr w:type="spellEnd"/>
      <w:r>
        <w:rPr>
          <w:rFonts w:ascii="Times New Roman" w:hAnsi="Times New Roman" w:cs="Times New Roman"/>
          <w:sz w:val="20"/>
          <w:szCs w:val="20"/>
          <w:lang w:val="en-GB"/>
        </w:rPr>
        <w:t xml:space="preserve"> FM, </w:t>
      </w:r>
      <w:proofErr w:type="spellStart"/>
      <w:r>
        <w:rPr>
          <w:rFonts w:ascii="Times New Roman" w:hAnsi="Times New Roman" w:cs="Times New Roman"/>
          <w:sz w:val="20"/>
          <w:szCs w:val="20"/>
          <w:lang w:val="en-GB"/>
        </w:rPr>
        <w:t>Luiselli</w:t>
      </w:r>
      <w:proofErr w:type="spellEnd"/>
      <w:r>
        <w:rPr>
          <w:rFonts w:ascii="Times New Roman" w:hAnsi="Times New Roman" w:cs="Times New Roman"/>
          <w:sz w:val="20"/>
          <w:szCs w:val="20"/>
          <w:lang w:val="en-GB"/>
        </w:rPr>
        <w:t xml:space="preserve"> L</w:t>
      </w:r>
      <w:r w:rsidR="00AC10FB" w:rsidRPr="005F6AD4">
        <w:rPr>
          <w:rFonts w:ascii="Times New Roman" w:hAnsi="Times New Roman" w:cs="Times New Roman"/>
          <w:sz w:val="20"/>
          <w:szCs w:val="20"/>
          <w:lang w:val="en-GB"/>
        </w:rPr>
        <w:t xml:space="preserve"> (2001) </w:t>
      </w:r>
      <w:r w:rsidR="00122780" w:rsidRPr="005F6AD4">
        <w:rPr>
          <w:rFonts w:ascii="Times New Roman" w:hAnsi="Times New Roman" w:cs="Times New Roman"/>
          <w:sz w:val="20"/>
          <w:szCs w:val="20"/>
          <w:lang w:val="en-GB"/>
        </w:rPr>
        <w:t>Management and conservation strategies for</w:t>
      </w:r>
      <w:r w:rsidR="00F24459">
        <w:rPr>
          <w:rFonts w:ascii="Times New Roman" w:hAnsi="Times New Roman" w:cs="Times New Roman"/>
          <w:sz w:val="20"/>
          <w:szCs w:val="20"/>
          <w:lang w:val="en-GB"/>
        </w:rPr>
        <w:t xml:space="preserve"> </w:t>
      </w:r>
      <w:r w:rsidR="00122780" w:rsidRPr="005F6AD4">
        <w:rPr>
          <w:rFonts w:ascii="Times New Roman" w:hAnsi="Times New Roman" w:cs="Times New Roman"/>
          <w:sz w:val="20"/>
          <w:szCs w:val="20"/>
          <w:lang w:val="en-GB"/>
        </w:rPr>
        <w:t xml:space="preserve">vertebrates in the </w:t>
      </w:r>
      <w:r w:rsidR="00AC10FB" w:rsidRPr="005F6AD4">
        <w:rPr>
          <w:rFonts w:ascii="Times New Roman" w:hAnsi="Times New Roman" w:cs="Times New Roman"/>
          <w:sz w:val="20"/>
          <w:szCs w:val="20"/>
          <w:lang w:val="en-GB"/>
        </w:rPr>
        <w:t xml:space="preserve">Area </w:t>
      </w:r>
      <w:proofErr w:type="spellStart"/>
      <w:r w:rsidR="00AC10FB" w:rsidRPr="005F6AD4">
        <w:rPr>
          <w:rFonts w:ascii="Times New Roman" w:hAnsi="Times New Roman" w:cs="Times New Roman"/>
          <w:sz w:val="20"/>
          <w:szCs w:val="20"/>
          <w:lang w:val="en-GB"/>
        </w:rPr>
        <w:t>Prenestina</w:t>
      </w:r>
      <w:proofErr w:type="spellEnd"/>
      <w:r w:rsidR="00AC10FB" w:rsidRPr="005F6AD4">
        <w:rPr>
          <w:rFonts w:ascii="Times New Roman" w:hAnsi="Times New Roman" w:cs="Times New Roman"/>
          <w:sz w:val="20"/>
          <w:szCs w:val="20"/>
          <w:lang w:val="en-GB"/>
        </w:rPr>
        <w:t xml:space="preserve"> </w:t>
      </w:r>
      <w:r w:rsidR="00122780" w:rsidRPr="005F6AD4">
        <w:rPr>
          <w:rFonts w:ascii="Times New Roman" w:hAnsi="Times New Roman" w:cs="Times New Roman"/>
          <w:sz w:val="20"/>
          <w:szCs w:val="20"/>
          <w:lang w:val="en-GB"/>
        </w:rPr>
        <w:t xml:space="preserve">as a sustainable </w:t>
      </w:r>
      <w:r w:rsidR="005B1512" w:rsidRPr="005F6AD4">
        <w:rPr>
          <w:rFonts w:ascii="Times New Roman" w:hAnsi="Times New Roman" w:cs="Times New Roman"/>
          <w:sz w:val="20"/>
          <w:szCs w:val="20"/>
          <w:lang w:val="en-GB"/>
        </w:rPr>
        <w:t>economic</w:t>
      </w:r>
      <w:r w:rsidR="00122780" w:rsidRPr="005F6AD4">
        <w:rPr>
          <w:rFonts w:ascii="Times New Roman" w:hAnsi="Times New Roman" w:cs="Times New Roman"/>
          <w:sz w:val="20"/>
          <w:szCs w:val="20"/>
          <w:lang w:val="en-GB"/>
        </w:rPr>
        <w:t xml:space="preserve"> resource</w:t>
      </w:r>
      <w:r w:rsidR="00AC10FB" w:rsidRPr="005F6AD4">
        <w:rPr>
          <w:rFonts w:ascii="Times New Roman" w:hAnsi="Times New Roman" w:cs="Times New Roman"/>
          <w:sz w:val="20"/>
          <w:szCs w:val="20"/>
          <w:lang w:val="en-GB"/>
        </w:rPr>
        <w:t xml:space="preserve">. </w:t>
      </w:r>
      <w:r w:rsidR="004D4068">
        <w:rPr>
          <w:rFonts w:ascii="Times New Roman" w:hAnsi="Times New Roman" w:cs="Times New Roman"/>
          <w:sz w:val="20"/>
          <w:szCs w:val="20"/>
        </w:rPr>
        <w:t xml:space="preserve">In: Angelici FM (ed.) </w:t>
      </w:r>
      <w:proofErr w:type="spellStart"/>
      <w:r w:rsidR="00122780">
        <w:rPr>
          <w:rFonts w:ascii="Times New Roman" w:hAnsi="Times New Roman" w:cs="Times New Roman"/>
          <w:sz w:val="20"/>
          <w:szCs w:val="20"/>
        </w:rPr>
        <w:t>Naturalistic</w:t>
      </w:r>
      <w:proofErr w:type="spellEnd"/>
      <w:r w:rsidR="00122780">
        <w:rPr>
          <w:rFonts w:ascii="Times New Roman" w:hAnsi="Times New Roman" w:cs="Times New Roman"/>
          <w:sz w:val="20"/>
          <w:szCs w:val="20"/>
        </w:rPr>
        <w:t xml:space="preserve"> </w:t>
      </w:r>
      <w:proofErr w:type="spellStart"/>
      <w:r w:rsidR="00122780">
        <w:rPr>
          <w:rFonts w:ascii="Times New Roman" w:hAnsi="Times New Roman" w:cs="Times New Roman"/>
          <w:sz w:val="20"/>
          <w:szCs w:val="20"/>
        </w:rPr>
        <w:t>aspects</w:t>
      </w:r>
      <w:proofErr w:type="spellEnd"/>
      <w:r w:rsidR="00122780">
        <w:rPr>
          <w:rFonts w:ascii="Times New Roman" w:hAnsi="Times New Roman" w:cs="Times New Roman"/>
          <w:sz w:val="20"/>
          <w:szCs w:val="20"/>
        </w:rPr>
        <w:t xml:space="preserve"> of</w:t>
      </w:r>
      <w:r w:rsidR="00AC10FB" w:rsidRPr="00D542B2">
        <w:rPr>
          <w:rFonts w:ascii="Times New Roman" w:hAnsi="Times New Roman" w:cs="Times New Roman"/>
          <w:sz w:val="20"/>
          <w:szCs w:val="20"/>
        </w:rPr>
        <w:t xml:space="preserve"> Prenestini</w:t>
      </w:r>
      <w:r w:rsidR="00A80E86">
        <w:rPr>
          <w:rFonts w:ascii="Times New Roman" w:hAnsi="Times New Roman" w:cs="Times New Roman"/>
          <w:sz w:val="20"/>
          <w:szCs w:val="20"/>
        </w:rPr>
        <w:t xml:space="preserve"> </w:t>
      </w:r>
      <w:r w:rsidR="00122780" w:rsidRPr="00D542B2">
        <w:rPr>
          <w:rFonts w:ascii="Times New Roman" w:hAnsi="Times New Roman" w:cs="Times New Roman"/>
          <w:sz w:val="20"/>
          <w:szCs w:val="20"/>
        </w:rPr>
        <w:t>Mo</w:t>
      </w:r>
      <w:r w:rsidR="00122780">
        <w:rPr>
          <w:rFonts w:ascii="Times New Roman" w:hAnsi="Times New Roman" w:cs="Times New Roman"/>
          <w:sz w:val="20"/>
          <w:szCs w:val="20"/>
        </w:rPr>
        <w:t>untains</w:t>
      </w:r>
      <w:r w:rsidR="004D4068">
        <w:rPr>
          <w:rFonts w:ascii="Times New Roman" w:hAnsi="Times New Roman" w:cs="Times New Roman"/>
          <w:sz w:val="20"/>
          <w:szCs w:val="20"/>
        </w:rPr>
        <w:t>.</w:t>
      </w:r>
      <w:r w:rsidR="00AC10FB" w:rsidRPr="00D542B2">
        <w:rPr>
          <w:rFonts w:ascii="Times New Roman" w:hAnsi="Times New Roman" w:cs="Times New Roman"/>
          <w:sz w:val="20"/>
          <w:szCs w:val="20"/>
        </w:rPr>
        <w:t xml:space="preserve"> Associazione Naturalistica “Orchidea” Regione Lazio A</w:t>
      </w:r>
      <w:r w:rsidR="005B1512">
        <w:rPr>
          <w:rFonts w:ascii="Times New Roman" w:hAnsi="Times New Roman" w:cs="Times New Roman"/>
          <w:sz w:val="20"/>
          <w:szCs w:val="20"/>
        </w:rPr>
        <w:t xml:space="preserve">ssessorato Ambiente, Genazzano. pp. </w:t>
      </w:r>
      <w:r w:rsidR="00AC10FB" w:rsidRPr="00D542B2">
        <w:rPr>
          <w:rFonts w:ascii="Times New Roman" w:hAnsi="Times New Roman" w:cs="Times New Roman"/>
          <w:sz w:val="20"/>
          <w:szCs w:val="20"/>
        </w:rPr>
        <w:t>223</w:t>
      </w:r>
      <w:r w:rsidR="004B597F">
        <w:rPr>
          <w:rFonts w:ascii="Times New Roman" w:hAnsi="Times New Roman" w:cs="Times New Roman"/>
          <w:sz w:val="20"/>
          <w:szCs w:val="20"/>
        </w:rPr>
        <w:t>-</w:t>
      </w:r>
      <w:r w:rsidR="00AC10FB" w:rsidRPr="00D542B2">
        <w:rPr>
          <w:rFonts w:ascii="Times New Roman" w:hAnsi="Times New Roman" w:cs="Times New Roman"/>
          <w:sz w:val="20"/>
          <w:szCs w:val="20"/>
        </w:rPr>
        <w:t>231</w:t>
      </w:r>
      <w:r w:rsidR="00D7454D" w:rsidRPr="00D542B2">
        <w:rPr>
          <w:rFonts w:ascii="Times New Roman" w:hAnsi="Times New Roman" w:cs="Times New Roman"/>
          <w:sz w:val="20"/>
          <w:szCs w:val="20"/>
        </w:rPr>
        <w:t xml:space="preserve"> (In </w:t>
      </w:r>
      <w:proofErr w:type="spellStart"/>
      <w:r w:rsidR="00D7454D" w:rsidRPr="00D542B2">
        <w:rPr>
          <w:rFonts w:ascii="Times New Roman" w:hAnsi="Times New Roman" w:cs="Times New Roman"/>
          <w:sz w:val="20"/>
          <w:szCs w:val="20"/>
        </w:rPr>
        <w:t>Italian</w:t>
      </w:r>
      <w:proofErr w:type="spellEnd"/>
      <w:r w:rsidR="00D7454D" w:rsidRPr="00D542B2">
        <w:rPr>
          <w:rFonts w:ascii="Times New Roman" w:hAnsi="Times New Roman" w:cs="Times New Roman"/>
          <w:sz w:val="20"/>
          <w:szCs w:val="20"/>
        </w:rPr>
        <w:t>)</w:t>
      </w:r>
      <w:r w:rsidR="00625829" w:rsidRPr="00D542B2">
        <w:rPr>
          <w:rFonts w:ascii="Times New Roman" w:hAnsi="Times New Roman" w:cs="Times New Roman"/>
          <w:sz w:val="20"/>
          <w:szCs w:val="20"/>
        </w:rPr>
        <w:t>.</w:t>
      </w:r>
    </w:p>
    <w:p w14:paraId="7F28CEB6" w14:textId="11A26B14"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F404BB">
        <w:rPr>
          <w:rFonts w:ascii="Times New Roman" w:hAnsi="Times New Roman" w:cs="Times New Roman"/>
          <w:sz w:val="20"/>
          <w:szCs w:val="20"/>
          <w:lang w:val="en-GB"/>
        </w:rPr>
        <w:t>Antrop</w:t>
      </w:r>
      <w:proofErr w:type="spellEnd"/>
      <w:r w:rsidRPr="00F404BB">
        <w:rPr>
          <w:rFonts w:ascii="Times New Roman" w:hAnsi="Times New Roman" w:cs="Times New Roman"/>
          <w:sz w:val="20"/>
          <w:szCs w:val="20"/>
          <w:lang w:val="en-GB"/>
        </w:rPr>
        <w:t xml:space="preserve"> M (2004) Landscape change and the urbanization process in Europe. Landsc</w:t>
      </w:r>
      <w:r w:rsidR="00122780" w:rsidRPr="00F404BB">
        <w:rPr>
          <w:rFonts w:ascii="Times New Roman" w:hAnsi="Times New Roman" w:cs="Times New Roman"/>
          <w:sz w:val="20"/>
          <w:szCs w:val="20"/>
          <w:lang w:val="en-GB"/>
        </w:rPr>
        <w:t>ape and</w:t>
      </w:r>
      <w:r w:rsidRPr="00F404BB">
        <w:rPr>
          <w:rFonts w:ascii="Times New Roman" w:hAnsi="Times New Roman" w:cs="Times New Roman"/>
          <w:sz w:val="20"/>
          <w:szCs w:val="20"/>
          <w:lang w:val="en-GB"/>
        </w:rPr>
        <w:t xml:space="preserve"> Urban Plan</w:t>
      </w:r>
      <w:r w:rsidR="00122780" w:rsidRPr="00F404BB">
        <w:rPr>
          <w:rFonts w:ascii="Times New Roman" w:hAnsi="Times New Roman" w:cs="Times New Roman"/>
          <w:sz w:val="20"/>
          <w:szCs w:val="20"/>
          <w:lang w:val="en-GB"/>
        </w:rPr>
        <w:t>ning</w:t>
      </w:r>
      <w:r w:rsidRPr="00F404BB">
        <w:rPr>
          <w:rFonts w:ascii="Times New Roman" w:hAnsi="Times New Roman" w:cs="Times New Roman"/>
          <w:sz w:val="20"/>
          <w:szCs w:val="20"/>
          <w:lang w:val="en-GB"/>
        </w:rPr>
        <w:t xml:space="preserve"> 67:</w:t>
      </w:r>
      <w:r w:rsidR="00F24459">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9</w:t>
      </w:r>
      <w:r w:rsidR="004B597F" w:rsidRPr="00F404BB">
        <w:rPr>
          <w:rFonts w:ascii="Times New Roman" w:hAnsi="Times New Roman" w:cs="Times New Roman"/>
          <w:sz w:val="20"/>
          <w:szCs w:val="20"/>
          <w:lang w:val="en-GB"/>
        </w:rPr>
        <w:t>-</w:t>
      </w:r>
      <w:r w:rsidRPr="00F404BB">
        <w:rPr>
          <w:rFonts w:ascii="Times New Roman" w:hAnsi="Times New Roman" w:cs="Times New Roman"/>
          <w:sz w:val="20"/>
          <w:szCs w:val="20"/>
          <w:lang w:val="en-GB"/>
        </w:rPr>
        <w:t>26.</w:t>
      </w:r>
      <w:r w:rsidR="00FF68C1" w:rsidRPr="00F404BB">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FF68C1" w:rsidRPr="007258D1">
        <w:rPr>
          <w:rFonts w:ascii="Times New Roman" w:hAnsi="Times New Roman" w:cs="Times New Roman"/>
          <w:color w:val="0000FF"/>
          <w:sz w:val="20"/>
          <w:szCs w:val="20"/>
          <w:lang w:val="en-US"/>
        </w:rPr>
        <w:t>10.1016/S0169-2046(03)00026-4</w:t>
      </w:r>
    </w:p>
    <w:p w14:paraId="5B8F23E3" w14:textId="77777777"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D542B2">
        <w:rPr>
          <w:rFonts w:ascii="Times New Roman" w:hAnsi="Times New Roman" w:cs="Times New Roman"/>
          <w:sz w:val="20"/>
          <w:szCs w:val="20"/>
          <w:lang w:val="en-GB"/>
        </w:rPr>
        <w:t>Balabanis</w:t>
      </w:r>
      <w:proofErr w:type="spellEnd"/>
      <w:r w:rsidRPr="00D542B2">
        <w:rPr>
          <w:rFonts w:ascii="Times New Roman" w:hAnsi="Times New Roman" w:cs="Times New Roman"/>
          <w:sz w:val="20"/>
          <w:szCs w:val="20"/>
          <w:lang w:val="en-GB"/>
        </w:rPr>
        <w:t xml:space="preserve"> P, Peter D, Ghazi A,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(2000) Mediterranean desertification research results and policy implications. In: Proceedings of the international conference, November 1996. European Commission, Luxemburg (EUR 19303).</w:t>
      </w:r>
    </w:p>
    <w:p w14:paraId="32F7318A" w14:textId="2DE8732F" w:rsidR="00B416FE" w:rsidRPr="00FA070A" w:rsidRDefault="00B416FE" w:rsidP="00B416FE">
      <w:pPr>
        <w:spacing w:after="0" w:line="240" w:lineRule="auto"/>
        <w:ind w:left="284" w:hanging="284"/>
        <w:jc w:val="both"/>
        <w:rPr>
          <w:rFonts w:ascii="Times New Roman" w:hAnsi="Times New Roman" w:cs="Times New Roman"/>
          <w:bCs/>
          <w:iCs/>
          <w:sz w:val="20"/>
          <w:szCs w:val="20"/>
          <w:lang w:val="en-GB"/>
        </w:rPr>
      </w:pPr>
      <w:r w:rsidRPr="00FA070A">
        <w:rPr>
          <w:rFonts w:ascii="Times New Roman" w:hAnsi="Times New Roman" w:cs="Times New Roman"/>
          <w:bCs/>
          <w:iCs/>
          <w:sz w:val="20"/>
          <w:szCs w:val="20"/>
          <w:lang w:val="en-GB"/>
        </w:rPr>
        <w:t>Barton</w:t>
      </w:r>
      <w:r>
        <w:rPr>
          <w:rFonts w:ascii="Times New Roman" w:hAnsi="Times New Roman" w:cs="Times New Roman"/>
          <w:bCs/>
          <w:iCs/>
          <w:sz w:val="20"/>
          <w:szCs w:val="20"/>
          <w:lang w:val="en-GB"/>
        </w:rPr>
        <w:t xml:space="preserve"> </w:t>
      </w:r>
      <w:r w:rsidRPr="00FA070A">
        <w:rPr>
          <w:rFonts w:ascii="Times New Roman" w:hAnsi="Times New Roman" w:cs="Times New Roman"/>
          <w:bCs/>
          <w:iCs/>
          <w:sz w:val="20"/>
          <w:szCs w:val="20"/>
          <w:lang w:val="en-GB"/>
        </w:rPr>
        <w:t>K</w:t>
      </w:r>
      <w:r>
        <w:rPr>
          <w:rFonts w:ascii="Times New Roman" w:hAnsi="Times New Roman" w:cs="Times New Roman"/>
          <w:bCs/>
          <w:iCs/>
          <w:sz w:val="20"/>
          <w:szCs w:val="20"/>
          <w:lang w:val="en-GB"/>
        </w:rPr>
        <w:t xml:space="preserve"> (</w:t>
      </w:r>
      <w:r w:rsidRPr="00FA070A">
        <w:rPr>
          <w:rFonts w:ascii="Times New Roman" w:hAnsi="Times New Roman" w:cs="Times New Roman"/>
          <w:bCs/>
          <w:iCs/>
          <w:sz w:val="20"/>
          <w:szCs w:val="20"/>
          <w:lang w:val="en-GB"/>
        </w:rPr>
        <w:t>2017</w:t>
      </w:r>
      <w:r>
        <w:rPr>
          <w:rFonts w:ascii="Times New Roman" w:hAnsi="Times New Roman" w:cs="Times New Roman"/>
          <w:bCs/>
          <w:iCs/>
          <w:sz w:val="20"/>
          <w:szCs w:val="20"/>
          <w:lang w:val="en-GB"/>
        </w:rPr>
        <w:t xml:space="preserve">) </w:t>
      </w:r>
      <w:proofErr w:type="spellStart"/>
      <w:r w:rsidRPr="00FA070A">
        <w:rPr>
          <w:rFonts w:ascii="Times New Roman" w:hAnsi="Times New Roman" w:cs="Times New Roman"/>
          <w:bCs/>
          <w:iCs/>
          <w:sz w:val="20"/>
          <w:szCs w:val="20"/>
          <w:lang w:val="en-GB"/>
        </w:rPr>
        <w:t>MuMIn</w:t>
      </w:r>
      <w:proofErr w:type="spellEnd"/>
      <w:r w:rsidRPr="00FA070A">
        <w:rPr>
          <w:rFonts w:ascii="Times New Roman" w:hAnsi="Times New Roman" w:cs="Times New Roman"/>
          <w:bCs/>
          <w:iCs/>
          <w:sz w:val="20"/>
          <w:szCs w:val="20"/>
          <w:lang w:val="en-GB"/>
        </w:rPr>
        <w:t>: Multi-Model Inference. R package version</w:t>
      </w:r>
      <w:r>
        <w:rPr>
          <w:rFonts w:ascii="Times New Roman" w:hAnsi="Times New Roman" w:cs="Times New Roman"/>
          <w:bCs/>
          <w:iCs/>
          <w:sz w:val="20"/>
          <w:szCs w:val="20"/>
          <w:lang w:val="en-GB"/>
        </w:rPr>
        <w:t xml:space="preserve"> </w:t>
      </w:r>
      <w:r w:rsidRPr="00FA070A">
        <w:rPr>
          <w:rFonts w:ascii="Times New Roman" w:hAnsi="Times New Roman" w:cs="Times New Roman"/>
          <w:bCs/>
          <w:iCs/>
          <w:sz w:val="20"/>
          <w:szCs w:val="20"/>
          <w:lang w:val="en-GB"/>
        </w:rPr>
        <w:t xml:space="preserve">1.40.0. </w:t>
      </w:r>
      <w:r w:rsidRPr="00B416FE">
        <w:rPr>
          <w:rFonts w:ascii="Times New Roman" w:hAnsi="Times New Roman" w:cs="Times New Roman"/>
          <w:color w:val="0000FF"/>
          <w:sz w:val="20"/>
          <w:szCs w:val="20"/>
          <w:lang w:val="en-US"/>
        </w:rPr>
        <w:t>https://CRAN.R</w:t>
      </w:r>
      <w:r>
        <w:rPr>
          <w:rFonts w:ascii="Times New Roman" w:hAnsi="Times New Roman" w:cs="Times New Roman"/>
          <w:color w:val="0000FF"/>
          <w:sz w:val="20"/>
          <w:szCs w:val="20"/>
          <w:lang w:val="en-US"/>
        </w:rPr>
        <w:t>-</w:t>
      </w:r>
      <w:r w:rsidRPr="00B416FE">
        <w:rPr>
          <w:rFonts w:ascii="Times New Roman" w:hAnsi="Times New Roman" w:cs="Times New Roman"/>
          <w:color w:val="0000FF"/>
          <w:sz w:val="20"/>
          <w:szCs w:val="20"/>
          <w:lang w:val="en-US"/>
        </w:rPr>
        <w:t xml:space="preserve">project.org/package=MuMIn </w:t>
      </w:r>
      <w:hyperlink r:id="rId10" w:history="1">
        <w:r w:rsidRPr="00B416FE">
          <w:rPr>
            <w:rFonts w:ascii="Times New Roman" w:hAnsi="Times New Roman" w:cs="Times New Roman"/>
            <w:color w:val="0000FF"/>
            <w:sz w:val="20"/>
            <w:szCs w:val="20"/>
            <w:lang w:val="en-US"/>
          </w:rPr>
          <w:t>https://www.rdocumentation.org/packages/MuMIn</w:t>
        </w:r>
      </w:hyperlink>
      <w:r>
        <w:rPr>
          <w:rFonts w:ascii="Times New Roman" w:hAnsi="Times New Roman" w:cs="Times New Roman"/>
          <w:color w:val="0000FF"/>
          <w:sz w:val="20"/>
          <w:szCs w:val="20"/>
          <w:lang w:val="en-US"/>
        </w:rPr>
        <w:t xml:space="preserve"> </w:t>
      </w:r>
      <w:r>
        <w:rPr>
          <w:rFonts w:ascii="Times New Roman" w:hAnsi="Times New Roman" w:cs="Times New Roman"/>
          <w:sz w:val="20"/>
          <w:szCs w:val="20"/>
          <w:lang w:val="en-GB"/>
        </w:rPr>
        <w:t>(accessed 1 February 2019</w:t>
      </w:r>
      <w:r w:rsidRPr="001C7587">
        <w:rPr>
          <w:rFonts w:ascii="Times New Roman" w:hAnsi="Times New Roman" w:cs="Times New Roman"/>
          <w:sz w:val="20"/>
          <w:szCs w:val="20"/>
          <w:lang w:val="en-GB"/>
        </w:rPr>
        <w:t>)</w:t>
      </w:r>
    </w:p>
    <w:p w14:paraId="5A9ED3F9" w14:textId="140700C0" w:rsidR="00B416FE" w:rsidRPr="001C7587" w:rsidRDefault="00B416FE" w:rsidP="00B416FE">
      <w:pPr>
        <w:spacing w:after="0" w:line="240" w:lineRule="auto"/>
        <w:ind w:left="284" w:hanging="284"/>
        <w:rPr>
          <w:rFonts w:ascii="Times New Roman" w:hAnsi="Times New Roman" w:cs="Times New Roman"/>
          <w:bCs/>
          <w:i/>
          <w:iCs/>
          <w:sz w:val="20"/>
          <w:szCs w:val="20"/>
          <w:highlight w:val="yellow"/>
          <w:lang w:val="en-GB"/>
        </w:rPr>
      </w:pPr>
      <w:r w:rsidRPr="001C7587">
        <w:rPr>
          <w:rFonts w:ascii="Times New Roman" w:hAnsi="Times New Roman" w:cs="Times New Roman"/>
          <w:sz w:val="20"/>
          <w:szCs w:val="20"/>
          <w:lang w:val="en-GB"/>
        </w:rPr>
        <w:t>B</w:t>
      </w:r>
      <w:r>
        <w:rPr>
          <w:rFonts w:ascii="Times New Roman" w:hAnsi="Times New Roman" w:cs="Times New Roman"/>
          <w:sz w:val="20"/>
          <w:szCs w:val="20"/>
          <w:lang w:val="en-GB"/>
        </w:rPr>
        <w:t xml:space="preserve">ates D, </w:t>
      </w:r>
      <w:proofErr w:type="spellStart"/>
      <w:r>
        <w:rPr>
          <w:rFonts w:ascii="Times New Roman" w:hAnsi="Times New Roman" w:cs="Times New Roman"/>
          <w:sz w:val="20"/>
          <w:szCs w:val="20"/>
          <w:lang w:val="en-GB"/>
        </w:rPr>
        <w:t>Maechler</w:t>
      </w:r>
      <w:proofErr w:type="spellEnd"/>
      <w:r>
        <w:rPr>
          <w:rFonts w:ascii="Times New Roman" w:hAnsi="Times New Roman" w:cs="Times New Roman"/>
          <w:sz w:val="20"/>
          <w:szCs w:val="20"/>
          <w:lang w:val="en-GB"/>
        </w:rPr>
        <w:t xml:space="preserve"> M, </w:t>
      </w:r>
      <w:proofErr w:type="spellStart"/>
      <w:r>
        <w:rPr>
          <w:rFonts w:ascii="Times New Roman" w:hAnsi="Times New Roman" w:cs="Times New Roman"/>
          <w:sz w:val="20"/>
          <w:szCs w:val="20"/>
          <w:lang w:val="en-GB"/>
        </w:rPr>
        <w:t>Bolker</w:t>
      </w:r>
      <w:proofErr w:type="spellEnd"/>
      <w:r>
        <w:rPr>
          <w:rFonts w:ascii="Times New Roman" w:hAnsi="Times New Roman" w:cs="Times New Roman"/>
          <w:sz w:val="20"/>
          <w:szCs w:val="20"/>
          <w:lang w:val="en-GB"/>
        </w:rPr>
        <w:t xml:space="preserve"> B, et al. (</w:t>
      </w:r>
      <w:r w:rsidRPr="001C7587">
        <w:rPr>
          <w:rFonts w:ascii="Times New Roman" w:hAnsi="Times New Roman" w:cs="Times New Roman"/>
          <w:sz w:val="20"/>
          <w:szCs w:val="20"/>
          <w:lang w:val="en-GB"/>
        </w:rPr>
        <w:t>2017</w:t>
      </w:r>
      <w:r>
        <w:rPr>
          <w:rFonts w:ascii="Times New Roman" w:hAnsi="Times New Roman" w:cs="Times New Roman"/>
          <w:sz w:val="20"/>
          <w:szCs w:val="20"/>
          <w:lang w:val="en-GB"/>
        </w:rPr>
        <w:t>)</w:t>
      </w:r>
      <w:r w:rsidRPr="001C7587">
        <w:rPr>
          <w:rFonts w:ascii="Times New Roman" w:hAnsi="Times New Roman" w:cs="Times New Roman"/>
          <w:sz w:val="20"/>
          <w:szCs w:val="20"/>
          <w:lang w:val="en-GB"/>
        </w:rPr>
        <w:t xml:space="preserve"> Linear Mixed-Effects Models using ‘Eigen’ and S4</w:t>
      </w:r>
      <w:r>
        <w:rPr>
          <w:rFonts w:ascii="Times New Roman" w:hAnsi="Times New Roman" w:cs="Times New Roman"/>
          <w:sz w:val="20"/>
          <w:szCs w:val="20"/>
          <w:lang w:val="en-GB"/>
        </w:rPr>
        <w:t xml:space="preserve"> </w:t>
      </w:r>
      <w:r w:rsidRPr="001C7587">
        <w:rPr>
          <w:rFonts w:ascii="Times New Roman" w:hAnsi="Times New Roman" w:cs="Times New Roman"/>
          <w:sz w:val="20"/>
          <w:szCs w:val="20"/>
          <w:lang w:val="en-GB"/>
        </w:rPr>
        <w:t xml:space="preserve">[R package lme4 version 1.1-13]. </w:t>
      </w:r>
      <w:hyperlink r:id="rId11" w:history="1">
        <w:r w:rsidRPr="00B416FE">
          <w:rPr>
            <w:rFonts w:ascii="Times New Roman" w:hAnsi="Times New Roman" w:cs="Times New Roman"/>
            <w:color w:val="0000FF"/>
            <w:sz w:val="20"/>
            <w:szCs w:val="20"/>
            <w:lang w:val="en-US"/>
          </w:rPr>
          <w:t>https://cran.r-project.org/web/packages/lme4/index.html</w:t>
        </w:r>
      </w:hyperlink>
      <w:r w:rsidRPr="00B416FE">
        <w:rPr>
          <w:rFonts w:ascii="Times New Roman" w:hAnsi="Times New Roman" w:cs="Times New Roman"/>
          <w:color w:val="0000FF"/>
          <w:sz w:val="20"/>
          <w:szCs w:val="20"/>
          <w:lang w:val="en-US"/>
        </w:rPr>
        <w:t xml:space="preserve"> </w:t>
      </w:r>
      <w:r>
        <w:rPr>
          <w:rFonts w:ascii="Times New Roman" w:hAnsi="Times New Roman" w:cs="Times New Roman"/>
          <w:sz w:val="20"/>
          <w:szCs w:val="20"/>
          <w:lang w:val="en-GB"/>
        </w:rPr>
        <w:t>(accessed 1 February 2019</w:t>
      </w:r>
      <w:r w:rsidRPr="001C7587">
        <w:rPr>
          <w:rFonts w:ascii="Times New Roman" w:hAnsi="Times New Roman" w:cs="Times New Roman"/>
          <w:sz w:val="20"/>
          <w:szCs w:val="20"/>
          <w:lang w:val="en-GB"/>
        </w:rPr>
        <w:t>)</w:t>
      </w:r>
    </w:p>
    <w:p w14:paraId="1D609A67" w14:textId="77777777"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US"/>
        </w:rPr>
      </w:pPr>
      <w:r w:rsidRPr="00D542B2">
        <w:rPr>
          <w:rFonts w:ascii="Times New Roman" w:hAnsi="Times New Roman" w:cs="Times New Roman"/>
          <w:sz w:val="20"/>
          <w:szCs w:val="20"/>
          <w:lang w:val="en-GB"/>
        </w:rPr>
        <w:t>Bernard-</w:t>
      </w:r>
      <w:r w:rsidR="00CD62B0" w:rsidRPr="00D542B2">
        <w:rPr>
          <w:rFonts w:ascii="Times New Roman" w:hAnsi="Times New Roman" w:cs="Times New Roman"/>
          <w:sz w:val="20"/>
          <w:szCs w:val="20"/>
          <w:lang w:val="en-GB"/>
        </w:rPr>
        <w:t xml:space="preserve">Laurent A, </w:t>
      </w:r>
      <w:proofErr w:type="spellStart"/>
      <w:r w:rsidRPr="00D542B2">
        <w:rPr>
          <w:rFonts w:ascii="Times New Roman" w:hAnsi="Times New Roman" w:cs="Times New Roman"/>
          <w:sz w:val="20"/>
          <w:szCs w:val="20"/>
          <w:lang w:val="en-GB"/>
        </w:rPr>
        <w:t>Boev</w:t>
      </w:r>
      <w:proofErr w:type="spellEnd"/>
      <w:r w:rsidRPr="00D542B2">
        <w:rPr>
          <w:rFonts w:ascii="Times New Roman" w:hAnsi="Times New Roman" w:cs="Times New Roman"/>
          <w:sz w:val="20"/>
          <w:szCs w:val="20"/>
          <w:lang w:val="en-GB"/>
        </w:rPr>
        <w:t xml:space="preserve"> Z (1997) Rock Partridge. In</w:t>
      </w:r>
      <w:r w:rsidR="00D7454D" w:rsidRPr="00D542B2">
        <w:rPr>
          <w:rFonts w:ascii="Times New Roman" w:hAnsi="Times New Roman" w:cs="Times New Roman"/>
          <w:sz w:val="20"/>
          <w:szCs w:val="20"/>
          <w:lang w:val="en-GB"/>
        </w:rPr>
        <w:t xml:space="preserve">: </w:t>
      </w:r>
      <w:proofErr w:type="spellStart"/>
      <w:r w:rsidR="00D7454D" w:rsidRPr="00D542B2">
        <w:rPr>
          <w:rFonts w:ascii="Times New Roman" w:hAnsi="Times New Roman" w:cs="Times New Roman"/>
          <w:sz w:val="20"/>
          <w:szCs w:val="20"/>
          <w:lang w:val="en-GB"/>
        </w:rPr>
        <w:t>Hagemeijer</w:t>
      </w:r>
      <w:proofErr w:type="spellEnd"/>
      <w:r w:rsidR="00D7454D" w:rsidRPr="00D542B2">
        <w:rPr>
          <w:rFonts w:ascii="Times New Roman" w:hAnsi="Times New Roman" w:cs="Times New Roman"/>
          <w:sz w:val="20"/>
          <w:szCs w:val="20"/>
          <w:lang w:val="en-GB"/>
        </w:rPr>
        <w:t xml:space="preserve"> WJM, Blair MJ</w:t>
      </w:r>
      <w:r w:rsidRPr="00D542B2">
        <w:rPr>
          <w:rFonts w:ascii="Times New Roman" w:hAnsi="Times New Roman" w:cs="Times New Roman"/>
          <w:sz w:val="20"/>
          <w:szCs w:val="20"/>
          <w:lang w:val="en-GB"/>
        </w:rPr>
        <w:t xml:space="preserve"> (eds</w:t>
      </w:r>
      <w:r w:rsidR="00D7454D" w:rsidRPr="00D542B2">
        <w:rPr>
          <w:rFonts w:ascii="Times New Roman" w:hAnsi="Times New Roman" w:cs="Times New Roman"/>
          <w:sz w:val="20"/>
          <w:szCs w:val="20"/>
          <w:lang w:val="en-GB"/>
        </w:rPr>
        <w:t>.</w:t>
      </w:r>
      <w:r w:rsidRPr="00D542B2">
        <w:rPr>
          <w:rFonts w:ascii="Times New Roman" w:hAnsi="Times New Roman" w:cs="Times New Roman"/>
          <w:sz w:val="20"/>
          <w:szCs w:val="20"/>
          <w:lang w:val="en-GB"/>
        </w:rPr>
        <w:t xml:space="preserve">) The EBCC Atlas of European </w:t>
      </w:r>
      <w:r w:rsidR="00122780">
        <w:rPr>
          <w:rFonts w:ascii="Times New Roman" w:hAnsi="Times New Roman" w:cs="Times New Roman"/>
          <w:sz w:val="20"/>
          <w:szCs w:val="20"/>
          <w:lang w:val="en-GB"/>
        </w:rPr>
        <w:t>b</w:t>
      </w:r>
      <w:r w:rsidRPr="00D542B2">
        <w:rPr>
          <w:rFonts w:ascii="Times New Roman" w:hAnsi="Times New Roman" w:cs="Times New Roman"/>
          <w:sz w:val="20"/>
          <w:szCs w:val="20"/>
          <w:lang w:val="en-GB"/>
        </w:rPr>
        <w:t xml:space="preserve">reeding </w:t>
      </w:r>
      <w:r w:rsidR="00122780">
        <w:rPr>
          <w:rFonts w:ascii="Times New Roman" w:hAnsi="Times New Roman" w:cs="Times New Roman"/>
          <w:sz w:val="20"/>
          <w:szCs w:val="20"/>
          <w:lang w:val="en-GB"/>
        </w:rPr>
        <w:t>b</w:t>
      </w:r>
      <w:r w:rsidRPr="00D542B2">
        <w:rPr>
          <w:rFonts w:ascii="Times New Roman" w:hAnsi="Times New Roman" w:cs="Times New Roman"/>
          <w:sz w:val="20"/>
          <w:szCs w:val="20"/>
          <w:lang w:val="en-GB"/>
        </w:rPr>
        <w:t xml:space="preserve">irds, </w:t>
      </w:r>
      <w:r w:rsidR="00122780">
        <w:rPr>
          <w:rFonts w:ascii="Times New Roman" w:hAnsi="Times New Roman" w:cs="Times New Roman"/>
          <w:sz w:val="20"/>
          <w:szCs w:val="20"/>
          <w:lang w:val="en-GB"/>
        </w:rPr>
        <w:t>t</w:t>
      </w:r>
      <w:r w:rsidRPr="00D542B2">
        <w:rPr>
          <w:rFonts w:ascii="Times New Roman" w:hAnsi="Times New Roman" w:cs="Times New Roman"/>
          <w:sz w:val="20"/>
          <w:szCs w:val="20"/>
          <w:lang w:val="en-GB"/>
        </w:rPr>
        <w:t xml:space="preserve">heir </w:t>
      </w:r>
      <w:r w:rsidR="00122780">
        <w:rPr>
          <w:rFonts w:ascii="Times New Roman" w:hAnsi="Times New Roman" w:cs="Times New Roman"/>
          <w:sz w:val="20"/>
          <w:szCs w:val="20"/>
          <w:lang w:val="en-GB"/>
        </w:rPr>
        <w:t>d</w:t>
      </w:r>
      <w:r w:rsidRPr="00D542B2">
        <w:rPr>
          <w:rFonts w:ascii="Times New Roman" w:hAnsi="Times New Roman" w:cs="Times New Roman"/>
          <w:sz w:val="20"/>
          <w:szCs w:val="20"/>
          <w:lang w:val="en-GB"/>
        </w:rPr>
        <w:t xml:space="preserve">istribution and </w:t>
      </w:r>
      <w:r w:rsidR="00122780">
        <w:rPr>
          <w:rFonts w:ascii="Times New Roman" w:hAnsi="Times New Roman" w:cs="Times New Roman"/>
          <w:sz w:val="20"/>
          <w:szCs w:val="20"/>
          <w:lang w:val="en-GB"/>
        </w:rPr>
        <w:t>a</w:t>
      </w:r>
      <w:r w:rsidRPr="00D542B2">
        <w:rPr>
          <w:rFonts w:ascii="Times New Roman" w:hAnsi="Times New Roman" w:cs="Times New Roman"/>
          <w:sz w:val="20"/>
          <w:szCs w:val="20"/>
          <w:lang w:val="en-GB"/>
        </w:rPr>
        <w:t xml:space="preserve">bundance. </w:t>
      </w:r>
      <w:r w:rsidR="005B1512">
        <w:rPr>
          <w:rFonts w:ascii="Times New Roman" w:hAnsi="Times New Roman" w:cs="Times New Roman"/>
          <w:sz w:val="20"/>
          <w:szCs w:val="20"/>
          <w:lang w:val="en-GB"/>
        </w:rPr>
        <w:t xml:space="preserve">p </w:t>
      </w:r>
      <w:r w:rsidR="002C3227" w:rsidRPr="00D542B2">
        <w:rPr>
          <w:rFonts w:ascii="Times New Roman" w:hAnsi="Times New Roman" w:cs="Times New Roman"/>
          <w:sz w:val="20"/>
          <w:szCs w:val="20"/>
          <w:lang w:val="en-US"/>
        </w:rPr>
        <w:t>207. London: T. and</w:t>
      </w:r>
      <w:r w:rsidRPr="00D542B2">
        <w:rPr>
          <w:rFonts w:ascii="Times New Roman" w:hAnsi="Times New Roman" w:cs="Times New Roman"/>
          <w:sz w:val="20"/>
          <w:szCs w:val="20"/>
          <w:lang w:val="en-US"/>
        </w:rPr>
        <w:t xml:space="preserve"> A.D. </w:t>
      </w:r>
      <w:proofErr w:type="spellStart"/>
      <w:r w:rsidRPr="00D542B2">
        <w:rPr>
          <w:rFonts w:ascii="Times New Roman" w:hAnsi="Times New Roman" w:cs="Times New Roman"/>
          <w:sz w:val="20"/>
          <w:szCs w:val="20"/>
          <w:lang w:val="en-US"/>
        </w:rPr>
        <w:t>Poyser</w:t>
      </w:r>
      <w:proofErr w:type="spellEnd"/>
      <w:r w:rsidRPr="00D542B2">
        <w:rPr>
          <w:rFonts w:ascii="Times New Roman" w:hAnsi="Times New Roman" w:cs="Times New Roman"/>
          <w:sz w:val="20"/>
          <w:szCs w:val="20"/>
          <w:lang w:val="en-US"/>
        </w:rPr>
        <w:t xml:space="preserve"> Ltd.</w:t>
      </w:r>
    </w:p>
    <w:p w14:paraId="1E101A37" w14:textId="5181243B"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Bernard-</w:t>
      </w:r>
      <w:r w:rsidR="00D7454D" w:rsidRPr="00D542B2">
        <w:rPr>
          <w:rFonts w:ascii="Times New Roman" w:hAnsi="Times New Roman" w:cs="Times New Roman"/>
          <w:sz w:val="20"/>
          <w:szCs w:val="20"/>
          <w:lang w:val="en-GB"/>
        </w:rPr>
        <w:t>Laurent A</w:t>
      </w:r>
      <w:r w:rsidR="00CD62B0" w:rsidRPr="00D542B2">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Léonard Y (2000) Vulnerability of an alpine population of Rock Partridge (</w:t>
      </w:r>
      <w:proofErr w:type="spellStart"/>
      <w:r w:rsidRPr="00D542B2">
        <w:rPr>
          <w:rFonts w:ascii="Times New Roman" w:hAnsi="Times New Roman" w:cs="Times New Roman"/>
          <w:i/>
          <w:sz w:val="20"/>
          <w:szCs w:val="20"/>
          <w:lang w:val="en-GB"/>
        </w:rPr>
        <w:t>Alectoris</w:t>
      </w:r>
      <w:proofErr w:type="spellEnd"/>
      <w:r w:rsidR="00E24D57">
        <w:rPr>
          <w:rFonts w:ascii="Times New Roman" w:hAnsi="Times New Roman" w:cs="Times New Roman"/>
          <w:i/>
          <w:sz w:val="20"/>
          <w:szCs w:val="20"/>
          <w:lang w:val="en-GB"/>
        </w:rPr>
        <w:t xml:space="preserve"> </w:t>
      </w:r>
      <w:proofErr w:type="spellStart"/>
      <w:r w:rsidRPr="00D542B2">
        <w:rPr>
          <w:rFonts w:ascii="Times New Roman" w:hAnsi="Times New Roman" w:cs="Times New Roman"/>
          <w:i/>
          <w:sz w:val="20"/>
          <w:szCs w:val="20"/>
          <w:lang w:val="en-GB"/>
        </w:rPr>
        <w:t>graeca</w:t>
      </w:r>
      <w:proofErr w:type="spellEnd"/>
      <w:r w:rsidR="00E24D57">
        <w:rPr>
          <w:rFonts w:ascii="Times New Roman" w:hAnsi="Times New Roman" w:cs="Times New Roman"/>
          <w:i/>
          <w:sz w:val="20"/>
          <w:szCs w:val="20"/>
          <w:lang w:val="en-GB"/>
        </w:rPr>
        <w:t xml:space="preserve"> </w:t>
      </w:r>
      <w:r w:rsidRPr="00D542B2">
        <w:rPr>
          <w:rFonts w:ascii="Times New Roman" w:hAnsi="Times New Roman" w:cs="Times New Roman"/>
          <w:i/>
          <w:sz w:val="20"/>
          <w:szCs w:val="20"/>
          <w:lang w:val="en-GB"/>
        </w:rPr>
        <w:t>saxatilis</w:t>
      </w:r>
      <w:r w:rsidRPr="00D542B2">
        <w:rPr>
          <w:rFonts w:ascii="Times New Roman" w:hAnsi="Times New Roman" w:cs="Times New Roman"/>
          <w:sz w:val="20"/>
          <w:szCs w:val="20"/>
          <w:lang w:val="en-GB"/>
        </w:rPr>
        <w:t xml:space="preserve">) to climate events: evaluation with deterministic and stochastic models. Game </w:t>
      </w:r>
      <w:r w:rsidR="00223A87">
        <w:rPr>
          <w:rFonts w:ascii="Times New Roman" w:hAnsi="Times New Roman" w:cs="Times New Roman"/>
          <w:sz w:val="20"/>
          <w:szCs w:val="20"/>
          <w:lang w:val="en-GB"/>
        </w:rPr>
        <w:t xml:space="preserve">and </w:t>
      </w:r>
      <w:r w:rsidRPr="00D542B2">
        <w:rPr>
          <w:rFonts w:ascii="Times New Roman" w:hAnsi="Times New Roman" w:cs="Times New Roman"/>
          <w:sz w:val="20"/>
          <w:szCs w:val="20"/>
          <w:lang w:val="en-GB"/>
        </w:rPr>
        <w:t>Wildlife Sci</w:t>
      </w:r>
      <w:r w:rsidR="00122780">
        <w:rPr>
          <w:rFonts w:ascii="Times New Roman" w:hAnsi="Times New Roman" w:cs="Times New Roman"/>
          <w:sz w:val="20"/>
          <w:szCs w:val="20"/>
          <w:lang w:val="en-GB"/>
        </w:rPr>
        <w:t>ence</w:t>
      </w:r>
      <w:r w:rsidRPr="00D542B2">
        <w:rPr>
          <w:rFonts w:ascii="Times New Roman" w:hAnsi="Times New Roman" w:cs="Times New Roman"/>
          <w:sz w:val="20"/>
          <w:szCs w:val="20"/>
          <w:lang w:val="en-GB"/>
        </w:rPr>
        <w:t xml:space="preserve"> 17:</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63</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79.</w:t>
      </w:r>
    </w:p>
    <w:p w14:paraId="6ACA7DAE" w14:textId="5C35A907" w:rsidR="00AC10FB" w:rsidRPr="00357E78" w:rsidRDefault="00D7454D" w:rsidP="00D542B2">
      <w:pPr>
        <w:spacing w:after="0" w:line="240" w:lineRule="auto"/>
        <w:ind w:left="284" w:hanging="284"/>
        <w:jc w:val="both"/>
        <w:rPr>
          <w:rFonts w:ascii="Times New Roman" w:hAnsi="Times New Roman" w:cs="Times New Roman"/>
          <w:color w:val="0000FF"/>
          <w:sz w:val="20"/>
          <w:szCs w:val="20"/>
        </w:rPr>
      </w:pPr>
      <w:r w:rsidRPr="00D542B2">
        <w:rPr>
          <w:rFonts w:ascii="Times New Roman" w:hAnsi="Times New Roman" w:cs="Times New Roman"/>
          <w:sz w:val="20"/>
          <w:szCs w:val="20"/>
          <w:lang w:val="en-GB"/>
        </w:rPr>
        <w:t>Bernard</w:t>
      </w:r>
      <w:r w:rsidR="006934BA">
        <w:rPr>
          <w:rFonts w:ascii="Times New Roman" w:hAnsi="Times New Roman" w:cs="Times New Roman"/>
          <w:sz w:val="20"/>
          <w:szCs w:val="20"/>
          <w:lang w:val="en-GB"/>
        </w:rPr>
        <w:t xml:space="preserve">-Laurent A, </w:t>
      </w:r>
      <w:proofErr w:type="spellStart"/>
      <w:r w:rsidR="006934BA">
        <w:rPr>
          <w:rFonts w:ascii="Times New Roman" w:hAnsi="Times New Roman" w:cs="Times New Roman"/>
          <w:sz w:val="20"/>
          <w:szCs w:val="20"/>
          <w:lang w:val="en-GB"/>
        </w:rPr>
        <w:t>Anceau</w:t>
      </w:r>
      <w:proofErr w:type="spellEnd"/>
      <w:r w:rsidR="006934BA">
        <w:rPr>
          <w:rFonts w:ascii="Times New Roman" w:hAnsi="Times New Roman" w:cs="Times New Roman"/>
          <w:sz w:val="20"/>
          <w:szCs w:val="20"/>
          <w:lang w:val="en-GB"/>
        </w:rPr>
        <w:t xml:space="preserve"> C, </w:t>
      </w:r>
      <w:proofErr w:type="spellStart"/>
      <w:r w:rsidR="006934BA">
        <w:rPr>
          <w:rFonts w:ascii="Times New Roman" w:hAnsi="Times New Roman" w:cs="Times New Roman"/>
          <w:sz w:val="20"/>
          <w:szCs w:val="20"/>
          <w:lang w:val="en-GB"/>
        </w:rPr>
        <w:t>Faivre</w:t>
      </w:r>
      <w:proofErr w:type="spellEnd"/>
      <w:r w:rsidR="006934BA">
        <w:rPr>
          <w:rFonts w:ascii="Times New Roman" w:hAnsi="Times New Roman" w:cs="Times New Roman"/>
          <w:sz w:val="20"/>
          <w:szCs w:val="20"/>
          <w:lang w:val="en-GB"/>
        </w:rPr>
        <w:t xml:space="preserve"> T, et al. </w:t>
      </w:r>
      <w:r w:rsidRPr="00D542B2">
        <w:rPr>
          <w:rFonts w:ascii="Times New Roman" w:hAnsi="Times New Roman" w:cs="Times New Roman"/>
          <w:sz w:val="20"/>
          <w:szCs w:val="20"/>
          <w:lang w:val="en-GB"/>
        </w:rPr>
        <w:t>(2017)</w:t>
      </w:r>
      <w:r w:rsidR="00AC10FB" w:rsidRPr="00D542B2">
        <w:rPr>
          <w:rFonts w:ascii="Times New Roman" w:hAnsi="Times New Roman" w:cs="Times New Roman"/>
          <w:sz w:val="20"/>
          <w:szCs w:val="20"/>
          <w:lang w:val="en-GB"/>
        </w:rPr>
        <w:t xml:space="preserve"> The reproductive biology of the Rock Partridge </w:t>
      </w:r>
      <w:proofErr w:type="spellStart"/>
      <w:r w:rsidR="00AC10FB" w:rsidRPr="00D542B2">
        <w:rPr>
          <w:rFonts w:ascii="Times New Roman" w:hAnsi="Times New Roman" w:cs="Times New Roman"/>
          <w:i/>
          <w:sz w:val="20"/>
          <w:szCs w:val="20"/>
          <w:lang w:val="en-GB"/>
        </w:rPr>
        <w:t>Alectoris</w:t>
      </w:r>
      <w:proofErr w:type="spellEnd"/>
      <w:r w:rsidR="008673F9">
        <w:rPr>
          <w:rFonts w:ascii="Times New Roman" w:hAnsi="Times New Roman" w:cs="Times New Roman"/>
          <w:i/>
          <w:sz w:val="20"/>
          <w:szCs w:val="20"/>
          <w:lang w:val="en-GB"/>
        </w:rPr>
        <w:t xml:space="preserve"> </w:t>
      </w:r>
      <w:proofErr w:type="spellStart"/>
      <w:r w:rsidR="00AC10FB" w:rsidRPr="00D542B2">
        <w:rPr>
          <w:rFonts w:ascii="Times New Roman" w:hAnsi="Times New Roman" w:cs="Times New Roman"/>
          <w:i/>
          <w:sz w:val="20"/>
          <w:szCs w:val="20"/>
          <w:lang w:val="en-GB"/>
        </w:rPr>
        <w:t>graeca</w:t>
      </w:r>
      <w:proofErr w:type="spellEnd"/>
      <w:r w:rsidR="008673F9">
        <w:rPr>
          <w:rFonts w:ascii="Times New Roman" w:hAnsi="Times New Roman" w:cs="Times New Roman"/>
          <w:i/>
          <w:sz w:val="20"/>
          <w:szCs w:val="20"/>
          <w:lang w:val="en-GB"/>
        </w:rPr>
        <w:t xml:space="preserve"> </w:t>
      </w:r>
      <w:r w:rsidR="00AC10FB" w:rsidRPr="00D542B2">
        <w:rPr>
          <w:rFonts w:ascii="Times New Roman" w:hAnsi="Times New Roman" w:cs="Times New Roman"/>
          <w:i/>
          <w:sz w:val="20"/>
          <w:szCs w:val="20"/>
          <w:lang w:val="en-GB"/>
        </w:rPr>
        <w:t>saxatilis</w:t>
      </w:r>
      <w:r w:rsidR="008673F9">
        <w:rPr>
          <w:rFonts w:ascii="Times New Roman" w:hAnsi="Times New Roman" w:cs="Times New Roman"/>
          <w:i/>
          <w:sz w:val="20"/>
          <w:szCs w:val="20"/>
          <w:lang w:val="en-GB"/>
        </w:rPr>
        <w:t xml:space="preserve"> </w:t>
      </w:r>
      <w:r w:rsidR="00AC10FB" w:rsidRPr="00D542B2">
        <w:rPr>
          <w:rFonts w:ascii="Times New Roman" w:hAnsi="Times New Roman" w:cs="Times New Roman"/>
          <w:sz w:val="20"/>
          <w:szCs w:val="20"/>
          <w:lang w:val="en-GB"/>
        </w:rPr>
        <w:t xml:space="preserve">in the southern French Alps: first evidence of double-nesting behaviour. </w:t>
      </w:r>
      <w:r w:rsidR="00AC10FB" w:rsidRPr="00F404BB">
        <w:rPr>
          <w:rFonts w:ascii="Times New Roman" w:hAnsi="Times New Roman" w:cs="Times New Roman"/>
          <w:sz w:val="20"/>
          <w:szCs w:val="20"/>
        </w:rPr>
        <w:t>Bird</w:t>
      </w:r>
      <w:r w:rsidR="00223A87">
        <w:rPr>
          <w:rFonts w:ascii="Times New Roman" w:hAnsi="Times New Roman" w:cs="Times New Roman"/>
          <w:sz w:val="20"/>
          <w:szCs w:val="20"/>
        </w:rPr>
        <w:t xml:space="preserve"> </w:t>
      </w:r>
      <w:r w:rsidR="00AC10FB" w:rsidRPr="00F404BB">
        <w:rPr>
          <w:rFonts w:ascii="Times New Roman" w:hAnsi="Times New Roman" w:cs="Times New Roman"/>
          <w:sz w:val="20"/>
          <w:szCs w:val="20"/>
        </w:rPr>
        <w:t>Study</w:t>
      </w:r>
      <w:r w:rsidRPr="00F404BB">
        <w:rPr>
          <w:rFonts w:ascii="Times New Roman" w:hAnsi="Times New Roman" w:cs="Times New Roman"/>
          <w:sz w:val="20"/>
          <w:szCs w:val="20"/>
        </w:rPr>
        <w:t>:</w:t>
      </w:r>
      <w:r w:rsidR="00F24459">
        <w:rPr>
          <w:rFonts w:ascii="Times New Roman" w:hAnsi="Times New Roman" w:cs="Times New Roman"/>
          <w:sz w:val="20"/>
          <w:szCs w:val="20"/>
        </w:rPr>
        <w:t xml:space="preserve"> </w:t>
      </w:r>
      <w:r w:rsidR="00AC10FB" w:rsidRPr="00F404BB">
        <w:rPr>
          <w:rFonts w:ascii="Times New Roman" w:hAnsi="Times New Roman" w:cs="Times New Roman"/>
          <w:sz w:val="20"/>
          <w:szCs w:val="20"/>
        </w:rPr>
        <w:t>1</w:t>
      </w:r>
      <w:r w:rsidR="004B597F" w:rsidRPr="00F404BB">
        <w:rPr>
          <w:rFonts w:ascii="Times New Roman" w:hAnsi="Times New Roman" w:cs="Times New Roman"/>
          <w:sz w:val="20"/>
          <w:szCs w:val="20"/>
        </w:rPr>
        <w:t>-</w:t>
      </w:r>
      <w:r w:rsidR="00AC10FB" w:rsidRPr="00F404BB">
        <w:rPr>
          <w:rFonts w:ascii="Times New Roman" w:hAnsi="Times New Roman" w:cs="Times New Roman"/>
          <w:sz w:val="20"/>
          <w:szCs w:val="20"/>
        </w:rPr>
        <w:t>10.</w:t>
      </w:r>
      <w:r w:rsidR="007258D1">
        <w:rPr>
          <w:rFonts w:ascii="Times New Roman" w:hAnsi="Times New Roman" w:cs="Times New Roman"/>
          <w:sz w:val="20"/>
          <w:szCs w:val="20"/>
        </w:rPr>
        <w:t xml:space="preserve"> </w:t>
      </w:r>
      <w:r w:rsidR="00882E3D" w:rsidRPr="00357E78">
        <w:rPr>
          <w:rFonts w:ascii="Times New Roman" w:hAnsi="Times New Roman" w:cs="Times New Roman"/>
          <w:color w:val="0000FF"/>
          <w:sz w:val="20"/>
          <w:szCs w:val="20"/>
        </w:rPr>
        <w:t xml:space="preserve">DOI: </w:t>
      </w:r>
      <w:r w:rsidR="00BD6B14" w:rsidRPr="00357E78">
        <w:rPr>
          <w:rFonts w:ascii="Times New Roman" w:hAnsi="Times New Roman" w:cs="Times New Roman"/>
          <w:color w:val="0000FF"/>
          <w:sz w:val="20"/>
          <w:szCs w:val="20"/>
        </w:rPr>
        <w:t>10.1080/00063657.2017.1411463</w:t>
      </w:r>
    </w:p>
    <w:p w14:paraId="754463E9" w14:textId="53436990" w:rsidR="0075634B" w:rsidRPr="00F404BB" w:rsidRDefault="00D7454D" w:rsidP="00D542B2">
      <w:pPr>
        <w:spacing w:after="0" w:line="240" w:lineRule="auto"/>
        <w:ind w:left="284" w:hanging="284"/>
        <w:jc w:val="both"/>
        <w:rPr>
          <w:rFonts w:ascii="Times New Roman" w:hAnsi="Times New Roman" w:cs="Times New Roman"/>
          <w:sz w:val="20"/>
          <w:szCs w:val="20"/>
          <w:lang w:val="en-GB"/>
        </w:rPr>
      </w:pPr>
      <w:r w:rsidRPr="006934BA">
        <w:rPr>
          <w:rFonts w:ascii="Times New Roman" w:hAnsi="Times New Roman" w:cs="Times New Roman"/>
          <w:sz w:val="20"/>
          <w:szCs w:val="20"/>
        </w:rPr>
        <w:t>Biondi E</w:t>
      </w:r>
      <w:r w:rsidR="0075634B" w:rsidRPr="006934BA">
        <w:rPr>
          <w:rFonts w:ascii="Times New Roman" w:hAnsi="Times New Roman" w:cs="Times New Roman"/>
          <w:sz w:val="20"/>
          <w:szCs w:val="20"/>
        </w:rPr>
        <w:t>, Pesa</w:t>
      </w:r>
      <w:r w:rsidRPr="006934BA">
        <w:rPr>
          <w:rFonts w:ascii="Times New Roman" w:hAnsi="Times New Roman" w:cs="Times New Roman"/>
          <w:sz w:val="20"/>
          <w:szCs w:val="20"/>
        </w:rPr>
        <w:t xml:space="preserve">resi S, </w:t>
      </w:r>
      <w:proofErr w:type="spellStart"/>
      <w:r w:rsidRPr="006934BA">
        <w:rPr>
          <w:rFonts w:ascii="Times New Roman" w:hAnsi="Times New Roman" w:cs="Times New Roman"/>
          <w:sz w:val="20"/>
          <w:szCs w:val="20"/>
        </w:rPr>
        <w:t>Galdenzi</w:t>
      </w:r>
      <w:proofErr w:type="spellEnd"/>
      <w:r w:rsidRPr="006934BA">
        <w:rPr>
          <w:rFonts w:ascii="Times New Roman" w:hAnsi="Times New Roman" w:cs="Times New Roman"/>
          <w:sz w:val="20"/>
          <w:szCs w:val="20"/>
        </w:rPr>
        <w:t xml:space="preserve"> D</w:t>
      </w:r>
      <w:r w:rsidR="0075634B" w:rsidRPr="006934BA">
        <w:rPr>
          <w:rFonts w:ascii="Times New Roman" w:hAnsi="Times New Roman" w:cs="Times New Roman"/>
          <w:sz w:val="20"/>
          <w:szCs w:val="20"/>
        </w:rPr>
        <w:t xml:space="preserve">, </w:t>
      </w:r>
      <w:r w:rsidR="006934BA" w:rsidRPr="006934BA">
        <w:rPr>
          <w:rFonts w:ascii="Times New Roman" w:hAnsi="Times New Roman" w:cs="Times New Roman"/>
          <w:sz w:val="20"/>
          <w:szCs w:val="20"/>
        </w:rPr>
        <w:t xml:space="preserve">et al. </w:t>
      </w:r>
      <w:r w:rsidRPr="00D542B2">
        <w:rPr>
          <w:rFonts w:ascii="Times New Roman" w:hAnsi="Times New Roman" w:cs="Times New Roman"/>
          <w:sz w:val="20"/>
          <w:szCs w:val="20"/>
          <w:lang w:val="en-GB"/>
        </w:rPr>
        <w:t>(2016)</w:t>
      </w:r>
      <w:r w:rsidR="001F1E41">
        <w:rPr>
          <w:rFonts w:ascii="Times New Roman" w:hAnsi="Times New Roman" w:cs="Times New Roman"/>
          <w:sz w:val="20"/>
          <w:szCs w:val="20"/>
          <w:lang w:val="en-GB"/>
        </w:rPr>
        <w:t xml:space="preserve"> </w:t>
      </w:r>
      <w:r w:rsidR="0075634B" w:rsidRPr="00D542B2">
        <w:rPr>
          <w:rFonts w:ascii="Times New Roman" w:hAnsi="Times New Roman" w:cs="Times New Roman"/>
          <w:sz w:val="20"/>
          <w:szCs w:val="20"/>
          <w:lang w:val="en-GB"/>
        </w:rPr>
        <w:t xml:space="preserve">Post-abandonment dynamic on Mediterranean and sub-Mediterranean perennial grasslands: the edge vegetation of the new class </w:t>
      </w:r>
      <w:proofErr w:type="spellStart"/>
      <w:r w:rsidR="0075634B" w:rsidRPr="00D542B2">
        <w:rPr>
          <w:rFonts w:ascii="Times New Roman" w:hAnsi="Times New Roman" w:cs="Times New Roman"/>
          <w:i/>
          <w:sz w:val="20"/>
          <w:szCs w:val="20"/>
          <w:lang w:val="en-GB"/>
        </w:rPr>
        <w:t>Charybdido</w:t>
      </w:r>
      <w:proofErr w:type="spellEnd"/>
      <w:r w:rsidR="00A80E86">
        <w:rPr>
          <w:rFonts w:ascii="Times New Roman" w:hAnsi="Times New Roman" w:cs="Times New Roman"/>
          <w:i/>
          <w:sz w:val="20"/>
          <w:szCs w:val="20"/>
          <w:lang w:val="en-GB"/>
        </w:rPr>
        <w:t xml:space="preserve"> </w:t>
      </w:r>
      <w:proofErr w:type="spellStart"/>
      <w:r w:rsidR="0075634B" w:rsidRPr="00D542B2">
        <w:rPr>
          <w:rFonts w:ascii="Times New Roman" w:hAnsi="Times New Roman" w:cs="Times New Roman"/>
          <w:i/>
          <w:sz w:val="20"/>
          <w:szCs w:val="20"/>
          <w:lang w:val="en-GB"/>
        </w:rPr>
        <w:t>pancratii-Asphodeletea</w:t>
      </w:r>
      <w:proofErr w:type="spellEnd"/>
      <w:r w:rsidR="00A80E86">
        <w:rPr>
          <w:rFonts w:ascii="Times New Roman" w:hAnsi="Times New Roman" w:cs="Times New Roman"/>
          <w:i/>
          <w:sz w:val="20"/>
          <w:szCs w:val="20"/>
          <w:lang w:val="en-GB"/>
        </w:rPr>
        <w:t xml:space="preserve"> </w:t>
      </w:r>
      <w:proofErr w:type="spellStart"/>
      <w:r w:rsidR="0075634B" w:rsidRPr="00D542B2">
        <w:rPr>
          <w:rFonts w:ascii="Times New Roman" w:hAnsi="Times New Roman" w:cs="Times New Roman"/>
          <w:i/>
          <w:sz w:val="20"/>
          <w:szCs w:val="20"/>
          <w:lang w:val="en-GB"/>
        </w:rPr>
        <w:t>ramosae</w:t>
      </w:r>
      <w:proofErr w:type="spellEnd"/>
      <w:r w:rsidR="0075634B" w:rsidRPr="00D542B2">
        <w:rPr>
          <w:rFonts w:ascii="Times New Roman" w:hAnsi="Times New Roman" w:cs="Times New Roman"/>
          <w:sz w:val="20"/>
          <w:szCs w:val="20"/>
          <w:lang w:val="en-GB"/>
        </w:rPr>
        <w:t xml:space="preserve">. </w:t>
      </w:r>
      <w:r w:rsidR="0075634B" w:rsidRPr="00F404BB">
        <w:rPr>
          <w:rFonts w:ascii="Times New Roman" w:hAnsi="Times New Roman" w:cs="Times New Roman"/>
          <w:sz w:val="20"/>
          <w:szCs w:val="20"/>
          <w:lang w:val="en-GB"/>
        </w:rPr>
        <w:t>Plant</w:t>
      </w:r>
      <w:r w:rsidR="00223A87">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Sociology</w:t>
      </w:r>
      <w:r w:rsidR="007258D1">
        <w:rPr>
          <w:rFonts w:ascii="Times New Roman" w:hAnsi="Times New Roman" w:cs="Times New Roman"/>
          <w:sz w:val="20"/>
          <w:szCs w:val="20"/>
          <w:lang w:val="en-GB"/>
        </w:rPr>
        <w:t xml:space="preserve"> </w:t>
      </w:r>
      <w:r w:rsidR="0075634B" w:rsidRPr="00F404BB">
        <w:rPr>
          <w:rFonts w:ascii="Times New Roman" w:hAnsi="Times New Roman" w:cs="Times New Roman"/>
          <w:sz w:val="20"/>
          <w:szCs w:val="20"/>
          <w:lang w:val="en-GB"/>
        </w:rPr>
        <w:t>53: 3</w:t>
      </w:r>
      <w:r w:rsidR="004B597F" w:rsidRPr="00F404BB">
        <w:rPr>
          <w:rFonts w:ascii="Times New Roman" w:hAnsi="Times New Roman" w:cs="Times New Roman"/>
          <w:sz w:val="20"/>
          <w:szCs w:val="20"/>
          <w:lang w:val="en-GB"/>
        </w:rPr>
        <w:t>-</w:t>
      </w:r>
      <w:r w:rsidR="0075634B" w:rsidRPr="00F404BB">
        <w:rPr>
          <w:rFonts w:ascii="Times New Roman" w:hAnsi="Times New Roman" w:cs="Times New Roman"/>
          <w:sz w:val="20"/>
          <w:szCs w:val="20"/>
          <w:lang w:val="en-GB"/>
        </w:rPr>
        <w:t>18.</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BD6B14" w:rsidRPr="007258D1">
        <w:rPr>
          <w:rFonts w:ascii="Times New Roman" w:hAnsi="Times New Roman" w:cs="Times New Roman"/>
          <w:color w:val="0000FF"/>
          <w:sz w:val="20"/>
          <w:szCs w:val="20"/>
          <w:lang w:val="en-US"/>
        </w:rPr>
        <w:t>10.7338/pls2016532/01</w:t>
      </w:r>
    </w:p>
    <w:p w14:paraId="5BB9CA78" w14:textId="77777777" w:rsidR="00AC10FB" w:rsidRPr="00F404BB" w:rsidRDefault="002C3227" w:rsidP="00D542B2">
      <w:pPr>
        <w:spacing w:after="0" w:line="240" w:lineRule="auto"/>
        <w:ind w:left="284" w:hanging="284"/>
        <w:jc w:val="both"/>
        <w:rPr>
          <w:rFonts w:ascii="Times New Roman" w:hAnsi="Times New Roman" w:cs="Times New Roman"/>
          <w:sz w:val="20"/>
          <w:szCs w:val="20"/>
          <w:lang w:val="en-GB"/>
        </w:rPr>
      </w:pPr>
      <w:r w:rsidRPr="00B80ED8">
        <w:rPr>
          <w:rFonts w:ascii="Times New Roman" w:hAnsi="Times New Roman" w:cs="Times New Roman"/>
          <w:sz w:val="20"/>
          <w:szCs w:val="20"/>
          <w:lang w:val="en-GB"/>
        </w:rPr>
        <w:t>Bocca M (1990)</w:t>
      </w:r>
      <w:r w:rsidR="00A80E86">
        <w:rPr>
          <w:rFonts w:ascii="Times New Roman" w:hAnsi="Times New Roman" w:cs="Times New Roman"/>
          <w:sz w:val="20"/>
          <w:szCs w:val="20"/>
          <w:lang w:val="en-GB"/>
        </w:rPr>
        <w:t xml:space="preserve"> </w:t>
      </w:r>
      <w:r w:rsidR="00B80ED8" w:rsidRPr="00B80ED8">
        <w:rPr>
          <w:rFonts w:ascii="Times New Roman" w:hAnsi="Times New Roman" w:cs="Times New Roman"/>
          <w:sz w:val="20"/>
          <w:szCs w:val="20"/>
          <w:lang w:val="en-GB"/>
        </w:rPr>
        <w:t>The rock partridge</w:t>
      </w:r>
      <w:r w:rsidR="00A80E86">
        <w:rPr>
          <w:rFonts w:ascii="Times New Roman" w:hAnsi="Times New Roman" w:cs="Times New Roman"/>
          <w:sz w:val="20"/>
          <w:szCs w:val="20"/>
          <w:lang w:val="en-GB"/>
        </w:rPr>
        <w:t xml:space="preserve"> </w:t>
      </w:r>
      <w:proofErr w:type="spellStart"/>
      <w:r w:rsidR="00AC10FB" w:rsidRPr="00B80ED8">
        <w:rPr>
          <w:rFonts w:ascii="Times New Roman" w:hAnsi="Times New Roman" w:cs="Times New Roman"/>
          <w:i/>
          <w:sz w:val="20"/>
          <w:szCs w:val="20"/>
          <w:lang w:val="en-GB"/>
        </w:rPr>
        <w:t>Alectoris</w:t>
      </w:r>
      <w:proofErr w:type="spellEnd"/>
      <w:r w:rsidR="00A80E86">
        <w:rPr>
          <w:rFonts w:ascii="Times New Roman" w:hAnsi="Times New Roman" w:cs="Times New Roman"/>
          <w:i/>
          <w:sz w:val="20"/>
          <w:szCs w:val="20"/>
          <w:lang w:val="en-GB"/>
        </w:rPr>
        <w:t xml:space="preserve"> </w:t>
      </w:r>
      <w:proofErr w:type="spellStart"/>
      <w:r w:rsidRPr="00B80ED8">
        <w:rPr>
          <w:rFonts w:ascii="Times New Roman" w:hAnsi="Times New Roman" w:cs="Times New Roman"/>
          <w:i/>
          <w:sz w:val="20"/>
          <w:szCs w:val="20"/>
          <w:lang w:val="en-GB"/>
        </w:rPr>
        <w:t>graeca</w:t>
      </w:r>
      <w:proofErr w:type="spellEnd"/>
      <w:r w:rsidR="00A80E86">
        <w:rPr>
          <w:rFonts w:ascii="Times New Roman" w:hAnsi="Times New Roman" w:cs="Times New Roman"/>
          <w:i/>
          <w:sz w:val="20"/>
          <w:szCs w:val="20"/>
          <w:lang w:val="en-GB"/>
        </w:rPr>
        <w:t xml:space="preserve"> </w:t>
      </w:r>
      <w:r w:rsidR="00B80ED8" w:rsidRPr="00B80ED8">
        <w:rPr>
          <w:rFonts w:ascii="Times New Roman" w:hAnsi="Times New Roman" w:cs="Times New Roman"/>
          <w:sz w:val="20"/>
          <w:szCs w:val="20"/>
          <w:lang w:val="en-GB"/>
        </w:rPr>
        <w:t>and the</w:t>
      </w:r>
      <w:r w:rsidR="00A80E86">
        <w:rPr>
          <w:rFonts w:ascii="Times New Roman" w:hAnsi="Times New Roman" w:cs="Times New Roman"/>
          <w:sz w:val="20"/>
          <w:szCs w:val="20"/>
          <w:lang w:val="en-GB"/>
        </w:rPr>
        <w:t xml:space="preserve"> </w:t>
      </w:r>
      <w:r w:rsidR="00B80ED8">
        <w:rPr>
          <w:rFonts w:ascii="Times New Roman" w:hAnsi="Times New Roman" w:cs="Times New Roman"/>
          <w:sz w:val="20"/>
          <w:szCs w:val="20"/>
          <w:lang w:val="en-GB"/>
        </w:rPr>
        <w:t>ptarmigan</w:t>
      </w:r>
      <w:r w:rsidR="00A80E86">
        <w:rPr>
          <w:rFonts w:ascii="Times New Roman" w:hAnsi="Times New Roman" w:cs="Times New Roman"/>
          <w:sz w:val="20"/>
          <w:szCs w:val="20"/>
          <w:lang w:val="en-GB"/>
        </w:rPr>
        <w:t xml:space="preserve"> </w:t>
      </w:r>
      <w:proofErr w:type="spellStart"/>
      <w:r w:rsidR="00AC10FB" w:rsidRPr="00B80ED8">
        <w:rPr>
          <w:rFonts w:ascii="Times New Roman" w:hAnsi="Times New Roman" w:cs="Times New Roman"/>
          <w:i/>
          <w:sz w:val="20"/>
          <w:szCs w:val="20"/>
          <w:lang w:val="en-GB"/>
        </w:rPr>
        <w:t>Logopus</w:t>
      </w:r>
      <w:proofErr w:type="spellEnd"/>
      <w:r w:rsidR="00A80E86">
        <w:rPr>
          <w:rFonts w:ascii="Times New Roman" w:hAnsi="Times New Roman" w:cs="Times New Roman"/>
          <w:i/>
          <w:sz w:val="20"/>
          <w:szCs w:val="20"/>
          <w:lang w:val="en-GB"/>
        </w:rPr>
        <w:t xml:space="preserve"> </w:t>
      </w:r>
      <w:proofErr w:type="spellStart"/>
      <w:r w:rsidR="00AC10FB" w:rsidRPr="00B80ED8">
        <w:rPr>
          <w:rFonts w:ascii="Times New Roman" w:hAnsi="Times New Roman" w:cs="Times New Roman"/>
          <w:i/>
          <w:sz w:val="20"/>
          <w:szCs w:val="20"/>
          <w:lang w:val="en-GB"/>
        </w:rPr>
        <w:t>mutus</w:t>
      </w:r>
      <w:proofErr w:type="spellEnd"/>
      <w:r w:rsidR="00A80E86">
        <w:rPr>
          <w:rFonts w:ascii="Times New Roman" w:hAnsi="Times New Roman" w:cs="Times New Roman"/>
          <w:i/>
          <w:sz w:val="20"/>
          <w:szCs w:val="20"/>
          <w:lang w:val="en-GB"/>
        </w:rPr>
        <w:t xml:space="preserve"> </w:t>
      </w:r>
      <w:r w:rsidR="00AC10FB" w:rsidRPr="00B80ED8">
        <w:rPr>
          <w:rFonts w:ascii="Times New Roman" w:hAnsi="Times New Roman" w:cs="Times New Roman"/>
          <w:sz w:val="20"/>
          <w:szCs w:val="20"/>
          <w:lang w:val="en-GB"/>
        </w:rPr>
        <w:t xml:space="preserve">in Valle d’Aosta. </w:t>
      </w:r>
      <w:r w:rsidR="00B80ED8" w:rsidRPr="00F404BB">
        <w:rPr>
          <w:rFonts w:ascii="Times New Roman" w:hAnsi="Times New Roman" w:cs="Times New Roman"/>
          <w:sz w:val="20"/>
          <w:szCs w:val="20"/>
          <w:lang w:val="en-GB"/>
        </w:rPr>
        <w:t>Valle d’Aosta</w:t>
      </w:r>
      <w:r w:rsidR="00A80E86">
        <w:rPr>
          <w:rFonts w:ascii="Times New Roman" w:hAnsi="Times New Roman" w:cs="Times New Roman"/>
          <w:sz w:val="20"/>
          <w:szCs w:val="20"/>
          <w:lang w:val="en-GB"/>
        </w:rPr>
        <w:t xml:space="preserve"> </w:t>
      </w:r>
      <w:r w:rsidR="00B80ED8" w:rsidRPr="00F404BB">
        <w:rPr>
          <w:rFonts w:ascii="Times New Roman" w:hAnsi="Times New Roman" w:cs="Times New Roman"/>
          <w:sz w:val="20"/>
          <w:szCs w:val="20"/>
          <w:lang w:val="en-GB"/>
        </w:rPr>
        <w:t>Region. Regional Hunting Committee</w:t>
      </w:r>
      <w:r w:rsidR="00A80E86">
        <w:rPr>
          <w:rFonts w:ascii="Times New Roman" w:hAnsi="Times New Roman" w:cs="Times New Roman"/>
          <w:sz w:val="20"/>
          <w:szCs w:val="20"/>
          <w:lang w:val="en-GB"/>
        </w:rPr>
        <w:t xml:space="preserve"> </w:t>
      </w:r>
      <w:r w:rsidR="00B80ED8" w:rsidRPr="00F404BB">
        <w:rPr>
          <w:rFonts w:ascii="Times New Roman" w:hAnsi="Times New Roman" w:cs="Times New Roman"/>
          <w:sz w:val="20"/>
          <w:szCs w:val="20"/>
          <w:lang w:val="en-GB"/>
        </w:rPr>
        <w:t>of</w:t>
      </w:r>
      <w:r w:rsidR="00AC10FB" w:rsidRPr="00F404BB">
        <w:rPr>
          <w:rFonts w:ascii="Times New Roman" w:hAnsi="Times New Roman" w:cs="Times New Roman"/>
          <w:sz w:val="20"/>
          <w:szCs w:val="20"/>
          <w:lang w:val="en-GB"/>
        </w:rPr>
        <w:t xml:space="preserve"> Valle d’Aosta</w:t>
      </w:r>
      <w:r w:rsidR="00A80E86">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(In Italian)</w:t>
      </w:r>
      <w:r w:rsidR="00FE0E83" w:rsidRPr="00F404BB">
        <w:rPr>
          <w:rFonts w:ascii="Times New Roman" w:hAnsi="Times New Roman" w:cs="Times New Roman"/>
          <w:sz w:val="20"/>
          <w:szCs w:val="20"/>
          <w:lang w:val="en-GB"/>
        </w:rPr>
        <w:t>.</w:t>
      </w:r>
    </w:p>
    <w:p w14:paraId="01993BEF" w14:textId="77777777" w:rsidR="00AC10FB" w:rsidRPr="002511D1"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rPr>
      </w:pPr>
      <w:r w:rsidRPr="005F6AD4">
        <w:rPr>
          <w:rFonts w:ascii="Times New Roman" w:hAnsi="Times New Roman" w:cs="Times New Roman"/>
          <w:sz w:val="20"/>
          <w:szCs w:val="20"/>
          <w:lang w:val="en-GB"/>
        </w:rPr>
        <w:t xml:space="preserve">Bologna G, Petretti F, </w:t>
      </w:r>
      <w:proofErr w:type="spellStart"/>
      <w:r w:rsidRPr="005F6AD4">
        <w:rPr>
          <w:rFonts w:ascii="Times New Roman" w:hAnsi="Times New Roman" w:cs="Times New Roman"/>
          <w:sz w:val="20"/>
          <w:szCs w:val="20"/>
          <w:lang w:val="en-GB"/>
        </w:rPr>
        <w:t>Sommani</w:t>
      </w:r>
      <w:proofErr w:type="spellEnd"/>
      <w:r w:rsidRPr="005F6AD4">
        <w:rPr>
          <w:rFonts w:ascii="Times New Roman" w:hAnsi="Times New Roman" w:cs="Times New Roman"/>
          <w:sz w:val="20"/>
          <w:szCs w:val="20"/>
          <w:lang w:val="en-GB"/>
        </w:rPr>
        <w:t xml:space="preserve"> E (1983) </w:t>
      </w:r>
      <w:r w:rsidR="00122780" w:rsidRPr="005F6AD4">
        <w:rPr>
          <w:rFonts w:ascii="Times New Roman" w:hAnsi="Times New Roman" w:cs="Times New Roman"/>
          <w:sz w:val="20"/>
          <w:szCs w:val="20"/>
          <w:lang w:val="en-GB"/>
        </w:rPr>
        <w:t>Birds and mammals</w:t>
      </w:r>
      <w:r w:rsidR="00A80E86">
        <w:rPr>
          <w:rFonts w:ascii="Times New Roman" w:hAnsi="Times New Roman" w:cs="Times New Roman"/>
          <w:sz w:val="20"/>
          <w:szCs w:val="20"/>
          <w:lang w:val="en-GB"/>
        </w:rPr>
        <w:t xml:space="preserve"> </w:t>
      </w:r>
      <w:r w:rsidR="00122780" w:rsidRPr="005F6AD4">
        <w:rPr>
          <w:rFonts w:ascii="Times New Roman" w:hAnsi="Times New Roman" w:cs="Times New Roman"/>
          <w:sz w:val="20"/>
          <w:szCs w:val="20"/>
          <w:lang w:val="en-GB"/>
        </w:rPr>
        <w:t>of</w:t>
      </w:r>
      <w:r w:rsidRPr="005F6AD4">
        <w:rPr>
          <w:rFonts w:ascii="Times New Roman" w:hAnsi="Times New Roman" w:cs="Times New Roman"/>
          <w:sz w:val="20"/>
          <w:szCs w:val="20"/>
          <w:lang w:val="en-GB"/>
        </w:rPr>
        <w:t xml:space="preserve"> </w:t>
      </w:r>
      <w:proofErr w:type="spellStart"/>
      <w:r w:rsidRPr="005F6AD4">
        <w:rPr>
          <w:rFonts w:ascii="Times New Roman" w:hAnsi="Times New Roman" w:cs="Times New Roman"/>
          <w:sz w:val="20"/>
          <w:szCs w:val="20"/>
          <w:lang w:val="en-GB"/>
        </w:rPr>
        <w:t>Lucretili</w:t>
      </w:r>
      <w:proofErr w:type="spellEnd"/>
      <w:r w:rsidRPr="005F6AD4">
        <w:rPr>
          <w:rFonts w:ascii="Times New Roman" w:hAnsi="Times New Roman" w:cs="Times New Roman"/>
          <w:sz w:val="20"/>
          <w:szCs w:val="20"/>
          <w:lang w:val="en-GB"/>
        </w:rPr>
        <w:t xml:space="preserve"> </w:t>
      </w:r>
      <w:r w:rsidR="00122780" w:rsidRPr="005F6AD4">
        <w:rPr>
          <w:rFonts w:ascii="Times New Roman" w:hAnsi="Times New Roman" w:cs="Times New Roman"/>
          <w:sz w:val="20"/>
          <w:szCs w:val="20"/>
          <w:lang w:val="en-GB"/>
        </w:rPr>
        <w:t xml:space="preserve">Mountains </w:t>
      </w:r>
      <w:r w:rsidRPr="005F6AD4">
        <w:rPr>
          <w:rFonts w:ascii="Times New Roman" w:hAnsi="Times New Roman" w:cs="Times New Roman"/>
          <w:sz w:val="20"/>
          <w:szCs w:val="20"/>
          <w:lang w:val="en-GB"/>
        </w:rPr>
        <w:t>(</w:t>
      </w:r>
      <w:r w:rsidR="00122780" w:rsidRPr="005F6AD4">
        <w:rPr>
          <w:rFonts w:ascii="Times New Roman" w:hAnsi="Times New Roman" w:cs="Times New Roman"/>
          <w:sz w:val="20"/>
          <w:szCs w:val="20"/>
          <w:lang w:val="en-GB"/>
        </w:rPr>
        <w:t>p</w:t>
      </w:r>
      <w:r w:rsidR="002C3227" w:rsidRPr="005F6AD4">
        <w:rPr>
          <w:rFonts w:ascii="Times New Roman" w:hAnsi="Times New Roman" w:cs="Times New Roman"/>
          <w:sz w:val="20"/>
          <w:szCs w:val="20"/>
          <w:lang w:val="en-GB"/>
        </w:rPr>
        <w:t>reliminar</w:t>
      </w:r>
      <w:r w:rsidR="00122780" w:rsidRPr="005F6AD4">
        <w:rPr>
          <w:rFonts w:ascii="Times New Roman" w:hAnsi="Times New Roman" w:cs="Times New Roman"/>
          <w:sz w:val="20"/>
          <w:szCs w:val="20"/>
          <w:lang w:val="en-GB"/>
        </w:rPr>
        <w:t>y data</w:t>
      </w:r>
      <w:r w:rsidR="002C3227" w:rsidRPr="005F6AD4">
        <w:rPr>
          <w:rFonts w:ascii="Times New Roman" w:hAnsi="Times New Roman" w:cs="Times New Roman"/>
          <w:sz w:val="20"/>
          <w:szCs w:val="20"/>
          <w:lang w:val="en-GB"/>
        </w:rPr>
        <w:t xml:space="preserve">). </w:t>
      </w:r>
      <w:r w:rsidR="002C3227" w:rsidRPr="00F404BB">
        <w:rPr>
          <w:rFonts w:ascii="Times New Roman" w:hAnsi="Times New Roman" w:cs="Times New Roman"/>
          <w:sz w:val="20"/>
          <w:szCs w:val="20"/>
          <w:lang w:val="en-GB"/>
        </w:rPr>
        <w:t>In: De Angelis G</w:t>
      </w:r>
      <w:r w:rsidR="00122780" w:rsidRPr="00F404BB">
        <w:rPr>
          <w:rFonts w:ascii="Times New Roman" w:hAnsi="Times New Roman" w:cs="Times New Roman"/>
          <w:sz w:val="20"/>
          <w:szCs w:val="20"/>
          <w:lang w:val="en-GB"/>
        </w:rPr>
        <w:t xml:space="preserve">, </w:t>
      </w:r>
      <w:proofErr w:type="spellStart"/>
      <w:r w:rsidR="002C3227" w:rsidRPr="00F404BB">
        <w:rPr>
          <w:rFonts w:ascii="Times New Roman" w:hAnsi="Times New Roman" w:cs="Times New Roman"/>
          <w:sz w:val="20"/>
          <w:szCs w:val="20"/>
          <w:lang w:val="en-GB"/>
        </w:rPr>
        <w:t>Lanzara</w:t>
      </w:r>
      <w:proofErr w:type="spellEnd"/>
      <w:r w:rsidR="002C3227" w:rsidRPr="00F404BB">
        <w:rPr>
          <w:rFonts w:ascii="Times New Roman" w:hAnsi="Times New Roman" w:cs="Times New Roman"/>
          <w:sz w:val="20"/>
          <w:szCs w:val="20"/>
          <w:lang w:val="en-GB"/>
        </w:rPr>
        <w:t xml:space="preserve"> P</w:t>
      </w:r>
      <w:r w:rsidRPr="00F404BB">
        <w:rPr>
          <w:rFonts w:ascii="Times New Roman" w:hAnsi="Times New Roman" w:cs="Times New Roman"/>
          <w:sz w:val="20"/>
          <w:szCs w:val="20"/>
          <w:lang w:val="en-GB"/>
        </w:rPr>
        <w:t xml:space="preserve"> (</w:t>
      </w:r>
      <w:r w:rsidR="00122780" w:rsidRPr="00F404BB">
        <w:rPr>
          <w:rFonts w:ascii="Times New Roman" w:hAnsi="Times New Roman" w:cs="Times New Roman"/>
          <w:sz w:val="20"/>
          <w:szCs w:val="20"/>
          <w:lang w:val="en-GB"/>
        </w:rPr>
        <w:t>eds.</w:t>
      </w:r>
      <w:r w:rsidRPr="00F404BB">
        <w:rPr>
          <w:rFonts w:ascii="Times New Roman" w:hAnsi="Times New Roman" w:cs="Times New Roman"/>
          <w:sz w:val="20"/>
          <w:szCs w:val="20"/>
          <w:lang w:val="en-GB"/>
        </w:rPr>
        <w:t xml:space="preserve">) Monti </w:t>
      </w:r>
      <w:proofErr w:type="spellStart"/>
      <w:r w:rsidRPr="00F404BB">
        <w:rPr>
          <w:rFonts w:ascii="Times New Roman" w:hAnsi="Times New Roman" w:cs="Times New Roman"/>
          <w:sz w:val="20"/>
          <w:szCs w:val="20"/>
          <w:lang w:val="en-GB"/>
        </w:rPr>
        <w:t>Lucretili</w:t>
      </w:r>
      <w:proofErr w:type="spellEnd"/>
      <w:r w:rsidRPr="00F404BB">
        <w:rPr>
          <w:rFonts w:ascii="Times New Roman" w:hAnsi="Times New Roman" w:cs="Times New Roman"/>
          <w:sz w:val="20"/>
          <w:szCs w:val="20"/>
          <w:lang w:val="en-GB"/>
        </w:rPr>
        <w:t xml:space="preserve">. </w:t>
      </w:r>
      <w:r w:rsidR="00716474" w:rsidRPr="00F404BB">
        <w:rPr>
          <w:rFonts w:ascii="Times New Roman" w:hAnsi="Times New Roman" w:cs="Times New Roman"/>
          <w:sz w:val="20"/>
          <w:szCs w:val="20"/>
          <w:lang w:val="en-GB"/>
        </w:rPr>
        <w:t xml:space="preserve">Call </w:t>
      </w:r>
      <w:r w:rsidR="009737BC" w:rsidRPr="00F404BB">
        <w:rPr>
          <w:rFonts w:ascii="Times New Roman" w:hAnsi="Times New Roman" w:cs="Times New Roman"/>
          <w:sz w:val="20"/>
          <w:szCs w:val="20"/>
          <w:lang w:val="en-GB"/>
        </w:rPr>
        <w:t>for</w:t>
      </w:r>
      <w:r w:rsidR="00716474" w:rsidRPr="00F404BB">
        <w:rPr>
          <w:rFonts w:ascii="Times New Roman" w:hAnsi="Times New Roman" w:cs="Times New Roman"/>
          <w:sz w:val="20"/>
          <w:szCs w:val="20"/>
          <w:lang w:val="en-GB"/>
        </w:rPr>
        <w:t xml:space="preserve"> interpretation of the territory,</w:t>
      </w:r>
      <w:r w:rsidR="00A80E86">
        <w:rPr>
          <w:rFonts w:ascii="Times New Roman" w:hAnsi="Times New Roman" w:cs="Times New Roman"/>
          <w:sz w:val="20"/>
          <w:szCs w:val="20"/>
          <w:lang w:val="en-GB"/>
        </w:rPr>
        <w:t xml:space="preserve"> </w:t>
      </w:r>
      <w:r w:rsidR="00716474" w:rsidRPr="00F404BB">
        <w:rPr>
          <w:rFonts w:ascii="Times New Roman" w:hAnsi="Times New Roman" w:cs="Times New Roman"/>
          <w:sz w:val="20"/>
          <w:szCs w:val="20"/>
          <w:lang w:val="en-GB"/>
        </w:rPr>
        <w:t>2</w:t>
      </w:r>
      <w:r w:rsidR="00716474" w:rsidRPr="00F404BB">
        <w:rPr>
          <w:rFonts w:ascii="Times New Roman" w:hAnsi="Times New Roman" w:cs="Times New Roman"/>
          <w:sz w:val="20"/>
          <w:szCs w:val="20"/>
          <w:vertAlign w:val="superscript"/>
          <w:lang w:val="en-GB"/>
        </w:rPr>
        <w:t>nd</w:t>
      </w:r>
      <w:r w:rsidR="00716474" w:rsidRPr="00F404BB">
        <w:rPr>
          <w:rFonts w:ascii="Times New Roman" w:hAnsi="Times New Roman" w:cs="Times New Roman"/>
          <w:sz w:val="20"/>
          <w:szCs w:val="20"/>
          <w:lang w:val="en-GB"/>
        </w:rPr>
        <w:t xml:space="preserve"> </w:t>
      </w:r>
      <w:proofErr w:type="spellStart"/>
      <w:r w:rsidR="00716474" w:rsidRPr="00F404BB">
        <w:rPr>
          <w:rFonts w:ascii="Times New Roman" w:hAnsi="Times New Roman" w:cs="Times New Roman"/>
          <w:sz w:val="20"/>
          <w:szCs w:val="20"/>
          <w:lang w:val="en-GB"/>
        </w:rPr>
        <w:t>edn</w:t>
      </w:r>
      <w:proofErr w:type="spellEnd"/>
      <w:r w:rsidR="00716474" w:rsidRPr="00F404BB">
        <w:rPr>
          <w:rFonts w:ascii="Times New Roman" w:hAnsi="Times New Roman" w:cs="Times New Roman"/>
          <w:sz w:val="20"/>
          <w:szCs w:val="20"/>
          <w:lang w:val="en-GB"/>
        </w:rPr>
        <w:t>.</w:t>
      </w:r>
      <w:r w:rsidR="00A80E86">
        <w:rPr>
          <w:rFonts w:ascii="Times New Roman" w:hAnsi="Times New Roman" w:cs="Times New Roman"/>
          <w:sz w:val="20"/>
          <w:szCs w:val="20"/>
          <w:lang w:val="en-GB"/>
        </w:rPr>
        <w:t xml:space="preserve"> </w:t>
      </w:r>
      <w:r w:rsidRPr="00C012F2">
        <w:rPr>
          <w:rFonts w:ascii="Times New Roman" w:hAnsi="Times New Roman" w:cs="Times New Roman"/>
          <w:sz w:val="20"/>
          <w:szCs w:val="20"/>
        </w:rPr>
        <w:t>Roma</w:t>
      </w:r>
      <w:r w:rsidR="00B80ED8" w:rsidRPr="00C012F2">
        <w:rPr>
          <w:rFonts w:ascii="Times New Roman" w:hAnsi="Times New Roman" w:cs="Times New Roman"/>
          <w:sz w:val="20"/>
          <w:szCs w:val="20"/>
        </w:rPr>
        <w:t xml:space="preserve"> Province.</w:t>
      </w:r>
      <w:r w:rsidR="00A80E86" w:rsidRPr="00C012F2">
        <w:rPr>
          <w:rFonts w:ascii="Times New Roman" w:hAnsi="Times New Roman" w:cs="Times New Roman"/>
          <w:sz w:val="20"/>
          <w:szCs w:val="20"/>
        </w:rPr>
        <w:t xml:space="preserve"> </w:t>
      </w:r>
      <w:r w:rsidRPr="00C012F2">
        <w:rPr>
          <w:rFonts w:ascii="Times New Roman" w:hAnsi="Times New Roman" w:cs="Times New Roman"/>
          <w:sz w:val="20"/>
          <w:szCs w:val="20"/>
        </w:rPr>
        <w:t>Monti Lucretili</w:t>
      </w:r>
      <w:r w:rsidR="00716474" w:rsidRPr="00C012F2">
        <w:rPr>
          <w:rFonts w:ascii="Times New Roman" w:hAnsi="Times New Roman" w:cs="Times New Roman"/>
          <w:sz w:val="20"/>
          <w:szCs w:val="20"/>
        </w:rPr>
        <w:t xml:space="preserve"> </w:t>
      </w:r>
      <w:proofErr w:type="spellStart"/>
      <w:r w:rsidR="00716474" w:rsidRPr="00C012F2">
        <w:rPr>
          <w:rFonts w:ascii="Times New Roman" w:hAnsi="Times New Roman" w:cs="Times New Roman"/>
          <w:sz w:val="20"/>
          <w:szCs w:val="20"/>
        </w:rPr>
        <w:t>Regional</w:t>
      </w:r>
      <w:proofErr w:type="spellEnd"/>
      <w:r w:rsidR="00716474" w:rsidRPr="00C012F2">
        <w:rPr>
          <w:rFonts w:ascii="Times New Roman" w:hAnsi="Times New Roman" w:cs="Times New Roman"/>
          <w:sz w:val="20"/>
          <w:szCs w:val="20"/>
        </w:rPr>
        <w:t xml:space="preserve"> Natural Park </w:t>
      </w:r>
      <w:proofErr w:type="spellStart"/>
      <w:r w:rsidR="00716474" w:rsidRPr="00C012F2">
        <w:rPr>
          <w:rFonts w:ascii="Times New Roman" w:hAnsi="Times New Roman" w:cs="Times New Roman"/>
          <w:sz w:val="20"/>
          <w:szCs w:val="20"/>
        </w:rPr>
        <w:t>Promoting</w:t>
      </w:r>
      <w:proofErr w:type="spellEnd"/>
      <w:r w:rsidR="00716474" w:rsidRPr="00C012F2">
        <w:rPr>
          <w:rFonts w:ascii="Times New Roman" w:hAnsi="Times New Roman" w:cs="Times New Roman"/>
          <w:sz w:val="20"/>
          <w:szCs w:val="20"/>
        </w:rPr>
        <w:t xml:space="preserve"> Committee.</w:t>
      </w:r>
      <w:r w:rsidR="00A80E86" w:rsidRPr="00C012F2">
        <w:rPr>
          <w:rFonts w:ascii="Times New Roman" w:hAnsi="Times New Roman" w:cs="Times New Roman"/>
          <w:sz w:val="20"/>
          <w:szCs w:val="20"/>
        </w:rPr>
        <w:t xml:space="preserve"> </w:t>
      </w:r>
      <w:proofErr w:type="spellStart"/>
      <w:r w:rsidR="00716474" w:rsidRPr="00C012F2">
        <w:rPr>
          <w:rFonts w:ascii="Times New Roman" w:hAnsi="Times New Roman" w:cs="Times New Roman"/>
          <w:sz w:val="20"/>
          <w:szCs w:val="20"/>
        </w:rPr>
        <w:t>Italian</w:t>
      </w:r>
      <w:proofErr w:type="spellEnd"/>
      <w:r w:rsidR="00716474" w:rsidRPr="00C012F2">
        <w:rPr>
          <w:rFonts w:ascii="Times New Roman" w:hAnsi="Times New Roman" w:cs="Times New Roman"/>
          <w:sz w:val="20"/>
          <w:szCs w:val="20"/>
        </w:rPr>
        <w:t xml:space="preserve"> Alpine</w:t>
      </w:r>
      <w:r w:rsidR="00A80E86" w:rsidRPr="00C012F2">
        <w:rPr>
          <w:rFonts w:ascii="Times New Roman" w:hAnsi="Times New Roman" w:cs="Times New Roman"/>
          <w:sz w:val="20"/>
          <w:szCs w:val="20"/>
        </w:rPr>
        <w:t xml:space="preserve"> </w:t>
      </w:r>
      <w:r w:rsidRPr="00C012F2">
        <w:rPr>
          <w:rFonts w:ascii="Times New Roman" w:hAnsi="Times New Roman" w:cs="Times New Roman"/>
          <w:sz w:val="20"/>
          <w:szCs w:val="20"/>
        </w:rPr>
        <w:t>Club</w:t>
      </w:r>
      <w:r w:rsidR="005B1512" w:rsidRPr="00C012F2">
        <w:rPr>
          <w:rFonts w:ascii="Times New Roman" w:hAnsi="Times New Roman" w:cs="Times New Roman"/>
          <w:sz w:val="20"/>
          <w:szCs w:val="20"/>
        </w:rPr>
        <w:t xml:space="preserve">. </w:t>
      </w:r>
      <w:r w:rsidR="005B1512" w:rsidRPr="002511D1">
        <w:rPr>
          <w:rFonts w:ascii="Times New Roman" w:hAnsi="Times New Roman" w:cs="Times New Roman"/>
          <w:sz w:val="20"/>
          <w:szCs w:val="20"/>
        </w:rPr>
        <w:t xml:space="preserve">Italia Nostra Lazio, Rome. pp </w:t>
      </w:r>
      <w:r w:rsidRPr="002511D1">
        <w:rPr>
          <w:rFonts w:ascii="Times New Roman" w:hAnsi="Times New Roman" w:cs="Times New Roman"/>
          <w:sz w:val="20"/>
          <w:szCs w:val="20"/>
        </w:rPr>
        <w:t>131</w:t>
      </w:r>
      <w:r w:rsidR="004B597F" w:rsidRPr="002511D1">
        <w:rPr>
          <w:rFonts w:ascii="Times New Roman" w:hAnsi="Times New Roman" w:cs="Times New Roman"/>
          <w:sz w:val="20"/>
          <w:szCs w:val="20"/>
        </w:rPr>
        <w:t>-</w:t>
      </w:r>
      <w:r w:rsidRPr="002511D1">
        <w:rPr>
          <w:rFonts w:ascii="Times New Roman" w:hAnsi="Times New Roman" w:cs="Times New Roman"/>
          <w:sz w:val="20"/>
          <w:szCs w:val="20"/>
        </w:rPr>
        <w:t>136</w:t>
      </w:r>
      <w:r w:rsidR="00E24D57" w:rsidRPr="002511D1">
        <w:rPr>
          <w:rFonts w:ascii="Times New Roman" w:hAnsi="Times New Roman" w:cs="Times New Roman"/>
          <w:sz w:val="20"/>
          <w:szCs w:val="20"/>
        </w:rPr>
        <w:t xml:space="preserve"> </w:t>
      </w:r>
      <w:r w:rsidR="002C3227" w:rsidRPr="002511D1">
        <w:rPr>
          <w:rFonts w:ascii="Times New Roman" w:hAnsi="Times New Roman" w:cs="Times New Roman"/>
          <w:sz w:val="20"/>
          <w:szCs w:val="20"/>
        </w:rPr>
        <w:t xml:space="preserve">(In </w:t>
      </w:r>
      <w:proofErr w:type="spellStart"/>
      <w:r w:rsidR="002C3227" w:rsidRPr="002511D1">
        <w:rPr>
          <w:rFonts w:ascii="Times New Roman" w:hAnsi="Times New Roman" w:cs="Times New Roman"/>
          <w:sz w:val="20"/>
          <w:szCs w:val="20"/>
        </w:rPr>
        <w:t>Italian</w:t>
      </w:r>
      <w:proofErr w:type="spellEnd"/>
      <w:r w:rsidR="002C3227" w:rsidRPr="002511D1">
        <w:rPr>
          <w:rFonts w:ascii="Times New Roman" w:hAnsi="Times New Roman" w:cs="Times New Roman"/>
          <w:sz w:val="20"/>
          <w:szCs w:val="20"/>
        </w:rPr>
        <w:t>)</w:t>
      </w:r>
      <w:r w:rsidR="00FE0E83" w:rsidRPr="002511D1">
        <w:rPr>
          <w:rFonts w:ascii="Times New Roman" w:hAnsi="Times New Roman" w:cs="Times New Roman"/>
          <w:sz w:val="20"/>
          <w:szCs w:val="20"/>
        </w:rPr>
        <w:t>.</w:t>
      </w:r>
    </w:p>
    <w:p w14:paraId="6E9CE73C" w14:textId="4795A763" w:rsidR="00AC10FB" w:rsidRPr="00D542B2" w:rsidRDefault="00AC10FB" w:rsidP="00716474">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F404BB">
        <w:rPr>
          <w:rFonts w:ascii="Times New Roman" w:hAnsi="Times New Roman" w:cs="Times New Roman"/>
          <w:sz w:val="20"/>
          <w:szCs w:val="20"/>
          <w:lang w:val="en-GB"/>
        </w:rPr>
        <w:lastRenderedPageBreak/>
        <w:t>Bracchetti</w:t>
      </w:r>
      <w:proofErr w:type="spellEnd"/>
      <w:r w:rsidRPr="00F404BB">
        <w:rPr>
          <w:rFonts w:ascii="Times New Roman" w:hAnsi="Times New Roman" w:cs="Times New Roman"/>
          <w:sz w:val="20"/>
          <w:szCs w:val="20"/>
          <w:lang w:val="en-GB"/>
        </w:rPr>
        <w:t xml:space="preserve"> L, </w:t>
      </w:r>
      <w:proofErr w:type="spellStart"/>
      <w:r w:rsidRPr="00F404BB">
        <w:rPr>
          <w:rFonts w:ascii="Times New Roman" w:hAnsi="Times New Roman" w:cs="Times New Roman"/>
          <w:sz w:val="20"/>
          <w:szCs w:val="20"/>
          <w:lang w:val="en-GB"/>
        </w:rPr>
        <w:t>Carotenuto</w:t>
      </w:r>
      <w:proofErr w:type="spellEnd"/>
      <w:r w:rsidRPr="00F404BB">
        <w:rPr>
          <w:rFonts w:ascii="Times New Roman" w:hAnsi="Times New Roman" w:cs="Times New Roman"/>
          <w:sz w:val="20"/>
          <w:szCs w:val="20"/>
          <w:lang w:val="en-GB"/>
        </w:rPr>
        <w:t xml:space="preserve"> L, </w:t>
      </w:r>
      <w:proofErr w:type="spellStart"/>
      <w:r w:rsidRPr="00F404BB">
        <w:rPr>
          <w:rFonts w:ascii="Times New Roman" w:hAnsi="Times New Roman" w:cs="Times New Roman"/>
          <w:sz w:val="20"/>
          <w:szCs w:val="20"/>
          <w:lang w:val="en-GB"/>
        </w:rPr>
        <w:t>Catorci</w:t>
      </w:r>
      <w:proofErr w:type="spellEnd"/>
      <w:r w:rsidRPr="00F404BB">
        <w:rPr>
          <w:rFonts w:ascii="Times New Roman" w:hAnsi="Times New Roman" w:cs="Times New Roman"/>
          <w:sz w:val="20"/>
          <w:szCs w:val="20"/>
          <w:lang w:val="en-GB"/>
        </w:rPr>
        <w:t xml:space="preserve"> A (2012) Land-cover changes in a remote area of central</w:t>
      </w:r>
      <w:r w:rsidR="00E24D57">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 xml:space="preserve">Apennines (Italy) and management directions. </w:t>
      </w:r>
      <w:r w:rsidRPr="00D542B2">
        <w:rPr>
          <w:rFonts w:ascii="Times New Roman" w:hAnsi="Times New Roman" w:cs="Times New Roman"/>
          <w:sz w:val="20"/>
          <w:szCs w:val="20"/>
          <w:lang w:val="en-GB"/>
        </w:rPr>
        <w:t>Landsc</w:t>
      </w:r>
      <w:r w:rsidR="00122780">
        <w:rPr>
          <w:rFonts w:ascii="Times New Roman" w:hAnsi="Times New Roman" w:cs="Times New Roman"/>
          <w:sz w:val="20"/>
          <w:szCs w:val="20"/>
          <w:lang w:val="en-GB"/>
        </w:rPr>
        <w:t>ape and</w:t>
      </w:r>
      <w:r w:rsidRPr="00D542B2">
        <w:rPr>
          <w:rFonts w:ascii="Times New Roman" w:hAnsi="Times New Roman" w:cs="Times New Roman"/>
          <w:sz w:val="20"/>
          <w:szCs w:val="20"/>
          <w:lang w:val="en-GB"/>
        </w:rPr>
        <w:t xml:space="preserve"> Urban Plan</w:t>
      </w:r>
      <w:r w:rsidR="00122780">
        <w:rPr>
          <w:rFonts w:ascii="Times New Roman" w:hAnsi="Times New Roman" w:cs="Times New Roman"/>
          <w:sz w:val="20"/>
          <w:szCs w:val="20"/>
          <w:lang w:val="en-GB"/>
        </w:rPr>
        <w:t>ning</w:t>
      </w:r>
      <w:r w:rsidRPr="00D542B2">
        <w:rPr>
          <w:rFonts w:ascii="Times New Roman" w:hAnsi="Times New Roman" w:cs="Times New Roman"/>
          <w:sz w:val="20"/>
          <w:szCs w:val="20"/>
          <w:lang w:val="en-GB"/>
        </w:rPr>
        <w:t xml:space="preserve"> 104:</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157</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170</w:t>
      </w:r>
      <w:r w:rsidR="00BD6B14">
        <w:rPr>
          <w:rFonts w:ascii="Times New Roman" w:hAnsi="Times New Roman" w:cs="Times New Roman"/>
          <w:sz w:val="20"/>
          <w:szCs w:val="20"/>
          <w:lang w:val="en-GB"/>
        </w:rPr>
        <w:t>.</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BD6B14" w:rsidRPr="007258D1">
        <w:rPr>
          <w:rFonts w:ascii="Times New Roman" w:hAnsi="Times New Roman" w:cs="Times New Roman"/>
          <w:color w:val="0000FF"/>
          <w:sz w:val="20"/>
          <w:szCs w:val="20"/>
          <w:lang w:val="en-US"/>
        </w:rPr>
        <w:t>10.1016/j.landurbplan.2011.09.005</w:t>
      </w:r>
    </w:p>
    <w:p w14:paraId="145FD778" w14:textId="714188E9"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xml:space="preserve">Burke SM, Thornes JB (2004) A thematic review of EU Mediterranean desertification research in Frameworks III and IV: </w:t>
      </w:r>
      <w:r w:rsidRPr="009737BC">
        <w:rPr>
          <w:rFonts w:ascii="Times New Roman" w:hAnsi="Times New Roman" w:cs="Times New Roman"/>
          <w:sz w:val="20"/>
          <w:szCs w:val="20"/>
          <w:lang w:val="en-GB"/>
        </w:rPr>
        <w:t>preface. Adv</w:t>
      </w:r>
      <w:r w:rsidR="009737BC" w:rsidRPr="009737BC">
        <w:rPr>
          <w:rFonts w:ascii="Times New Roman" w:hAnsi="Times New Roman" w:cs="Times New Roman"/>
          <w:sz w:val="20"/>
          <w:szCs w:val="20"/>
          <w:lang w:val="en-GB"/>
        </w:rPr>
        <w:t>ances in</w:t>
      </w:r>
      <w:r w:rsidR="00E24D57">
        <w:rPr>
          <w:rFonts w:ascii="Times New Roman" w:hAnsi="Times New Roman" w:cs="Times New Roman"/>
          <w:sz w:val="20"/>
          <w:szCs w:val="20"/>
          <w:lang w:val="en-GB"/>
        </w:rPr>
        <w:t xml:space="preserve"> </w:t>
      </w:r>
      <w:r w:rsidRPr="009737BC">
        <w:rPr>
          <w:rFonts w:ascii="Times New Roman" w:hAnsi="Times New Roman" w:cs="Times New Roman"/>
          <w:sz w:val="20"/>
          <w:szCs w:val="20"/>
          <w:lang w:val="en-GB"/>
        </w:rPr>
        <w:t>Envir</w:t>
      </w:r>
      <w:r w:rsidR="009737BC" w:rsidRPr="009737BC">
        <w:rPr>
          <w:rFonts w:ascii="Times New Roman" w:hAnsi="Times New Roman" w:cs="Times New Roman"/>
          <w:sz w:val="20"/>
          <w:szCs w:val="20"/>
          <w:lang w:val="en-GB"/>
        </w:rPr>
        <w:t>onmental</w:t>
      </w:r>
      <w:r w:rsidR="00E24D57">
        <w:rPr>
          <w:rFonts w:ascii="Times New Roman" w:hAnsi="Times New Roman" w:cs="Times New Roman"/>
          <w:sz w:val="20"/>
          <w:szCs w:val="20"/>
          <w:lang w:val="en-GB"/>
        </w:rPr>
        <w:t xml:space="preserve"> </w:t>
      </w:r>
      <w:r w:rsidRPr="009737BC">
        <w:rPr>
          <w:rFonts w:ascii="Times New Roman" w:hAnsi="Times New Roman" w:cs="Times New Roman"/>
          <w:sz w:val="20"/>
          <w:szCs w:val="20"/>
          <w:lang w:val="en-GB"/>
        </w:rPr>
        <w:t>Monit</w:t>
      </w:r>
      <w:r w:rsidR="009737BC" w:rsidRPr="009737BC">
        <w:rPr>
          <w:rFonts w:ascii="Times New Roman" w:hAnsi="Times New Roman" w:cs="Times New Roman"/>
          <w:sz w:val="20"/>
          <w:szCs w:val="20"/>
          <w:lang w:val="en-GB"/>
        </w:rPr>
        <w:t>oring</w:t>
      </w:r>
      <w:r w:rsidR="009737BC">
        <w:rPr>
          <w:rFonts w:ascii="Times New Roman" w:hAnsi="Times New Roman" w:cs="Times New Roman"/>
          <w:sz w:val="20"/>
          <w:szCs w:val="20"/>
          <w:lang w:val="en-GB"/>
        </w:rPr>
        <w:t xml:space="preserve"> and</w:t>
      </w:r>
      <w:r w:rsidRPr="00D542B2">
        <w:rPr>
          <w:rFonts w:ascii="Times New Roman" w:hAnsi="Times New Roman" w:cs="Times New Roman"/>
          <w:sz w:val="20"/>
          <w:szCs w:val="20"/>
          <w:lang w:val="en-GB"/>
        </w:rPr>
        <w:t xml:space="preserve"> Model</w:t>
      </w:r>
      <w:r w:rsidR="009737BC">
        <w:rPr>
          <w:rFonts w:ascii="Times New Roman" w:hAnsi="Times New Roman" w:cs="Times New Roman"/>
          <w:sz w:val="20"/>
          <w:szCs w:val="20"/>
          <w:lang w:val="en-GB"/>
        </w:rPr>
        <w:t>ling</w:t>
      </w:r>
      <w:r w:rsidRPr="00D542B2">
        <w:rPr>
          <w:rFonts w:ascii="Times New Roman" w:hAnsi="Times New Roman" w:cs="Times New Roman"/>
          <w:sz w:val="20"/>
          <w:szCs w:val="20"/>
          <w:lang w:val="en-GB"/>
        </w:rPr>
        <w:t xml:space="preserve"> 1:</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14</w:t>
      </w:r>
    </w:p>
    <w:p w14:paraId="3BD9E08C" w14:textId="21E88BA2" w:rsidR="00AC10FB" w:rsidRPr="00F404BB"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D542B2">
        <w:rPr>
          <w:rFonts w:ascii="Times New Roman" w:hAnsi="Times New Roman" w:cs="Times New Roman"/>
          <w:sz w:val="20"/>
          <w:szCs w:val="20"/>
          <w:lang w:val="en-GB"/>
        </w:rPr>
        <w:t>Camiz</w:t>
      </w:r>
      <w:proofErr w:type="spellEnd"/>
      <w:r w:rsidRPr="00D542B2">
        <w:rPr>
          <w:rFonts w:ascii="Times New Roman" w:hAnsi="Times New Roman" w:cs="Times New Roman"/>
          <w:sz w:val="20"/>
          <w:szCs w:val="20"/>
          <w:lang w:val="en-GB"/>
        </w:rPr>
        <w:t xml:space="preserve"> S, </w:t>
      </w:r>
      <w:proofErr w:type="spellStart"/>
      <w:r w:rsidRPr="00D542B2">
        <w:rPr>
          <w:rFonts w:ascii="Times New Roman" w:hAnsi="Times New Roman" w:cs="Times New Roman"/>
          <w:sz w:val="20"/>
          <w:szCs w:val="20"/>
          <w:lang w:val="en-GB"/>
        </w:rPr>
        <w:t>Dowgiallo</w:t>
      </w:r>
      <w:proofErr w:type="spellEnd"/>
      <w:r w:rsidRPr="00D542B2">
        <w:rPr>
          <w:rFonts w:ascii="Times New Roman" w:hAnsi="Times New Roman" w:cs="Times New Roman"/>
          <w:sz w:val="20"/>
          <w:szCs w:val="20"/>
          <w:lang w:val="en-GB"/>
        </w:rPr>
        <w:t xml:space="preserve"> G, Lucchese F (1991) Edaphic characters</w:t>
      </w:r>
      <w:r w:rsidR="00005081" w:rsidRPr="00D542B2">
        <w:rPr>
          <w:rFonts w:ascii="Times New Roman" w:hAnsi="Times New Roman" w:cs="Times New Roman"/>
          <w:sz w:val="20"/>
          <w:szCs w:val="20"/>
          <w:lang w:val="en-GB"/>
        </w:rPr>
        <w:t xml:space="preserve"> of </w:t>
      </w:r>
      <w:r w:rsidR="00005081" w:rsidRPr="00D542B2">
        <w:rPr>
          <w:rFonts w:ascii="Times New Roman" w:hAnsi="Times New Roman" w:cs="Times New Roman"/>
          <w:i/>
          <w:iCs/>
          <w:sz w:val="20"/>
          <w:szCs w:val="20"/>
          <w:lang w:val="en-GB"/>
        </w:rPr>
        <w:t>Brachypodium</w:t>
      </w:r>
      <w:r w:rsidR="00A80E86">
        <w:rPr>
          <w:rFonts w:ascii="Times New Roman" w:hAnsi="Times New Roman" w:cs="Times New Roman"/>
          <w:i/>
          <w:iCs/>
          <w:sz w:val="20"/>
          <w:szCs w:val="20"/>
          <w:lang w:val="en-GB"/>
        </w:rPr>
        <w:t xml:space="preserve"> </w:t>
      </w:r>
      <w:r w:rsidR="00005081" w:rsidRPr="00B80ED8">
        <w:rPr>
          <w:rFonts w:ascii="Times New Roman" w:hAnsi="Times New Roman" w:cs="Times New Roman"/>
          <w:sz w:val="20"/>
          <w:szCs w:val="20"/>
          <w:lang w:val="en-GB"/>
        </w:rPr>
        <w:t xml:space="preserve">communities </w:t>
      </w:r>
      <w:r w:rsidR="00B80ED8" w:rsidRPr="00B80ED8">
        <w:rPr>
          <w:rFonts w:ascii="Times New Roman" w:hAnsi="Times New Roman" w:cs="Times New Roman"/>
          <w:sz w:val="20"/>
          <w:szCs w:val="20"/>
          <w:lang w:val="en-GB"/>
        </w:rPr>
        <w:t xml:space="preserve">on </w:t>
      </w:r>
      <w:r w:rsidRPr="00B80ED8">
        <w:rPr>
          <w:rFonts w:ascii="Times New Roman" w:hAnsi="Times New Roman" w:cs="Times New Roman"/>
          <w:sz w:val="20"/>
          <w:szCs w:val="20"/>
          <w:lang w:val="en-GB"/>
        </w:rPr>
        <w:t>the</w:t>
      </w:r>
      <w:r w:rsidRPr="00D542B2">
        <w:rPr>
          <w:rFonts w:ascii="Times New Roman" w:hAnsi="Times New Roman" w:cs="Times New Roman"/>
          <w:sz w:val="20"/>
          <w:szCs w:val="20"/>
          <w:lang w:val="en-GB"/>
        </w:rPr>
        <w:t xml:space="preserve"> Alps and the Apennines. </w:t>
      </w:r>
      <w:r w:rsidRPr="00F404BB">
        <w:rPr>
          <w:rFonts w:ascii="Times New Roman" w:hAnsi="Times New Roman" w:cs="Times New Roman"/>
          <w:sz w:val="20"/>
          <w:szCs w:val="20"/>
        </w:rPr>
        <w:t>Ecol</w:t>
      </w:r>
      <w:r w:rsidR="00122780" w:rsidRPr="00F404BB">
        <w:rPr>
          <w:rFonts w:ascii="Times New Roman" w:hAnsi="Times New Roman" w:cs="Times New Roman"/>
          <w:sz w:val="20"/>
          <w:szCs w:val="20"/>
        </w:rPr>
        <w:t>ogia</w:t>
      </w:r>
      <w:r w:rsidRPr="00F404BB">
        <w:rPr>
          <w:rFonts w:ascii="Times New Roman" w:hAnsi="Times New Roman" w:cs="Times New Roman"/>
          <w:sz w:val="20"/>
          <w:szCs w:val="20"/>
        </w:rPr>
        <w:t xml:space="preserve"> Medi</w:t>
      </w:r>
      <w:r w:rsidR="00122780" w:rsidRPr="00F404BB">
        <w:rPr>
          <w:rFonts w:ascii="Times New Roman" w:hAnsi="Times New Roman" w:cs="Times New Roman"/>
          <w:sz w:val="20"/>
          <w:szCs w:val="20"/>
        </w:rPr>
        <w:t>terranea</w:t>
      </w:r>
      <w:r w:rsidRPr="00F404BB">
        <w:rPr>
          <w:rFonts w:ascii="Times New Roman" w:hAnsi="Times New Roman" w:cs="Times New Roman"/>
          <w:sz w:val="20"/>
          <w:szCs w:val="20"/>
        </w:rPr>
        <w:t xml:space="preserve"> 17:</w:t>
      </w:r>
      <w:r w:rsidR="00F24459">
        <w:rPr>
          <w:rFonts w:ascii="Times New Roman" w:hAnsi="Times New Roman" w:cs="Times New Roman"/>
          <w:sz w:val="20"/>
          <w:szCs w:val="20"/>
        </w:rPr>
        <w:t xml:space="preserve"> </w:t>
      </w:r>
      <w:r w:rsidRPr="00F404BB">
        <w:rPr>
          <w:rFonts w:ascii="Times New Roman" w:hAnsi="Times New Roman" w:cs="Times New Roman"/>
          <w:sz w:val="20"/>
          <w:szCs w:val="20"/>
        </w:rPr>
        <w:t>33</w:t>
      </w:r>
      <w:r w:rsidR="004B597F" w:rsidRPr="00F404BB">
        <w:rPr>
          <w:rFonts w:ascii="Times New Roman" w:hAnsi="Times New Roman" w:cs="Times New Roman"/>
          <w:sz w:val="20"/>
          <w:szCs w:val="20"/>
        </w:rPr>
        <w:t>-</w:t>
      </w:r>
      <w:r w:rsidRPr="00F404BB">
        <w:rPr>
          <w:rFonts w:ascii="Times New Roman" w:hAnsi="Times New Roman" w:cs="Times New Roman"/>
          <w:sz w:val="20"/>
          <w:szCs w:val="20"/>
        </w:rPr>
        <w:t>49</w:t>
      </w:r>
    </w:p>
    <w:p w14:paraId="30883F6A" w14:textId="4C8C90A3" w:rsidR="00AC10FB" w:rsidRPr="007258D1"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F404BB">
        <w:rPr>
          <w:rFonts w:ascii="Times New Roman" w:hAnsi="Times New Roman" w:cs="Times New Roman"/>
          <w:sz w:val="20"/>
          <w:szCs w:val="20"/>
        </w:rPr>
        <w:t>Canals</w:t>
      </w:r>
      <w:proofErr w:type="spellEnd"/>
      <w:r w:rsidRPr="00F404BB">
        <w:rPr>
          <w:rFonts w:ascii="Times New Roman" w:hAnsi="Times New Roman" w:cs="Times New Roman"/>
          <w:sz w:val="20"/>
          <w:szCs w:val="20"/>
        </w:rPr>
        <w:t xml:space="preserve"> RM, San </w:t>
      </w:r>
      <w:proofErr w:type="spellStart"/>
      <w:r w:rsidRPr="00F404BB">
        <w:rPr>
          <w:rFonts w:ascii="Times New Roman" w:hAnsi="Times New Roman" w:cs="Times New Roman"/>
          <w:sz w:val="20"/>
          <w:szCs w:val="20"/>
        </w:rPr>
        <w:t>Emeterio</w:t>
      </w:r>
      <w:proofErr w:type="spellEnd"/>
      <w:r w:rsidRPr="00F404BB">
        <w:rPr>
          <w:rFonts w:ascii="Times New Roman" w:hAnsi="Times New Roman" w:cs="Times New Roman"/>
          <w:sz w:val="20"/>
          <w:szCs w:val="20"/>
        </w:rPr>
        <w:t xml:space="preserve"> L, </w:t>
      </w:r>
      <w:proofErr w:type="spellStart"/>
      <w:r w:rsidRPr="00F404BB">
        <w:rPr>
          <w:rFonts w:ascii="Times New Roman" w:hAnsi="Times New Roman" w:cs="Times New Roman"/>
          <w:sz w:val="20"/>
          <w:szCs w:val="20"/>
        </w:rPr>
        <w:t>Durán</w:t>
      </w:r>
      <w:proofErr w:type="spellEnd"/>
      <w:r w:rsidRPr="00F404BB">
        <w:rPr>
          <w:rFonts w:ascii="Times New Roman" w:hAnsi="Times New Roman" w:cs="Times New Roman"/>
          <w:sz w:val="20"/>
          <w:szCs w:val="20"/>
        </w:rPr>
        <w:t xml:space="preserve"> M, </w:t>
      </w:r>
      <w:r w:rsidR="009737BC" w:rsidRPr="00F404BB">
        <w:rPr>
          <w:rFonts w:ascii="Times New Roman" w:hAnsi="Times New Roman" w:cs="Times New Roman"/>
          <w:sz w:val="20"/>
          <w:szCs w:val="20"/>
        </w:rPr>
        <w:t>et al.</w:t>
      </w:r>
      <w:r w:rsidRPr="00F404BB">
        <w:rPr>
          <w:rFonts w:ascii="Times New Roman" w:hAnsi="Times New Roman" w:cs="Times New Roman"/>
          <w:sz w:val="20"/>
          <w:szCs w:val="20"/>
        </w:rPr>
        <w:t xml:space="preserve"> </w:t>
      </w:r>
      <w:r w:rsidRPr="00D542B2">
        <w:rPr>
          <w:rFonts w:ascii="Times New Roman" w:hAnsi="Times New Roman" w:cs="Times New Roman"/>
          <w:sz w:val="20"/>
          <w:szCs w:val="20"/>
          <w:lang w:val="en-GB"/>
        </w:rPr>
        <w:t xml:space="preserve">(2017) Plant-herbivory feedbacks and selective allocation of a toxic metal are behind the stability of degraded covers dominated by </w:t>
      </w:r>
      <w:proofErr w:type="spellStart"/>
      <w:r w:rsidRPr="00D542B2">
        <w:rPr>
          <w:rFonts w:ascii="Times New Roman" w:hAnsi="Times New Roman" w:cs="Times New Roman"/>
          <w:i/>
          <w:sz w:val="20"/>
          <w:szCs w:val="20"/>
          <w:lang w:val="en-GB"/>
        </w:rPr>
        <w:t>Brhachypodium</w:t>
      </w:r>
      <w:proofErr w:type="spellEnd"/>
      <w:r w:rsidR="00A80E86">
        <w:rPr>
          <w:rFonts w:ascii="Times New Roman" w:hAnsi="Times New Roman" w:cs="Times New Roman"/>
          <w:i/>
          <w:sz w:val="20"/>
          <w:szCs w:val="20"/>
          <w:lang w:val="en-GB"/>
        </w:rPr>
        <w:t xml:space="preserve"> </w:t>
      </w:r>
      <w:proofErr w:type="spellStart"/>
      <w:r w:rsidRPr="00D542B2">
        <w:rPr>
          <w:rFonts w:ascii="Times New Roman" w:hAnsi="Times New Roman" w:cs="Times New Roman"/>
          <w:i/>
          <w:sz w:val="20"/>
          <w:szCs w:val="20"/>
          <w:lang w:val="en-GB"/>
        </w:rPr>
        <w:t>pinnatum</w:t>
      </w:r>
      <w:proofErr w:type="spellEnd"/>
      <w:r w:rsidR="00E24D57">
        <w:rPr>
          <w:rFonts w:ascii="Times New Roman" w:hAnsi="Times New Roman" w:cs="Times New Roman"/>
          <w:i/>
          <w:sz w:val="20"/>
          <w:szCs w:val="20"/>
          <w:lang w:val="en-GB"/>
        </w:rPr>
        <w:t xml:space="preserve"> </w:t>
      </w:r>
      <w:r w:rsidR="005B1512">
        <w:rPr>
          <w:rFonts w:ascii="Times New Roman" w:hAnsi="Times New Roman" w:cs="Times New Roman"/>
          <w:sz w:val="20"/>
          <w:szCs w:val="20"/>
          <w:lang w:val="en-GB"/>
        </w:rPr>
        <w:t>in acidic soils. Plant Soil</w:t>
      </w:r>
      <w:r w:rsidR="002C3227" w:rsidRPr="00D542B2">
        <w:rPr>
          <w:rFonts w:ascii="Times New Roman" w:hAnsi="Times New Roman" w:cs="Times New Roman"/>
          <w:sz w:val="20"/>
          <w:szCs w:val="20"/>
          <w:lang w:val="en-GB"/>
        </w:rPr>
        <w:t xml:space="preserve"> 415:</w:t>
      </w:r>
      <w:r w:rsidR="00F24459">
        <w:rPr>
          <w:rFonts w:ascii="Times New Roman" w:hAnsi="Times New Roman" w:cs="Times New Roman"/>
          <w:sz w:val="20"/>
          <w:szCs w:val="20"/>
          <w:lang w:val="en-GB"/>
        </w:rPr>
        <w:t xml:space="preserve"> </w:t>
      </w:r>
      <w:r w:rsidR="002C3227" w:rsidRPr="00D542B2">
        <w:rPr>
          <w:rFonts w:ascii="Times New Roman" w:hAnsi="Times New Roman" w:cs="Times New Roman"/>
          <w:sz w:val="20"/>
          <w:szCs w:val="20"/>
          <w:lang w:val="en-GB"/>
        </w:rPr>
        <w:t>373</w:t>
      </w:r>
      <w:r w:rsidR="004B597F">
        <w:rPr>
          <w:rFonts w:ascii="Times New Roman" w:hAnsi="Times New Roman" w:cs="Times New Roman"/>
          <w:sz w:val="20"/>
          <w:szCs w:val="20"/>
          <w:lang w:val="en-GB"/>
        </w:rPr>
        <w:t>-</w:t>
      </w:r>
      <w:r w:rsidR="002C3227" w:rsidRPr="00D542B2">
        <w:rPr>
          <w:rFonts w:ascii="Times New Roman" w:hAnsi="Times New Roman" w:cs="Times New Roman"/>
          <w:sz w:val="20"/>
          <w:szCs w:val="20"/>
          <w:lang w:val="en-GB"/>
        </w:rPr>
        <w:t>386</w:t>
      </w:r>
      <w:r w:rsidR="00BD6B14">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BD6B14" w:rsidRPr="007258D1">
        <w:rPr>
          <w:rFonts w:ascii="Times New Roman" w:hAnsi="Times New Roman" w:cs="Times New Roman"/>
          <w:color w:val="0000FF"/>
          <w:sz w:val="20"/>
          <w:szCs w:val="20"/>
          <w:lang w:val="en-US"/>
        </w:rPr>
        <w:t>10.1007/s11104-016-3153-1</w:t>
      </w:r>
    </w:p>
    <w:p w14:paraId="75F59634" w14:textId="6010EBE0" w:rsidR="00AC10FB" w:rsidRPr="00D542B2" w:rsidRDefault="002C3227" w:rsidP="00D542B2">
      <w:pPr>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xml:space="preserve">Casas F, </w:t>
      </w:r>
      <w:proofErr w:type="spellStart"/>
      <w:r w:rsidRPr="00D542B2">
        <w:rPr>
          <w:rFonts w:ascii="Times New Roman" w:hAnsi="Times New Roman" w:cs="Times New Roman"/>
          <w:sz w:val="20"/>
          <w:szCs w:val="20"/>
          <w:lang w:val="en-GB"/>
        </w:rPr>
        <w:t>Mougeot</w:t>
      </w:r>
      <w:proofErr w:type="spellEnd"/>
      <w:r w:rsidRPr="00D542B2">
        <w:rPr>
          <w:rFonts w:ascii="Times New Roman" w:hAnsi="Times New Roman" w:cs="Times New Roman"/>
          <w:sz w:val="20"/>
          <w:szCs w:val="20"/>
          <w:lang w:val="en-GB"/>
        </w:rPr>
        <w:t xml:space="preserve"> F, </w:t>
      </w:r>
      <w:proofErr w:type="spellStart"/>
      <w:r w:rsidRPr="00D542B2">
        <w:rPr>
          <w:rFonts w:ascii="Times New Roman" w:hAnsi="Times New Roman" w:cs="Times New Roman"/>
          <w:sz w:val="20"/>
          <w:szCs w:val="20"/>
          <w:lang w:val="en-GB"/>
        </w:rPr>
        <w:t>Vinuela</w:t>
      </w:r>
      <w:proofErr w:type="spellEnd"/>
      <w:r w:rsidRPr="00D542B2">
        <w:rPr>
          <w:rFonts w:ascii="Times New Roman" w:hAnsi="Times New Roman" w:cs="Times New Roman"/>
          <w:sz w:val="20"/>
          <w:szCs w:val="20"/>
          <w:lang w:val="en-GB"/>
        </w:rPr>
        <w:t xml:space="preserve"> J</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w:t>
      </w:r>
      <w:r w:rsidR="00623750" w:rsidRPr="00D542B2">
        <w:rPr>
          <w:rFonts w:ascii="Times New Roman" w:hAnsi="Times New Roman" w:cs="Times New Roman"/>
          <w:sz w:val="20"/>
          <w:szCs w:val="20"/>
          <w:lang w:val="en-GB"/>
        </w:rPr>
        <w:t>2009</w:t>
      </w:r>
      <w:r w:rsidRPr="00D542B2">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 xml:space="preserve"> Double-nesting behaviour and sexual differences in breeding success in wild Red-legged Partridge </w:t>
      </w:r>
      <w:proofErr w:type="spellStart"/>
      <w:r w:rsidR="00AC10FB" w:rsidRPr="00D542B2">
        <w:rPr>
          <w:rFonts w:ascii="Times New Roman" w:hAnsi="Times New Roman" w:cs="Times New Roman"/>
          <w:i/>
          <w:sz w:val="20"/>
          <w:szCs w:val="20"/>
          <w:lang w:val="en-GB"/>
        </w:rPr>
        <w:t>Alectoris</w:t>
      </w:r>
      <w:proofErr w:type="spellEnd"/>
      <w:r w:rsidR="00223A87">
        <w:rPr>
          <w:rFonts w:ascii="Times New Roman" w:hAnsi="Times New Roman" w:cs="Times New Roman"/>
          <w:i/>
          <w:sz w:val="20"/>
          <w:szCs w:val="20"/>
          <w:lang w:val="en-GB"/>
        </w:rPr>
        <w:t xml:space="preserve"> </w:t>
      </w:r>
      <w:proofErr w:type="spellStart"/>
      <w:r w:rsidR="00AC10FB" w:rsidRPr="00D542B2">
        <w:rPr>
          <w:rFonts w:ascii="Times New Roman" w:hAnsi="Times New Roman" w:cs="Times New Roman"/>
          <w:i/>
          <w:sz w:val="20"/>
          <w:szCs w:val="20"/>
          <w:lang w:val="en-GB"/>
        </w:rPr>
        <w:t>rufa</w:t>
      </w:r>
      <w:proofErr w:type="spellEnd"/>
      <w:r w:rsidR="00AC10FB" w:rsidRPr="00D542B2">
        <w:rPr>
          <w:rFonts w:ascii="Times New Roman" w:hAnsi="Times New Roman" w:cs="Times New Roman"/>
          <w:i/>
          <w:sz w:val="20"/>
          <w:szCs w:val="20"/>
          <w:lang w:val="en-GB"/>
        </w:rPr>
        <w:t xml:space="preserve">. </w:t>
      </w:r>
      <w:r w:rsidR="00AC10FB" w:rsidRPr="00D542B2">
        <w:rPr>
          <w:rFonts w:ascii="Times New Roman" w:hAnsi="Times New Roman" w:cs="Times New Roman"/>
          <w:sz w:val="20"/>
          <w:szCs w:val="20"/>
          <w:lang w:val="en-GB"/>
        </w:rPr>
        <w:t>Ibis</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151:</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743</w:t>
      </w:r>
      <w:r w:rsidR="004B597F">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751.</w:t>
      </w:r>
    </w:p>
    <w:p w14:paraId="69903AC8" w14:textId="57E6CE7E" w:rsidR="00AC10FB" w:rsidRPr="007258D1"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GB"/>
        </w:rPr>
        <w:t>Catorci</w:t>
      </w:r>
      <w:proofErr w:type="spellEnd"/>
      <w:r w:rsidRPr="00D542B2">
        <w:rPr>
          <w:rFonts w:ascii="Times New Roman" w:hAnsi="Times New Roman" w:cs="Times New Roman"/>
          <w:sz w:val="20"/>
          <w:szCs w:val="20"/>
          <w:lang w:val="en-GB"/>
        </w:rPr>
        <w:t xml:space="preserve"> A, Antolini E, Tardella FM,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(2014a) Assessment of interaction between sheep and poorly palatable grass: a key tool for grassland management and restoration. J</w:t>
      </w:r>
      <w:r w:rsidR="005F6AD4">
        <w:rPr>
          <w:rFonts w:ascii="Times New Roman" w:hAnsi="Times New Roman" w:cs="Times New Roman"/>
          <w:sz w:val="20"/>
          <w:szCs w:val="20"/>
          <w:lang w:val="en-GB"/>
        </w:rPr>
        <w:t>ournal of Plant I</w:t>
      </w:r>
      <w:r w:rsidR="00122780">
        <w:rPr>
          <w:rFonts w:ascii="Times New Roman" w:hAnsi="Times New Roman" w:cs="Times New Roman"/>
          <w:sz w:val="20"/>
          <w:szCs w:val="20"/>
          <w:lang w:val="en-GB"/>
        </w:rPr>
        <w:t>nteraction</w:t>
      </w:r>
      <w:r w:rsidR="009C4F48">
        <w:rPr>
          <w:rFonts w:ascii="Times New Roman" w:hAnsi="Times New Roman" w:cs="Times New Roman"/>
          <w:sz w:val="20"/>
          <w:szCs w:val="20"/>
          <w:lang w:val="en-GB"/>
        </w:rPr>
        <w:t>s</w:t>
      </w:r>
      <w:r w:rsidRPr="00D542B2">
        <w:rPr>
          <w:rFonts w:ascii="Times New Roman" w:hAnsi="Times New Roman" w:cs="Times New Roman"/>
          <w:sz w:val="20"/>
          <w:szCs w:val="20"/>
          <w:lang w:val="en-GB"/>
        </w:rPr>
        <w:t xml:space="preserve"> 9:</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112</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121</w:t>
      </w:r>
      <w:r w:rsidR="00BD6B14">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BD6B14" w:rsidRPr="007258D1">
        <w:rPr>
          <w:rFonts w:ascii="Times New Roman" w:hAnsi="Times New Roman" w:cs="Times New Roman"/>
          <w:color w:val="0000FF"/>
          <w:sz w:val="20"/>
          <w:szCs w:val="20"/>
          <w:lang w:val="en-US"/>
        </w:rPr>
        <w:t>10.1080/17429145.2013.776706</w:t>
      </w:r>
    </w:p>
    <w:p w14:paraId="5D2BE817" w14:textId="404CA871" w:rsidR="00AC10FB" w:rsidRPr="007258D1"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GB"/>
        </w:rPr>
        <w:t>Catorci</w:t>
      </w:r>
      <w:proofErr w:type="spellEnd"/>
      <w:r w:rsidRPr="00D542B2">
        <w:rPr>
          <w:rFonts w:ascii="Times New Roman" w:hAnsi="Times New Roman" w:cs="Times New Roman"/>
          <w:sz w:val="20"/>
          <w:szCs w:val="20"/>
          <w:lang w:val="en-GB"/>
        </w:rPr>
        <w:t xml:space="preserve"> A, </w:t>
      </w:r>
      <w:proofErr w:type="spellStart"/>
      <w:r w:rsidRPr="00D542B2">
        <w:rPr>
          <w:rFonts w:ascii="Times New Roman" w:hAnsi="Times New Roman" w:cs="Times New Roman"/>
          <w:sz w:val="20"/>
          <w:szCs w:val="20"/>
          <w:lang w:val="en-GB"/>
        </w:rPr>
        <w:t>Cesaretti</w:t>
      </w:r>
      <w:proofErr w:type="spellEnd"/>
      <w:r w:rsidRPr="00D542B2">
        <w:rPr>
          <w:rFonts w:ascii="Times New Roman" w:hAnsi="Times New Roman" w:cs="Times New Roman"/>
          <w:sz w:val="20"/>
          <w:szCs w:val="20"/>
          <w:lang w:val="en-GB"/>
        </w:rPr>
        <w:t xml:space="preserve"> S, </w:t>
      </w:r>
      <w:proofErr w:type="spellStart"/>
      <w:r w:rsidRPr="00D542B2">
        <w:rPr>
          <w:rFonts w:ascii="Times New Roman" w:hAnsi="Times New Roman" w:cs="Times New Roman"/>
          <w:sz w:val="20"/>
          <w:szCs w:val="20"/>
          <w:lang w:val="en-GB"/>
        </w:rPr>
        <w:t>Gatti</w:t>
      </w:r>
      <w:proofErr w:type="spellEnd"/>
      <w:r w:rsidRPr="00D542B2">
        <w:rPr>
          <w:rFonts w:ascii="Times New Roman" w:hAnsi="Times New Roman" w:cs="Times New Roman"/>
          <w:sz w:val="20"/>
          <w:szCs w:val="20"/>
          <w:lang w:val="en-GB"/>
        </w:rPr>
        <w:t xml:space="preserve"> R,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(2011a) Abiotic and biotic changes due to spread of </w:t>
      </w:r>
      <w:r w:rsidRPr="00D542B2">
        <w:rPr>
          <w:rFonts w:ascii="Times New Roman" w:hAnsi="Times New Roman" w:cs="Times New Roman"/>
          <w:i/>
          <w:sz w:val="20"/>
          <w:szCs w:val="20"/>
          <w:lang w:val="en-GB"/>
        </w:rPr>
        <w:t>Brachypodium</w:t>
      </w:r>
      <w:r w:rsidR="001856FA">
        <w:rPr>
          <w:rFonts w:ascii="Times New Roman" w:hAnsi="Times New Roman" w:cs="Times New Roman"/>
          <w:i/>
          <w:sz w:val="20"/>
          <w:szCs w:val="20"/>
          <w:lang w:val="en-GB"/>
        </w:rPr>
        <w:t xml:space="preserve"> </w:t>
      </w:r>
      <w:r w:rsidRPr="00D542B2">
        <w:rPr>
          <w:rFonts w:ascii="Times New Roman" w:hAnsi="Times New Roman" w:cs="Times New Roman"/>
          <w:i/>
          <w:sz w:val="20"/>
          <w:szCs w:val="20"/>
          <w:lang w:val="en-GB"/>
        </w:rPr>
        <w:t>genuense</w:t>
      </w:r>
      <w:r w:rsidRPr="00D542B2">
        <w:rPr>
          <w:rFonts w:ascii="Times New Roman" w:hAnsi="Times New Roman" w:cs="Times New Roman"/>
          <w:sz w:val="20"/>
          <w:szCs w:val="20"/>
          <w:lang w:val="en-GB"/>
        </w:rPr>
        <w:t xml:space="preserve"> (DC.) </w:t>
      </w:r>
      <w:proofErr w:type="spellStart"/>
      <w:r w:rsidRPr="00D542B2">
        <w:rPr>
          <w:rFonts w:ascii="Times New Roman" w:hAnsi="Times New Roman" w:cs="Times New Roman"/>
          <w:sz w:val="20"/>
          <w:szCs w:val="20"/>
          <w:lang w:val="en-GB"/>
        </w:rPr>
        <w:t>Roem</w:t>
      </w:r>
      <w:proofErr w:type="spellEnd"/>
      <w:r w:rsidRPr="00D542B2">
        <w:rPr>
          <w:rFonts w:ascii="Times New Roman" w:hAnsi="Times New Roman" w:cs="Times New Roman"/>
          <w:sz w:val="20"/>
          <w:szCs w:val="20"/>
          <w:lang w:val="en-GB"/>
        </w:rPr>
        <w:t xml:space="preserve"> &amp;</w:t>
      </w:r>
      <w:r w:rsidR="007258D1">
        <w:rPr>
          <w:rFonts w:ascii="Times New Roman" w:hAnsi="Times New Roman" w:cs="Times New Roman"/>
          <w:sz w:val="20"/>
          <w:szCs w:val="20"/>
          <w:lang w:val="en-GB"/>
        </w:rPr>
        <w:t xml:space="preserve"> </w:t>
      </w:r>
      <w:proofErr w:type="spellStart"/>
      <w:r w:rsidRPr="00D542B2">
        <w:rPr>
          <w:rFonts w:ascii="Times New Roman" w:hAnsi="Times New Roman" w:cs="Times New Roman"/>
          <w:sz w:val="20"/>
          <w:szCs w:val="20"/>
          <w:lang w:val="en-GB"/>
        </w:rPr>
        <w:t>Schult</w:t>
      </w:r>
      <w:proofErr w:type="spellEnd"/>
      <w:r w:rsidRPr="00D542B2">
        <w:rPr>
          <w:rFonts w:ascii="Times New Roman" w:hAnsi="Times New Roman" w:cs="Times New Roman"/>
          <w:sz w:val="20"/>
          <w:szCs w:val="20"/>
          <w:lang w:val="en-GB"/>
        </w:rPr>
        <w:t>. in sub-Mediterranean meadows. Community Ecol</w:t>
      </w:r>
      <w:r w:rsidR="009C4F48">
        <w:rPr>
          <w:rFonts w:ascii="Times New Roman" w:hAnsi="Times New Roman" w:cs="Times New Roman"/>
          <w:sz w:val="20"/>
          <w:szCs w:val="20"/>
          <w:lang w:val="en-GB"/>
        </w:rPr>
        <w:t>ogy</w:t>
      </w:r>
      <w:r w:rsidRPr="00D542B2">
        <w:rPr>
          <w:rFonts w:ascii="Times New Roman" w:hAnsi="Times New Roman" w:cs="Times New Roman"/>
          <w:sz w:val="20"/>
          <w:szCs w:val="20"/>
          <w:lang w:val="en-GB"/>
        </w:rPr>
        <w:t xml:space="preserve"> 12:</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117</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125</w:t>
      </w:r>
      <w:r w:rsidR="005B6A54" w:rsidRPr="00D542B2">
        <w:rPr>
          <w:rFonts w:ascii="Times New Roman" w:hAnsi="Times New Roman" w:cs="Times New Roman"/>
          <w:sz w:val="20"/>
          <w:szCs w:val="20"/>
          <w:lang w:val="en-GB"/>
        </w:rPr>
        <w:t>.</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BD6B14" w:rsidRPr="007258D1">
        <w:rPr>
          <w:rFonts w:ascii="Times New Roman" w:hAnsi="Times New Roman" w:cs="Times New Roman"/>
          <w:color w:val="0000FF"/>
          <w:sz w:val="20"/>
          <w:szCs w:val="20"/>
          <w:lang w:val="en-US"/>
        </w:rPr>
        <w:t>10.1556/ComEc.12.2011.1.14</w:t>
      </w:r>
    </w:p>
    <w:p w14:paraId="7873A799" w14:textId="52632343" w:rsidR="00AC10FB" w:rsidRPr="00223A87"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rPr>
      </w:pPr>
      <w:proofErr w:type="spellStart"/>
      <w:r w:rsidRPr="00D542B2">
        <w:rPr>
          <w:rFonts w:ascii="Times New Roman" w:hAnsi="Times New Roman" w:cs="Times New Roman"/>
          <w:sz w:val="20"/>
          <w:szCs w:val="20"/>
          <w:lang w:val="en-GB"/>
        </w:rPr>
        <w:t>Catorci</w:t>
      </w:r>
      <w:proofErr w:type="spellEnd"/>
      <w:r w:rsidRPr="00D542B2">
        <w:rPr>
          <w:rFonts w:ascii="Times New Roman" w:hAnsi="Times New Roman" w:cs="Times New Roman"/>
          <w:sz w:val="20"/>
          <w:szCs w:val="20"/>
          <w:lang w:val="en-GB"/>
        </w:rPr>
        <w:t xml:space="preserve"> A, Ottaviani G, </w:t>
      </w:r>
      <w:proofErr w:type="spellStart"/>
      <w:r w:rsidRPr="00D542B2">
        <w:rPr>
          <w:rFonts w:ascii="Times New Roman" w:hAnsi="Times New Roman" w:cs="Times New Roman"/>
          <w:sz w:val="20"/>
          <w:szCs w:val="20"/>
          <w:lang w:val="en-GB"/>
        </w:rPr>
        <w:t>Cesaretti</w:t>
      </w:r>
      <w:proofErr w:type="spellEnd"/>
      <w:r w:rsidRPr="00D542B2">
        <w:rPr>
          <w:rFonts w:ascii="Times New Roman" w:hAnsi="Times New Roman" w:cs="Times New Roman"/>
          <w:sz w:val="20"/>
          <w:szCs w:val="20"/>
          <w:lang w:val="en-GB"/>
        </w:rPr>
        <w:t xml:space="preserve"> S (2011b) Functional and </w:t>
      </w:r>
      <w:proofErr w:type="spellStart"/>
      <w:r w:rsidRPr="00D542B2">
        <w:rPr>
          <w:rFonts w:ascii="Times New Roman" w:hAnsi="Times New Roman" w:cs="Times New Roman"/>
          <w:sz w:val="20"/>
          <w:szCs w:val="20"/>
          <w:lang w:val="en-GB"/>
        </w:rPr>
        <w:t>coenological</w:t>
      </w:r>
      <w:proofErr w:type="spellEnd"/>
      <w:r w:rsidRPr="00D542B2">
        <w:rPr>
          <w:rFonts w:ascii="Times New Roman" w:hAnsi="Times New Roman" w:cs="Times New Roman"/>
          <w:sz w:val="20"/>
          <w:szCs w:val="20"/>
          <w:lang w:val="en-GB"/>
        </w:rPr>
        <w:t xml:space="preserve"> changes under different long-term management conditions in Apennine meadows (central Italy). </w:t>
      </w:r>
      <w:proofErr w:type="spellStart"/>
      <w:r w:rsidRPr="00F404BB">
        <w:rPr>
          <w:rFonts w:ascii="Times New Roman" w:hAnsi="Times New Roman" w:cs="Times New Roman"/>
          <w:sz w:val="20"/>
          <w:szCs w:val="20"/>
        </w:rPr>
        <w:t>Phytocoenologia</w:t>
      </w:r>
      <w:proofErr w:type="spellEnd"/>
      <w:r w:rsidRPr="00F404BB">
        <w:rPr>
          <w:rFonts w:ascii="Times New Roman" w:hAnsi="Times New Roman" w:cs="Times New Roman"/>
          <w:sz w:val="20"/>
          <w:szCs w:val="20"/>
        </w:rPr>
        <w:t xml:space="preserve"> 41:</w:t>
      </w:r>
      <w:r w:rsidR="00B80ED8" w:rsidRPr="00F404BB">
        <w:rPr>
          <w:rFonts w:ascii="Times New Roman" w:hAnsi="Times New Roman" w:cs="Times New Roman"/>
          <w:sz w:val="20"/>
          <w:szCs w:val="20"/>
        </w:rPr>
        <w:t xml:space="preserve"> 45</w:t>
      </w:r>
      <w:r w:rsidR="004B597F" w:rsidRPr="00F404BB">
        <w:rPr>
          <w:rFonts w:ascii="Times New Roman" w:hAnsi="Times New Roman" w:cs="Times New Roman"/>
          <w:sz w:val="20"/>
          <w:szCs w:val="20"/>
        </w:rPr>
        <w:t>-</w:t>
      </w:r>
      <w:r w:rsidRPr="00F404BB">
        <w:rPr>
          <w:rFonts w:ascii="Times New Roman" w:hAnsi="Times New Roman" w:cs="Times New Roman"/>
          <w:sz w:val="20"/>
          <w:szCs w:val="20"/>
        </w:rPr>
        <w:t>58</w:t>
      </w:r>
      <w:r w:rsidR="005B6A54" w:rsidRPr="00F404BB">
        <w:rPr>
          <w:rFonts w:ascii="Times New Roman" w:hAnsi="Times New Roman" w:cs="Times New Roman"/>
          <w:sz w:val="20"/>
          <w:szCs w:val="20"/>
        </w:rPr>
        <w:t>.</w:t>
      </w:r>
      <w:r w:rsidR="007258D1">
        <w:rPr>
          <w:rFonts w:ascii="Times New Roman" w:hAnsi="Times New Roman" w:cs="Times New Roman"/>
          <w:sz w:val="20"/>
          <w:szCs w:val="20"/>
        </w:rPr>
        <w:t xml:space="preserve"> </w:t>
      </w:r>
      <w:r w:rsidR="00882E3D" w:rsidRPr="00882E3D">
        <w:rPr>
          <w:rFonts w:ascii="Times New Roman" w:hAnsi="Times New Roman" w:cs="Times New Roman"/>
          <w:color w:val="0000FF"/>
          <w:sz w:val="20"/>
          <w:szCs w:val="20"/>
        </w:rPr>
        <w:t>DOI:</w:t>
      </w:r>
      <w:r w:rsidR="00882E3D">
        <w:rPr>
          <w:rFonts w:ascii="Times New Roman" w:hAnsi="Times New Roman" w:cs="Times New Roman"/>
          <w:color w:val="0000FF"/>
          <w:sz w:val="20"/>
          <w:szCs w:val="20"/>
        </w:rPr>
        <w:t xml:space="preserve"> </w:t>
      </w:r>
      <w:r w:rsidR="00BD6B14" w:rsidRPr="00223A87">
        <w:rPr>
          <w:rFonts w:ascii="Times New Roman" w:hAnsi="Times New Roman" w:cs="Times New Roman"/>
          <w:color w:val="0000FF"/>
          <w:sz w:val="20"/>
          <w:szCs w:val="20"/>
        </w:rPr>
        <w:t>10.1127/0340-269X/2011/0041-0481</w:t>
      </w:r>
    </w:p>
    <w:p w14:paraId="07F19258" w14:textId="47BDAB58" w:rsidR="00513B66" w:rsidRPr="007258D1" w:rsidRDefault="002C3227" w:rsidP="00D542B2">
      <w:pPr>
        <w:spacing w:after="0" w:line="240" w:lineRule="auto"/>
        <w:ind w:left="284" w:hanging="284"/>
        <w:jc w:val="both"/>
        <w:rPr>
          <w:rFonts w:ascii="Times New Roman" w:hAnsi="Times New Roman" w:cs="Times New Roman"/>
          <w:color w:val="0000FF"/>
          <w:sz w:val="20"/>
          <w:szCs w:val="20"/>
          <w:lang w:val="en-US"/>
        </w:rPr>
      </w:pPr>
      <w:r w:rsidRPr="00F404BB">
        <w:rPr>
          <w:rFonts w:ascii="Times New Roman" w:hAnsi="Times New Roman" w:cs="Times New Roman"/>
          <w:sz w:val="20"/>
          <w:szCs w:val="20"/>
        </w:rPr>
        <w:t>Catorci A</w:t>
      </w:r>
      <w:r w:rsidR="00513B66" w:rsidRPr="00F404BB">
        <w:rPr>
          <w:rFonts w:ascii="Times New Roman" w:hAnsi="Times New Roman" w:cs="Times New Roman"/>
          <w:sz w:val="20"/>
          <w:szCs w:val="20"/>
        </w:rPr>
        <w:t>,</w:t>
      </w:r>
      <w:r w:rsidRPr="00F404BB">
        <w:rPr>
          <w:rFonts w:ascii="Times New Roman" w:hAnsi="Times New Roman" w:cs="Times New Roman"/>
          <w:sz w:val="20"/>
          <w:szCs w:val="20"/>
        </w:rPr>
        <w:t xml:space="preserve"> Cesaretti S, Gatti R, </w:t>
      </w:r>
      <w:r w:rsidR="009737BC" w:rsidRPr="00F404BB">
        <w:rPr>
          <w:rFonts w:ascii="Times New Roman" w:hAnsi="Times New Roman" w:cs="Times New Roman"/>
          <w:sz w:val="20"/>
          <w:szCs w:val="20"/>
        </w:rPr>
        <w:t>et al.</w:t>
      </w:r>
      <w:r w:rsidR="008D5170" w:rsidRPr="00F404BB">
        <w:rPr>
          <w:rFonts w:ascii="Times New Roman" w:hAnsi="Times New Roman" w:cs="Times New Roman"/>
          <w:sz w:val="20"/>
          <w:szCs w:val="20"/>
        </w:rPr>
        <w:t xml:space="preserve"> </w:t>
      </w:r>
      <w:r w:rsidR="008D5170">
        <w:rPr>
          <w:rFonts w:ascii="Times New Roman" w:hAnsi="Times New Roman" w:cs="Times New Roman"/>
          <w:sz w:val="20"/>
          <w:szCs w:val="20"/>
          <w:lang w:val="en-GB"/>
        </w:rPr>
        <w:t>(2012)</w:t>
      </w:r>
      <w:r w:rsidR="00513B66" w:rsidRPr="00D542B2">
        <w:rPr>
          <w:rFonts w:ascii="Times New Roman" w:hAnsi="Times New Roman" w:cs="Times New Roman"/>
          <w:sz w:val="20"/>
          <w:szCs w:val="20"/>
          <w:lang w:val="en-GB"/>
        </w:rPr>
        <w:t xml:space="preserve"> Trait-related flowering patterns in </w:t>
      </w:r>
      <w:proofErr w:type="spellStart"/>
      <w:r w:rsidR="00513B66" w:rsidRPr="00D542B2">
        <w:rPr>
          <w:rFonts w:ascii="Times New Roman" w:hAnsi="Times New Roman" w:cs="Times New Roman"/>
          <w:sz w:val="20"/>
          <w:szCs w:val="20"/>
          <w:lang w:val="en-GB"/>
        </w:rPr>
        <w:t>submediterranean</w:t>
      </w:r>
      <w:proofErr w:type="spellEnd"/>
      <w:r w:rsidR="00513B66" w:rsidRPr="00D542B2">
        <w:rPr>
          <w:rFonts w:ascii="Times New Roman" w:hAnsi="Times New Roman" w:cs="Times New Roman"/>
          <w:sz w:val="20"/>
          <w:szCs w:val="20"/>
          <w:lang w:val="en-GB"/>
        </w:rPr>
        <w:t xml:space="preserve"> mountain </w:t>
      </w:r>
      <w:r w:rsidRPr="00D542B2">
        <w:rPr>
          <w:rFonts w:ascii="Times New Roman" w:hAnsi="Times New Roman" w:cs="Times New Roman"/>
          <w:sz w:val="20"/>
          <w:szCs w:val="20"/>
          <w:lang w:val="en-GB"/>
        </w:rPr>
        <w:t>meadows. Plant Ecology 213:</w:t>
      </w:r>
      <w:r w:rsidR="00F24459">
        <w:rPr>
          <w:rFonts w:ascii="Times New Roman" w:hAnsi="Times New Roman" w:cs="Times New Roman"/>
          <w:sz w:val="20"/>
          <w:szCs w:val="20"/>
          <w:lang w:val="en-GB"/>
        </w:rPr>
        <w:t xml:space="preserve"> </w:t>
      </w:r>
      <w:r w:rsidR="00513B66" w:rsidRPr="00D542B2">
        <w:rPr>
          <w:rFonts w:ascii="Times New Roman" w:hAnsi="Times New Roman" w:cs="Times New Roman"/>
          <w:sz w:val="20"/>
          <w:szCs w:val="20"/>
          <w:lang w:val="en-GB"/>
        </w:rPr>
        <w:t>1315</w:t>
      </w:r>
      <w:r w:rsidR="004B597F">
        <w:rPr>
          <w:rFonts w:ascii="Times New Roman" w:hAnsi="Times New Roman" w:cs="Times New Roman"/>
          <w:sz w:val="20"/>
          <w:szCs w:val="20"/>
          <w:lang w:val="en-GB"/>
        </w:rPr>
        <w:t>-</w:t>
      </w:r>
      <w:r w:rsidR="00513B66" w:rsidRPr="00D542B2">
        <w:rPr>
          <w:rFonts w:ascii="Times New Roman" w:hAnsi="Times New Roman" w:cs="Times New Roman"/>
          <w:sz w:val="20"/>
          <w:szCs w:val="20"/>
          <w:lang w:val="en-GB"/>
        </w:rPr>
        <w:t>1328.</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8D5170" w:rsidRPr="007258D1">
        <w:rPr>
          <w:rFonts w:ascii="Times New Roman" w:hAnsi="Times New Roman" w:cs="Times New Roman"/>
          <w:color w:val="0000FF"/>
          <w:sz w:val="20"/>
          <w:szCs w:val="20"/>
          <w:lang w:val="en-US"/>
        </w:rPr>
        <w:t>10.1007/s11258-012-0090-9</w:t>
      </w:r>
    </w:p>
    <w:p w14:paraId="5987F3E3" w14:textId="5AA9A410" w:rsidR="00AC10FB" w:rsidRPr="00D542B2" w:rsidRDefault="00407C08" w:rsidP="00D542B2">
      <w:pPr>
        <w:spacing w:after="0" w:line="240" w:lineRule="auto"/>
        <w:ind w:left="284" w:hanging="284"/>
        <w:jc w:val="both"/>
        <w:rPr>
          <w:rFonts w:ascii="Times New Roman" w:hAnsi="Times New Roman" w:cs="Times New Roman"/>
          <w:sz w:val="20"/>
          <w:szCs w:val="20"/>
          <w:lang w:val="en-GB"/>
        </w:rPr>
      </w:pPr>
      <w:proofErr w:type="spellStart"/>
      <w:r w:rsidRPr="00D542B2">
        <w:rPr>
          <w:rFonts w:ascii="Times New Roman" w:hAnsi="Times New Roman" w:cs="Times New Roman"/>
          <w:sz w:val="20"/>
          <w:szCs w:val="20"/>
          <w:lang w:val="en-GB"/>
        </w:rPr>
        <w:t>Catorci</w:t>
      </w:r>
      <w:proofErr w:type="spellEnd"/>
      <w:r w:rsidRPr="00D542B2">
        <w:rPr>
          <w:rFonts w:ascii="Times New Roman" w:hAnsi="Times New Roman" w:cs="Times New Roman"/>
          <w:sz w:val="20"/>
          <w:szCs w:val="20"/>
          <w:lang w:val="en-GB"/>
        </w:rPr>
        <w:t xml:space="preserve"> A, </w:t>
      </w:r>
      <w:proofErr w:type="spellStart"/>
      <w:r w:rsidRPr="00D542B2">
        <w:rPr>
          <w:rFonts w:ascii="Times New Roman" w:hAnsi="Times New Roman" w:cs="Times New Roman"/>
          <w:sz w:val="20"/>
          <w:szCs w:val="20"/>
          <w:lang w:val="en-GB"/>
        </w:rPr>
        <w:t>Cesaretti</w:t>
      </w:r>
      <w:proofErr w:type="spellEnd"/>
      <w:r w:rsidRPr="00D542B2">
        <w:rPr>
          <w:rFonts w:ascii="Times New Roman" w:hAnsi="Times New Roman" w:cs="Times New Roman"/>
          <w:sz w:val="20"/>
          <w:szCs w:val="20"/>
          <w:lang w:val="en-GB"/>
        </w:rPr>
        <w:t xml:space="preserve"> S, </w:t>
      </w:r>
      <w:proofErr w:type="spellStart"/>
      <w:r w:rsidRPr="00D542B2">
        <w:rPr>
          <w:rFonts w:ascii="Times New Roman" w:hAnsi="Times New Roman" w:cs="Times New Roman"/>
          <w:sz w:val="20"/>
          <w:szCs w:val="20"/>
          <w:lang w:val="en-GB"/>
        </w:rPr>
        <w:t>Gatti</w:t>
      </w:r>
      <w:proofErr w:type="spellEnd"/>
      <w:r w:rsidRPr="00D542B2">
        <w:rPr>
          <w:rFonts w:ascii="Times New Roman" w:hAnsi="Times New Roman" w:cs="Times New Roman"/>
          <w:sz w:val="20"/>
          <w:szCs w:val="20"/>
          <w:lang w:val="en-GB"/>
        </w:rPr>
        <w:t xml:space="preserve"> R</w:t>
      </w:r>
      <w:r w:rsidR="00AC10FB" w:rsidRPr="00D542B2">
        <w:rPr>
          <w:rFonts w:ascii="Times New Roman" w:hAnsi="Times New Roman" w:cs="Times New Roman"/>
          <w:sz w:val="20"/>
          <w:szCs w:val="20"/>
          <w:lang w:val="en-GB"/>
        </w:rPr>
        <w:t xml:space="preserve"> (2013) Effect of long-term abandonment and spring grazing on floristic and functional composition of dry grasslands in a central Apennine farmland. Pol</w:t>
      </w:r>
      <w:r w:rsidR="00B80ED8">
        <w:rPr>
          <w:rFonts w:ascii="Times New Roman" w:hAnsi="Times New Roman" w:cs="Times New Roman"/>
          <w:sz w:val="20"/>
          <w:szCs w:val="20"/>
          <w:lang w:val="en-GB"/>
        </w:rPr>
        <w:t>ish Journal of Ecology</w:t>
      </w:r>
      <w:r w:rsidR="00AC10FB" w:rsidRPr="00D542B2">
        <w:rPr>
          <w:rFonts w:ascii="Times New Roman" w:hAnsi="Times New Roman" w:cs="Times New Roman"/>
          <w:sz w:val="20"/>
          <w:szCs w:val="20"/>
          <w:lang w:val="en-GB"/>
        </w:rPr>
        <w:t xml:space="preserve"> 61:</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505</w:t>
      </w:r>
      <w:r w:rsidR="004B597F">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518.</w:t>
      </w:r>
    </w:p>
    <w:p w14:paraId="4FA434F7" w14:textId="2E31CE22" w:rsidR="00D840FA" w:rsidRPr="007258D1" w:rsidRDefault="00407C08"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GB"/>
        </w:rPr>
        <w:t>Cattadori</w:t>
      </w:r>
      <w:proofErr w:type="spellEnd"/>
      <w:r w:rsidRPr="00D542B2">
        <w:rPr>
          <w:rFonts w:ascii="Times New Roman" w:hAnsi="Times New Roman" w:cs="Times New Roman"/>
          <w:sz w:val="20"/>
          <w:szCs w:val="20"/>
          <w:lang w:val="en-GB"/>
        </w:rPr>
        <w:t xml:space="preserve"> IM, Hudson PJ, </w:t>
      </w:r>
      <w:proofErr w:type="spellStart"/>
      <w:r w:rsidRPr="00D542B2">
        <w:rPr>
          <w:rFonts w:ascii="Times New Roman" w:hAnsi="Times New Roman" w:cs="Times New Roman"/>
          <w:sz w:val="20"/>
          <w:szCs w:val="20"/>
          <w:lang w:val="en-GB"/>
        </w:rPr>
        <w:t>Merler</w:t>
      </w:r>
      <w:proofErr w:type="spellEnd"/>
      <w:r w:rsidRPr="00D542B2">
        <w:rPr>
          <w:rFonts w:ascii="Times New Roman" w:hAnsi="Times New Roman" w:cs="Times New Roman"/>
          <w:sz w:val="20"/>
          <w:szCs w:val="20"/>
          <w:lang w:val="en-GB"/>
        </w:rPr>
        <w:t xml:space="preserve"> S,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(1999)</w:t>
      </w:r>
      <w:r w:rsidR="00F24459">
        <w:rPr>
          <w:rFonts w:ascii="Times New Roman" w:hAnsi="Times New Roman" w:cs="Times New Roman"/>
          <w:sz w:val="20"/>
          <w:szCs w:val="20"/>
          <w:lang w:val="en-GB"/>
        </w:rPr>
        <w:t xml:space="preserve"> </w:t>
      </w:r>
      <w:r w:rsidR="00D840FA" w:rsidRPr="00D542B2">
        <w:rPr>
          <w:rFonts w:ascii="Times New Roman" w:hAnsi="Times New Roman" w:cs="Times New Roman"/>
          <w:sz w:val="20"/>
          <w:szCs w:val="20"/>
          <w:lang w:val="en-GB"/>
        </w:rPr>
        <w:t>Synchrony, scale and temporal dynamics of rock partridge (</w:t>
      </w:r>
      <w:proofErr w:type="spellStart"/>
      <w:r w:rsidR="00D840FA" w:rsidRPr="00D542B2">
        <w:rPr>
          <w:rFonts w:ascii="Times New Roman" w:hAnsi="Times New Roman" w:cs="Times New Roman"/>
          <w:i/>
          <w:sz w:val="20"/>
          <w:szCs w:val="20"/>
          <w:lang w:val="en-GB"/>
        </w:rPr>
        <w:t>Alectoris</w:t>
      </w:r>
      <w:proofErr w:type="spellEnd"/>
      <w:r w:rsidR="00E24D57">
        <w:rPr>
          <w:rFonts w:ascii="Times New Roman" w:hAnsi="Times New Roman" w:cs="Times New Roman"/>
          <w:i/>
          <w:sz w:val="20"/>
          <w:szCs w:val="20"/>
          <w:lang w:val="en-GB"/>
        </w:rPr>
        <w:t xml:space="preserve"> </w:t>
      </w:r>
      <w:proofErr w:type="spellStart"/>
      <w:r w:rsidR="00D840FA" w:rsidRPr="00D542B2">
        <w:rPr>
          <w:rFonts w:ascii="Times New Roman" w:hAnsi="Times New Roman" w:cs="Times New Roman"/>
          <w:i/>
          <w:sz w:val="20"/>
          <w:szCs w:val="20"/>
          <w:lang w:val="en-GB"/>
        </w:rPr>
        <w:t>graeca</w:t>
      </w:r>
      <w:proofErr w:type="spellEnd"/>
      <w:r w:rsidR="00E24D57">
        <w:rPr>
          <w:rFonts w:ascii="Times New Roman" w:hAnsi="Times New Roman" w:cs="Times New Roman"/>
          <w:i/>
          <w:sz w:val="20"/>
          <w:szCs w:val="20"/>
          <w:lang w:val="en-GB"/>
        </w:rPr>
        <w:t xml:space="preserve"> </w:t>
      </w:r>
      <w:r w:rsidR="00D840FA" w:rsidRPr="00D542B2">
        <w:rPr>
          <w:rFonts w:ascii="Times New Roman" w:hAnsi="Times New Roman" w:cs="Times New Roman"/>
          <w:i/>
          <w:sz w:val="20"/>
          <w:szCs w:val="20"/>
          <w:lang w:val="en-GB"/>
        </w:rPr>
        <w:t>saxatilis</w:t>
      </w:r>
      <w:r w:rsidR="00D840FA" w:rsidRPr="00D542B2">
        <w:rPr>
          <w:rFonts w:ascii="Times New Roman" w:hAnsi="Times New Roman" w:cs="Times New Roman"/>
          <w:sz w:val="20"/>
          <w:szCs w:val="20"/>
          <w:lang w:val="en-GB"/>
        </w:rPr>
        <w:t>) populations in the Dolom</w:t>
      </w:r>
      <w:r w:rsidRPr="00D542B2">
        <w:rPr>
          <w:rFonts w:ascii="Times New Roman" w:hAnsi="Times New Roman" w:cs="Times New Roman"/>
          <w:sz w:val="20"/>
          <w:szCs w:val="20"/>
          <w:lang w:val="en-GB"/>
        </w:rPr>
        <w:t>ites. Journal of Animal Ecology 68:</w:t>
      </w:r>
      <w:r w:rsidR="00F24459">
        <w:rPr>
          <w:rFonts w:ascii="Times New Roman" w:hAnsi="Times New Roman" w:cs="Times New Roman"/>
          <w:sz w:val="20"/>
          <w:szCs w:val="20"/>
          <w:lang w:val="en-GB"/>
        </w:rPr>
        <w:t xml:space="preserve"> </w:t>
      </w:r>
      <w:r w:rsidR="00D840FA" w:rsidRPr="00D542B2">
        <w:rPr>
          <w:rFonts w:ascii="Times New Roman" w:hAnsi="Times New Roman" w:cs="Times New Roman"/>
          <w:sz w:val="20"/>
          <w:szCs w:val="20"/>
          <w:lang w:val="en-GB"/>
        </w:rPr>
        <w:t>540</w:t>
      </w:r>
      <w:r w:rsidR="004B597F">
        <w:rPr>
          <w:rFonts w:ascii="Times New Roman" w:hAnsi="Times New Roman" w:cs="Times New Roman"/>
          <w:sz w:val="20"/>
          <w:szCs w:val="20"/>
          <w:lang w:val="en-GB"/>
        </w:rPr>
        <w:t>-</w:t>
      </w:r>
      <w:r w:rsidR="00D840FA" w:rsidRPr="00D542B2">
        <w:rPr>
          <w:rFonts w:ascii="Times New Roman" w:hAnsi="Times New Roman" w:cs="Times New Roman"/>
          <w:sz w:val="20"/>
          <w:szCs w:val="20"/>
          <w:lang w:val="en-GB"/>
        </w:rPr>
        <w:t>549.</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8D5170" w:rsidRPr="007258D1">
        <w:rPr>
          <w:rFonts w:ascii="Times New Roman" w:hAnsi="Times New Roman" w:cs="Times New Roman"/>
          <w:color w:val="0000FF"/>
          <w:sz w:val="20"/>
          <w:szCs w:val="20"/>
          <w:lang w:val="en-US"/>
        </w:rPr>
        <w:t>10.1046/j.1365-2656.1999.00302.x</w:t>
      </w:r>
    </w:p>
    <w:p w14:paraId="6990B7FA" w14:textId="56F5C921" w:rsidR="00AC10FB" w:rsidRPr="007258D1"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GB"/>
        </w:rPr>
        <w:t>Corazza</w:t>
      </w:r>
      <w:proofErr w:type="spellEnd"/>
      <w:r w:rsidRPr="00D542B2">
        <w:rPr>
          <w:rFonts w:ascii="Times New Roman" w:hAnsi="Times New Roman" w:cs="Times New Roman"/>
          <w:sz w:val="20"/>
          <w:szCs w:val="20"/>
          <w:lang w:val="en-GB"/>
        </w:rPr>
        <w:t xml:space="preserve"> M, Tardella FM, Ferrari C,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(2016) Tall Grass Invasion After Grassland Abandonment Influences the Availability of Palatable Plants for Wild Herbivores: Insight into the Conservation of the Apennine Chamois </w:t>
      </w:r>
      <w:r w:rsidRPr="00D542B2">
        <w:rPr>
          <w:rFonts w:ascii="Times New Roman" w:hAnsi="Times New Roman" w:cs="Times New Roman"/>
          <w:i/>
          <w:sz w:val="20"/>
          <w:szCs w:val="20"/>
          <w:lang w:val="en-GB"/>
        </w:rPr>
        <w:t>Rupicapra</w:t>
      </w:r>
      <w:r w:rsidR="00E24D57">
        <w:rPr>
          <w:rFonts w:ascii="Times New Roman" w:hAnsi="Times New Roman" w:cs="Times New Roman"/>
          <w:i/>
          <w:sz w:val="20"/>
          <w:szCs w:val="20"/>
          <w:lang w:val="en-GB"/>
        </w:rPr>
        <w:t xml:space="preserve"> </w:t>
      </w:r>
      <w:proofErr w:type="spellStart"/>
      <w:r w:rsidRPr="00D542B2">
        <w:rPr>
          <w:rFonts w:ascii="Times New Roman" w:hAnsi="Times New Roman" w:cs="Times New Roman"/>
          <w:i/>
          <w:sz w:val="20"/>
          <w:szCs w:val="20"/>
          <w:lang w:val="en-GB"/>
        </w:rPr>
        <w:t>pyrenaica</w:t>
      </w:r>
      <w:proofErr w:type="spellEnd"/>
      <w:r w:rsidRPr="00D542B2">
        <w:rPr>
          <w:rFonts w:ascii="Times New Roman" w:hAnsi="Times New Roman" w:cs="Times New Roman"/>
          <w:i/>
          <w:sz w:val="20"/>
          <w:szCs w:val="20"/>
          <w:lang w:val="en-GB"/>
        </w:rPr>
        <w:t xml:space="preserve"> </w:t>
      </w:r>
      <w:proofErr w:type="spellStart"/>
      <w:r w:rsidRPr="00D542B2">
        <w:rPr>
          <w:rFonts w:ascii="Times New Roman" w:hAnsi="Times New Roman" w:cs="Times New Roman"/>
          <w:i/>
          <w:sz w:val="20"/>
          <w:szCs w:val="20"/>
          <w:lang w:val="en-GB"/>
        </w:rPr>
        <w:t>ornat</w:t>
      </w:r>
      <w:r w:rsidR="00223A87">
        <w:rPr>
          <w:rFonts w:ascii="Times New Roman" w:hAnsi="Times New Roman" w:cs="Times New Roman"/>
          <w:i/>
          <w:sz w:val="20"/>
          <w:szCs w:val="20"/>
          <w:lang w:val="en-GB"/>
        </w:rPr>
        <w:t>a</w:t>
      </w:r>
      <w:proofErr w:type="spellEnd"/>
      <w:r w:rsidRPr="00D542B2">
        <w:rPr>
          <w:rFonts w:ascii="Times New Roman" w:hAnsi="Times New Roman" w:cs="Times New Roman"/>
          <w:i/>
          <w:sz w:val="20"/>
          <w:szCs w:val="20"/>
          <w:lang w:val="en-GB"/>
        </w:rPr>
        <w:t xml:space="preserve">. </w:t>
      </w:r>
      <w:r w:rsidRPr="00D542B2">
        <w:rPr>
          <w:rFonts w:ascii="Times New Roman" w:hAnsi="Times New Roman" w:cs="Times New Roman"/>
          <w:sz w:val="20"/>
          <w:szCs w:val="20"/>
          <w:lang w:val="en-GB"/>
        </w:rPr>
        <w:t>Environ</w:t>
      </w:r>
      <w:r w:rsidR="005F6AD4">
        <w:rPr>
          <w:rFonts w:ascii="Times New Roman" w:hAnsi="Times New Roman" w:cs="Times New Roman"/>
          <w:sz w:val="20"/>
          <w:szCs w:val="20"/>
          <w:lang w:val="en-GB"/>
        </w:rPr>
        <w:t>mental</w:t>
      </w:r>
      <w:r w:rsidR="00A80E86">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Manag</w:t>
      </w:r>
      <w:r w:rsidR="005F6AD4">
        <w:rPr>
          <w:rFonts w:ascii="Times New Roman" w:hAnsi="Times New Roman" w:cs="Times New Roman"/>
          <w:sz w:val="20"/>
          <w:szCs w:val="20"/>
          <w:lang w:val="en-GB"/>
        </w:rPr>
        <w:t>ement</w:t>
      </w:r>
      <w:r w:rsidRPr="00D542B2">
        <w:rPr>
          <w:rFonts w:ascii="Times New Roman" w:hAnsi="Times New Roman" w:cs="Times New Roman"/>
          <w:sz w:val="20"/>
          <w:szCs w:val="20"/>
          <w:lang w:val="en-GB"/>
        </w:rPr>
        <w:t xml:space="preserve"> 57:</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1247</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1261</w:t>
      </w:r>
      <w:r w:rsidR="005B6A54" w:rsidRPr="00D542B2">
        <w:rPr>
          <w:rFonts w:ascii="Times New Roman" w:hAnsi="Times New Roman" w:cs="Times New Roman"/>
          <w:sz w:val="20"/>
          <w:szCs w:val="20"/>
          <w:lang w:val="en-GB"/>
        </w:rPr>
        <w:t>.</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8D5170" w:rsidRPr="007258D1">
        <w:rPr>
          <w:rFonts w:ascii="Times New Roman" w:hAnsi="Times New Roman" w:cs="Times New Roman"/>
          <w:color w:val="0000FF"/>
          <w:sz w:val="20"/>
          <w:szCs w:val="20"/>
          <w:lang w:val="en-US"/>
        </w:rPr>
        <w:t>10.1007/s00267-016-0679-1</w:t>
      </w:r>
    </w:p>
    <w:p w14:paraId="6FEEE043" w14:textId="77777777" w:rsidR="00AC10FB" w:rsidRPr="00D542B2" w:rsidRDefault="00AC10FB" w:rsidP="00D542B2">
      <w:pPr>
        <w:autoSpaceDE w:val="0"/>
        <w:autoSpaceDN w:val="0"/>
        <w:adjustRightInd w:val="0"/>
        <w:spacing w:after="0" w:line="240" w:lineRule="auto"/>
        <w:ind w:left="284" w:hanging="284"/>
        <w:rPr>
          <w:rFonts w:ascii="Times New Roman" w:hAnsi="Times New Roman" w:cs="Times New Roman"/>
          <w:sz w:val="20"/>
          <w:szCs w:val="20"/>
          <w:lang w:val="en-GB"/>
        </w:rPr>
      </w:pPr>
      <w:r w:rsidRPr="00D542B2">
        <w:rPr>
          <w:rFonts w:ascii="Times New Roman" w:hAnsi="Times New Roman" w:cs="Times New Roman"/>
          <w:sz w:val="20"/>
          <w:szCs w:val="20"/>
          <w:lang w:val="en-GB"/>
        </w:rPr>
        <w:t>Cramp S</w:t>
      </w:r>
      <w:r w:rsidR="005B6A54" w:rsidRPr="00D542B2">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Simmons KEL (1980) The Birds of Western Pale</w:t>
      </w:r>
      <w:r w:rsidR="006E4C43">
        <w:rPr>
          <w:rFonts w:ascii="Times New Roman" w:hAnsi="Times New Roman" w:cs="Times New Roman"/>
          <w:sz w:val="20"/>
          <w:szCs w:val="20"/>
          <w:lang w:val="en-GB"/>
        </w:rPr>
        <w:t>arctic.</w:t>
      </w:r>
      <w:r w:rsidRPr="00D542B2">
        <w:rPr>
          <w:rFonts w:ascii="Times New Roman" w:hAnsi="Times New Roman" w:cs="Times New Roman"/>
          <w:sz w:val="20"/>
          <w:szCs w:val="20"/>
          <w:lang w:val="en-GB"/>
        </w:rPr>
        <w:t xml:space="preserve"> Vol. 2. Oxford: University Press.</w:t>
      </w:r>
    </w:p>
    <w:p w14:paraId="3A1E6081" w14:textId="282228AF" w:rsidR="00AC10FB" w:rsidRPr="006E4C43"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rPr>
      </w:pPr>
      <w:r w:rsidRPr="00D542B2">
        <w:rPr>
          <w:rFonts w:ascii="Times New Roman" w:hAnsi="Times New Roman" w:cs="Times New Roman"/>
          <w:sz w:val="20"/>
          <w:szCs w:val="20"/>
          <w:lang w:val="en-GB"/>
        </w:rPr>
        <w:t xml:space="preserve">De </w:t>
      </w:r>
      <w:proofErr w:type="spellStart"/>
      <w:r w:rsidRPr="00D542B2">
        <w:rPr>
          <w:rFonts w:ascii="Times New Roman" w:hAnsi="Times New Roman" w:cs="Times New Roman"/>
          <w:sz w:val="20"/>
          <w:szCs w:val="20"/>
          <w:lang w:val="en-GB"/>
        </w:rPr>
        <w:t>Aranzabal</w:t>
      </w:r>
      <w:proofErr w:type="spellEnd"/>
      <w:r w:rsidRPr="00D542B2">
        <w:rPr>
          <w:rFonts w:ascii="Times New Roman" w:hAnsi="Times New Roman" w:cs="Times New Roman"/>
          <w:sz w:val="20"/>
          <w:szCs w:val="20"/>
          <w:lang w:val="en-GB"/>
        </w:rPr>
        <w:t xml:space="preserve"> I, Schmitz MF, Aguilera P,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(2008) Modelling of landscape changes derived from the dynamics of socio-ecological systems: a case of study in a semiarid Mediterranean landscape. </w:t>
      </w:r>
      <w:proofErr w:type="spellStart"/>
      <w:r w:rsidRPr="006E4C43">
        <w:rPr>
          <w:rFonts w:ascii="Times New Roman" w:hAnsi="Times New Roman" w:cs="Times New Roman"/>
          <w:sz w:val="20"/>
          <w:szCs w:val="20"/>
        </w:rPr>
        <w:t>Ecol</w:t>
      </w:r>
      <w:r w:rsidR="006E4C43" w:rsidRPr="006E4C43">
        <w:rPr>
          <w:rFonts w:ascii="Times New Roman" w:hAnsi="Times New Roman" w:cs="Times New Roman"/>
          <w:sz w:val="20"/>
          <w:szCs w:val="20"/>
        </w:rPr>
        <w:t>ogical</w:t>
      </w:r>
      <w:proofErr w:type="spellEnd"/>
      <w:r w:rsidRPr="006E4C43">
        <w:rPr>
          <w:rFonts w:ascii="Times New Roman" w:hAnsi="Times New Roman" w:cs="Times New Roman"/>
          <w:sz w:val="20"/>
          <w:szCs w:val="20"/>
        </w:rPr>
        <w:t xml:space="preserve"> </w:t>
      </w:r>
      <w:proofErr w:type="spellStart"/>
      <w:r w:rsidRPr="006E4C43">
        <w:rPr>
          <w:rFonts w:ascii="Times New Roman" w:hAnsi="Times New Roman" w:cs="Times New Roman"/>
          <w:sz w:val="20"/>
          <w:szCs w:val="20"/>
        </w:rPr>
        <w:t>Indic</w:t>
      </w:r>
      <w:r w:rsidR="006E4C43" w:rsidRPr="006E4C43">
        <w:rPr>
          <w:rFonts w:ascii="Times New Roman" w:hAnsi="Times New Roman" w:cs="Times New Roman"/>
          <w:sz w:val="20"/>
          <w:szCs w:val="20"/>
        </w:rPr>
        <w:t>ators</w:t>
      </w:r>
      <w:proofErr w:type="spellEnd"/>
      <w:r w:rsidRPr="006E4C43">
        <w:rPr>
          <w:rFonts w:ascii="Times New Roman" w:hAnsi="Times New Roman" w:cs="Times New Roman"/>
          <w:sz w:val="20"/>
          <w:szCs w:val="20"/>
        </w:rPr>
        <w:t xml:space="preserve"> 8:</w:t>
      </w:r>
      <w:r w:rsidR="00F24459">
        <w:rPr>
          <w:rFonts w:ascii="Times New Roman" w:hAnsi="Times New Roman" w:cs="Times New Roman"/>
          <w:sz w:val="20"/>
          <w:szCs w:val="20"/>
        </w:rPr>
        <w:t xml:space="preserve"> </w:t>
      </w:r>
      <w:r w:rsidRPr="006E4C43">
        <w:rPr>
          <w:rFonts w:ascii="Times New Roman" w:hAnsi="Times New Roman" w:cs="Times New Roman"/>
          <w:sz w:val="20"/>
          <w:szCs w:val="20"/>
        </w:rPr>
        <w:t>672</w:t>
      </w:r>
      <w:r w:rsidR="004B597F">
        <w:rPr>
          <w:rFonts w:ascii="Times New Roman" w:hAnsi="Times New Roman" w:cs="Times New Roman"/>
          <w:sz w:val="20"/>
          <w:szCs w:val="20"/>
        </w:rPr>
        <w:t>-</w:t>
      </w:r>
      <w:r w:rsidRPr="006E4C43">
        <w:rPr>
          <w:rFonts w:ascii="Times New Roman" w:hAnsi="Times New Roman" w:cs="Times New Roman"/>
          <w:sz w:val="20"/>
          <w:szCs w:val="20"/>
        </w:rPr>
        <w:t>685</w:t>
      </w:r>
      <w:r w:rsidR="008D5170" w:rsidRPr="006E4C43">
        <w:rPr>
          <w:rFonts w:ascii="Times New Roman" w:hAnsi="Times New Roman" w:cs="Times New Roman"/>
          <w:sz w:val="20"/>
          <w:szCs w:val="20"/>
        </w:rPr>
        <w:t xml:space="preserve">. </w:t>
      </w:r>
      <w:r w:rsidR="00882E3D" w:rsidRPr="00882E3D">
        <w:rPr>
          <w:rFonts w:ascii="Times New Roman" w:hAnsi="Times New Roman" w:cs="Times New Roman"/>
          <w:color w:val="0000FF"/>
          <w:sz w:val="20"/>
          <w:szCs w:val="20"/>
        </w:rPr>
        <w:t>DOI:</w:t>
      </w:r>
      <w:r w:rsidR="00882E3D">
        <w:rPr>
          <w:rFonts w:ascii="Times New Roman" w:hAnsi="Times New Roman" w:cs="Times New Roman"/>
          <w:color w:val="0000FF"/>
          <w:sz w:val="20"/>
          <w:szCs w:val="20"/>
        </w:rPr>
        <w:t xml:space="preserve"> </w:t>
      </w:r>
      <w:r w:rsidR="008D5170" w:rsidRPr="00223A87">
        <w:rPr>
          <w:rFonts w:ascii="Times New Roman" w:hAnsi="Times New Roman" w:cs="Times New Roman"/>
          <w:color w:val="0000FF"/>
          <w:sz w:val="20"/>
          <w:szCs w:val="20"/>
        </w:rPr>
        <w:t>10.1016/j.ecolind.2007.11.003</w:t>
      </w:r>
    </w:p>
    <w:p w14:paraId="3A68F993" w14:textId="5826D848"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4D4068">
        <w:rPr>
          <w:rFonts w:ascii="Times New Roman" w:hAnsi="Times New Roman" w:cs="Times New Roman"/>
          <w:sz w:val="20"/>
          <w:szCs w:val="20"/>
        </w:rPr>
        <w:t>De San</w:t>
      </w:r>
      <w:r w:rsidR="004D4068" w:rsidRPr="004D4068">
        <w:rPr>
          <w:rFonts w:ascii="Times New Roman" w:hAnsi="Times New Roman" w:cs="Times New Roman"/>
          <w:sz w:val="20"/>
          <w:szCs w:val="20"/>
        </w:rPr>
        <w:t>ctis A, Pellegrini M, Biondi M</w:t>
      </w:r>
      <w:r w:rsidR="006E4C43">
        <w:rPr>
          <w:rFonts w:ascii="Times New Roman" w:hAnsi="Times New Roman" w:cs="Times New Roman"/>
          <w:sz w:val="20"/>
          <w:szCs w:val="20"/>
        </w:rPr>
        <w:t>,</w:t>
      </w:r>
      <w:r w:rsidR="004D4068" w:rsidRPr="004D4068">
        <w:rPr>
          <w:rFonts w:ascii="Times New Roman" w:hAnsi="Times New Roman" w:cs="Times New Roman"/>
          <w:sz w:val="20"/>
          <w:szCs w:val="20"/>
        </w:rPr>
        <w:t xml:space="preserve"> et al. </w:t>
      </w:r>
      <w:r w:rsidRPr="00D542B2">
        <w:rPr>
          <w:rFonts w:ascii="Times New Roman" w:hAnsi="Times New Roman" w:cs="Times New Roman"/>
          <w:sz w:val="20"/>
          <w:szCs w:val="20"/>
          <w:lang w:val="en-GB"/>
        </w:rPr>
        <w:t xml:space="preserve">(2000) The </w:t>
      </w:r>
      <w:r w:rsidR="006E4C43">
        <w:rPr>
          <w:rFonts w:ascii="Times New Roman" w:hAnsi="Times New Roman" w:cs="Times New Roman"/>
          <w:sz w:val="20"/>
          <w:szCs w:val="20"/>
          <w:lang w:val="en-GB"/>
        </w:rPr>
        <w:t>a</w:t>
      </w:r>
      <w:r w:rsidRPr="00D542B2">
        <w:rPr>
          <w:rFonts w:ascii="Times New Roman" w:hAnsi="Times New Roman" w:cs="Times New Roman"/>
          <w:sz w:val="20"/>
          <w:szCs w:val="20"/>
          <w:lang w:val="en-GB"/>
        </w:rPr>
        <w:t xml:space="preserve">utumnal </w:t>
      </w:r>
      <w:r w:rsidR="006E4C43">
        <w:rPr>
          <w:rFonts w:ascii="Times New Roman" w:hAnsi="Times New Roman" w:cs="Times New Roman"/>
          <w:sz w:val="20"/>
          <w:szCs w:val="20"/>
          <w:lang w:val="en-GB"/>
        </w:rPr>
        <w:t>d</w:t>
      </w:r>
      <w:r w:rsidRPr="00D542B2">
        <w:rPr>
          <w:rFonts w:ascii="Times New Roman" w:hAnsi="Times New Roman" w:cs="Times New Roman"/>
          <w:sz w:val="20"/>
          <w:szCs w:val="20"/>
          <w:lang w:val="en-GB"/>
        </w:rPr>
        <w:t xml:space="preserve">iet of </w:t>
      </w:r>
      <w:r w:rsidR="006E4C43">
        <w:rPr>
          <w:rFonts w:ascii="Times New Roman" w:hAnsi="Times New Roman" w:cs="Times New Roman"/>
          <w:sz w:val="20"/>
          <w:szCs w:val="20"/>
          <w:lang w:val="en-GB"/>
        </w:rPr>
        <w:t>r</w:t>
      </w:r>
      <w:r w:rsidRPr="00D542B2">
        <w:rPr>
          <w:rFonts w:ascii="Times New Roman" w:hAnsi="Times New Roman" w:cs="Times New Roman"/>
          <w:sz w:val="20"/>
          <w:szCs w:val="20"/>
          <w:lang w:val="en-GB"/>
        </w:rPr>
        <w:t xml:space="preserve">ock </w:t>
      </w:r>
      <w:r w:rsidR="006E4C43">
        <w:rPr>
          <w:rFonts w:ascii="Times New Roman" w:hAnsi="Times New Roman" w:cs="Times New Roman"/>
          <w:sz w:val="20"/>
          <w:szCs w:val="20"/>
          <w:lang w:val="en-GB"/>
        </w:rPr>
        <w:t>p</w:t>
      </w:r>
      <w:r w:rsidRPr="00D542B2">
        <w:rPr>
          <w:rFonts w:ascii="Times New Roman" w:hAnsi="Times New Roman" w:cs="Times New Roman"/>
          <w:sz w:val="20"/>
          <w:szCs w:val="20"/>
          <w:lang w:val="en-GB"/>
        </w:rPr>
        <w:t>artridge (</w:t>
      </w:r>
      <w:proofErr w:type="spellStart"/>
      <w:r w:rsidRPr="00D542B2">
        <w:rPr>
          <w:rFonts w:ascii="Times New Roman" w:hAnsi="Times New Roman" w:cs="Times New Roman"/>
          <w:i/>
          <w:sz w:val="20"/>
          <w:szCs w:val="20"/>
          <w:lang w:val="en-GB"/>
        </w:rPr>
        <w:t>Alectoris</w:t>
      </w:r>
      <w:proofErr w:type="spellEnd"/>
      <w:r w:rsidR="00A80E86">
        <w:rPr>
          <w:rFonts w:ascii="Times New Roman" w:hAnsi="Times New Roman" w:cs="Times New Roman"/>
          <w:i/>
          <w:sz w:val="20"/>
          <w:szCs w:val="20"/>
          <w:lang w:val="en-GB"/>
        </w:rPr>
        <w:t xml:space="preserve"> </w:t>
      </w:r>
      <w:proofErr w:type="spellStart"/>
      <w:r w:rsidRPr="00D542B2">
        <w:rPr>
          <w:rFonts w:ascii="Times New Roman" w:hAnsi="Times New Roman" w:cs="Times New Roman"/>
          <w:i/>
          <w:sz w:val="20"/>
          <w:szCs w:val="20"/>
          <w:lang w:val="en-GB"/>
        </w:rPr>
        <w:t>graeca</w:t>
      </w:r>
      <w:proofErr w:type="spellEnd"/>
      <w:r w:rsidRPr="00D542B2">
        <w:rPr>
          <w:rFonts w:ascii="Times New Roman" w:hAnsi="Times New Roman" w:cs="Times New Roman"/>
          <w:sz w:val="20"/>
          <w:szCs w:val="20"/>
          <w:lang w:val="en-GB"/>
        </w:rPr>
        <w:t xml:space="preserve">) in the </w:t>
      </w:r>
      <w:r w:rsidR="006E4C43">
        <w:rPr>
          <w:rFonts w:ascii="Times New Roman" w:hAnsi="Times New Roman" w:cs="Times New Roman"/>
          <w:sz w:val="20"/>
          <w:szCs w:val="20"/>
          <w:lang w:val="en-GB"/>
        </w:rPr>
        <w:t>c</w:t>
      </w:r>
      <w:r w:rsidRPr="00D542B2">
        <w:rPr>
          <w:rFonts w:ascii="Times New Roman" w:hAnsi="Times New Roman" w:cs="Times New Roman"/>
          <w:sz w:val="20"/>
          <w:szCs w:val="20"/>
          <w:lang w:val="en-GB"/>
        </w:rPr>
        <w:t xml:space="preserve">entral Apennines. </w:t>
      </w:r>
      <w:proofErr w:type="spellStart"/>
      <w:r w:rsidRPr="00D542B2">
        <w:rPr>
          <w:rFonts w:ascii="Times New Roman" w:hAnsi="Times New Roman" w:cs="Times New Roman"/>
          <w:sz w:val="20"/>
          <w:szCs w:val="20"/>
          <w:lang w:val="en-GB"/>
        </w:rPr>
        <w:t>Avocetta</w:t>
      </w:r>
      <w:proofErr w:type="spellEnd"/>
      <w:r w:rsidRPr="00D542B2">
        <w:rPr>
          <w:rFonts w:ascii="Times New Roman" w:hAnsi="Times New Roman" w:cs="Times New Roman"/>
          <w:sz w:val="20"/>
          <w:szCs w:val="20"/>
          <w:lang w:val="en-GB"/>
        </w:rPr>
        <w:t xml:space="preserve"> 24:</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101</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106</w:t>
      </w:r>
    </w:p>
    <w:p w14:paraId="683B4588" w14:textId="77777777"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xml:space="preserve">Del </w:t>
      </w:r>
      <w:proofErr w:type="spellStart"/>
      <w:r w:rsidRPr="00D542B2">
        <w:rPr>
          <w:rFonts w:ascii="Times New Roman" w:hAnsi="Times New Roman" w:cs="Times New Roman"/>
          <w:sz w:val="20"/>
          <w:szCs w:val="20"/>
          <w:lang w:val="en-GB"/>
        </w:rPr>
        <w:t>Hoyo</w:t>
      </w:r>
      <w:proofErr w:type="spellEnd"/>
      <w:r w:rsidRPr="00D542B2">
        <w:rPr>
          <w:rFonts w:ascii="Times New Roman" w:hAnsi="Times New Roman" w:cs="Times New Roman"/>
          <w:sz w:val="20"/>
          <w:szCs w:val="20"/>
          <w:lang w:val="en-GB"/>
        </w:rPr>
        <w:t xml:space="preserve"> J, Elliott A, </w:t>
      </w:r>
      <w:proofErr w:type="spellStart"/>
      <w:r w:rsidRPr="00D542B2">
        <w:rPr>
          <w:rFonts w:ascii="Times New Roman" w:hAnsi="Times New Roman" w:cs="Times New Roman"/>
          <w:sz w:val="20"/>
          <w:szCs w:val="20"/>
          <w:lang w:val="en-GB"/>
        </w:rPr>
        <w:t>Sargatal</w:t>
      </w:r>
      <w:proofErr w:type="spellEnd"/>
      <w:r w:rsidRPr="00D542B2">
        <w:rPr>
          <w:rFonts w:ascii="Times New Roman" w:hAnsi="Times New Roman" w:cs="Times New Roman"/>
          <w:sz w:val="20"/>
          <w:szCs w:val="20"/>
          <w:lang w:val="en-GB"/>
        </w:rPr>
        <w:t xml:space="preserve"> J (1994) Handbook of</w:t>
      </w:r>
      <w:r w:rsidR="005B1512">
        <w:rPr>
          <w:rFonts w:ascii="Times New Roman" w:hAnsi="Times New Roman" w:cs="Times New Roman"/>
          <w:sz w:val="20"/>
          <w:szCs w:val="20"/>
          <w:lang w:val="en-GB"/>
        </w:rPr>
        <w:t xml:space="preserve"> the Birds of the World. Vol. 2.</w:t>
      </w:r>
      <w:r w:rsidRPr="00D542B2">
        <w:rPr>
          <w:rFonts w:ascii="Times New Roman" w:hAnsi="Times New Roman" w:cs="Times New Roman"/>
          <w:sz w:val="20"/>
          <w:szCs w:val="20"/>
          <w:lang w:val="en-GB"/>
        </w:rPr>
        <w:t xml:space="preserve"> New World Vultures to Guineafowl. Barcelona: Lynx </w:t>
      </w:r>
      <w:proofErr w:type="spellStart"/>
      <w:r w:rsidRPr="00D542B2">
        <w:rPr>
          <w:rFonts w:ascii="Times New Roman" w:hAnsi="Times New Roman" w:cs="Times New Roman"/>
          <w:sz w:val="20"/>
          <w:szCs w:val="20"/>
          <w:lang w:val="en-GB"/>
        </w:rPr>
        <w:t>Edicions</w:t>
      </w:r>
      <w:proofErr w:type="spellEnd"/>
      <w:r w:rsidRPr="00D542B2">
        <w:rPr>
          <w:rFonts w:ascii="Times New Roman" w:hAnsi="Times New Roman" w:cs="Times New Roman"/>
          <w:sz w:val="20"/>
          <w:szCs w:val="20"/>
          <w:lang w:val="en-GB"/>
        </w:rPr>
        <w:t>.</w:t>
      </w:r>
    </w:p>
    <w:p w14:paraId="44E75709" w14:textId="417F97F7" w:rsidR="00AC10FB" w:rsidRPr="007258D1" w:rsidRDefault="005F6AD4"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Pr>
          <w:rFonts w:ascii="Times New Roman" w:hAnsi="Times New Roman" w:cs="Times New Roman"/>
          <w:sz w:val="20"/>
          <w:szCs w:val="20"/>
          <w:lang w:val="en-GB"/>
        </w:rPr>
        <w:t>Dullinger</w:t>
      </w:r>
      <w:proofErr w:type="spellEnd"/>
      <w:r>
        <w:rPr>
          <w:rFonts w:ascii="Times New Roman" w:hAnsi="Times New Roman" w:cs="Times New Roman"/>
          <w:sz w:val="20"/>
          <w:szCs w:val="20"/>
          <w:lang w:val="en-GB"/>
        </w:rPr>
        <w:t xml:space="preserve"> S, </w:t>
      </w:r>
      <w:proofErr w:type="spellStart"/>
      <w:r>
        <w:rPr>
          <w:rFonts w:ascii="Times New Roman" w:hAnsi="Times New Roman" w:cs="Times New Roman"/>
          <w:sz w:val="20"/>
          <w:szCs w:val="20"/>
          <w:lang w:val="en-GB"/>
        </w:rPr>
        <w:t>Dirnb</w:t>
      </w:r>
      <w:r>
        <w:rPr>
          <w:rFonts w:ascii="Calibri" w:hAnsi="Calibri" w:cs="Calibri"/>
          <w:sz w:val="20"/>
          <w:szCs w:val="20"/>
          <w:lang w:val="en-GB"/>
        </w:rPr>
        <w:t>ö</w:t>
      </w:r>
      <w:r w:rsidR="00AC10FB" w:rsidRPr="00D542B2">
        <w:rPr>
          <w:rFonts w:ascii="Times New Roman" w:hAnsi="Times New Roman" w:cs="Times New Roman"/>
          <w:sz w:val="20"/>
          <w:szCs w:val="20"/>
          <w:lang w:val="en-GB"/>
        </w:rPr>
        <w:t>ck</w:t>
      </w:r>
      <w:proofErr w:type="spellEnd"/>
      <w:r w:rsidR="00AC10FB" w:rsidRPr="00D542B2">
        <w:rPr>
          <w:rFonts w:ascii="Times New Roman" w:hAnsi="Times New Roman" w:cs="Times New Roman"/>
          <w:sz w:val="20"/>
          <w:szCs w:val="20"/>
          <w:lang w:val="en-GB"/>
        </w:rPr>
        <w:t xml:space="preserve"> T, </w:t>
      </w:r>
      <w:proofErr w:type="spellStart"/>
      <w:r w:rsidR="00AC10FB" w:rsidRPr="00D542B2">
        <w:rPr>
          <w:rFonts w:ascii="Times New Roman" w:hAnsi="Times New Roman" w:cs="Times New Roman"/>
          <w:sz w:val="20"/>
          <w:szCs w:val="20"/>
          <w:lang w:val="en-GB"/>
        </w:rPr>
        <w:t>Greimler</w:t>
      </w:r>
      <w:proofErr w:type="spellEnd"/>
      <w:r w:rsidR="00AC10FB" w:rsidRPr="00D542B2">
        <w:rPr>
          <w:rFonts w:ascii="Times New Roman" w:hAnsi="Times New Roman" w:cs="Times New Roman"/>
          <w:sz w:val="20"/>
          <w:szCs w:val="20"/>
          <w:lang w:val="en-GB"/>
        </w:rPr>
        <w:t xml:space="preserve"> J, </w:t>
      </w:r>
      <w:r w:rsidR="009737BC">
        <w:rPr>
          <w:rFonts w:ascii="Times New Roman" w:hAnsi="Times New Roman" w:cs="Times New Roman"/>
          <w:sz w:val="20"/>
          <w:szCs w:val="20"/>
          <w:lang w:val="en-GB"/>
        </w:rPr>
        <w:t>et al.</w:t>
      </w:r>
      <w:r w:rsidR="00AC10FB" w:rsidRPr="00D542B2">
        <w:rPr>
          <w:rFonts w:ascii="Times New Roman" w:hAnsi="Times New Roman" w:cs="Times New Roman"/>
          <w:sz w:val="20"/>
          <w:szCs w:val="20"/>
          <w:lang w:val="en-GB"/>
        </w:rPr>
        <w:t xml:space="preserve"> (2003) A resampling approach for evaluating effects of pasture abandonment on subalpine plant species diversity. </w:t>
      </w:r>
      <w:r>
        <w:rPr>
          <w:rFonts w:ascii="Times New Roman" w:hAnsi="Times New Roman" w:cs="Times New Roman"/>
          <w:sz w:val="20"/>
          <w:szCs w:val="20"/>
          <w:lang w:val="en-GB"/>
        </w:rPr>
        <w:t>Journal of Vegetation Science</w:t>
      </w:r>
      <w:r w:rsidR="00AC10FB" w:rsidRPr="00D542B2">
        <w:rPr>
          <w:rFonts w:ascii="Times New Roman" w:hAnsi="Times New Roman" w:cs="Times New Roman"/>
          <w:sz w:val="20"/>
          <w:szCs w:val="20"/>
          <w:lang w:val="en-GB"/>
        </w:rPr>
        <w:t xml:space="preserve"> 14:</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243</w:t>
      </w:r>
      <w:r w:rsidR="004B597F">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252</w:t>
      </w:r>
      <w:r w:rsidR="008D5170">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8D5170" w:rsidRPr="007258D1">
        <w:rPr>
          <w:rFonts w:ascii="Times New Roman" w:hAnsi="Times New Roman" w:cs="Times New Roman"/>
          <w:color w:val="0000FF"/>
          <w:sz w:val="20"/>
          <w:szCs w:val="20"/>
          <w:lang w:val="en-US"/>
        </w:rPr>
        <w:t>10.1111/j.1654-1103.2003.tb02149.x</w:t>
      </w:r>
    </w:p>
    <w:p w14:paraId="7A02CBEF" w14:textId="10BAB42F" w:rsidR="00AC10FB" w:rsidRPr="007258D1" w:rsidRDefault="008D5170"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F404BB">
        <w:rPr>
          <w:rFonts w:ascii="Times New Roman" w:hAnsi="Times New Roman" w:cs="Times New Roman"/>
          <w:sz w:val="20"/>
          <w:szCs w:val="20"/>
          <w:lang w:val="en-GB"/>
        </w:rPr>
        <w:t>Duparc</w:t>
      </w:r>
      <w:proofErr w:type="spellEnd"/>
      <w:r w:rsidRPr="00F404BB">
        <w:rPr>
          <w:rFonts w:ascii="Times New Roman" w:hAnsi="Times New Roman" w:cs="Times New Roman"/>
          <w:sz w:val="20"/>
          <w:szCs w:val="20"/>
          <w:lang w:val="en-GB"/>
        </w:rPr>
        <w:t xml:space="preserve"> A, </w:t>
      </w:r>
      <w:proofErr w:type="spellStart"/>
      <w:r w:rsidRPr="00F404BB">
        <w:rPr>
          <w:rFonts w:ascii="Times New Roman" w:hAnsi="Times New Roman" w:cs="Times New Roman"/>
          <w:sz w:val="20"/>
          <w:szCs w:val="20"/>
          <w:lang w:val="en-GB"/>
        </w:rPr>
        <w:t>Redjadj</w:t>
      </w:r>
      <w:proofErr w:type="spellEnd"/>
      <w:r w:rsidRPr="00F404BB">
        <w:rPr>
          <w:rFonts w:ascii="Times New Roman" w:hAnsi="Times New Roman" w:cs="Times New Roman"/>
          <w:sz w:val="20"/>
          <w:szCs w:val="20"/>
          <w:lang w:val="en-GB"/>
        </w:rPr>
        <w:t xml:space="preserve"> C, </w:t>
      </w:r>
      <w:proofErr w:type="spellStart"/>
      <w:r w:rsidRPr="00F404BB">
        <w:rPr>
          <w:rFonts w:ascii="Times New Roman" w:hAnsi="Times New Roman" w:cs="Times New Roman"/>
          <w:sz w:val="20"/>
          <w:szCs w:val="20"/>
          <w:lang w:val="en-GB"/>
        </w:rPr>
        <w:t>Viard-Cré</w:t>
      </w:r>
      <w:r w:rsidR="00AC10FB" w:rsidRPr="00F404BB">
        <w:rPr>
          <w:rFonts w:ascii="Times New Roman" w:hAnsi="Times New Roman" w:cs="Times New Roman"/>
          <w:sz w:val="20"/>
          <w:szCs w:val="20"/>
          <w:lang w:val="en-GB"/>
        </w:rPr>
        <w:t>tat</w:t>
      </w:r>
      <w:proofErr w:type="spellEnd"/>
      <w:r w:rsidR="00AC10FB" w:rsidRPr="00F404BB">
        <w:rPr>
          <w:rFonts w:ascii="Times New Roman" w:hAnsi="Times New Roman" w:cs="Times New Roman"/>
          <w:sz w:val="20"/>
          <w:szCs w:val="20"/>
          <w:lang w:val="en-GB"/>
        </w:rPr>
        <w:t xml:space="preserve"> F, </w:t>
      </w:r>
      <w:r w:rsidR="004D4068" w:rsidRPr="00F404BB">
        <w:rPr>
          <w:rFonts w:ascii="Times New Roman" w:hAnsi="Times New Roman" w:cs="Times New Roman"/>
          <w:sz w:val="20"/>
          <w:szCs w:val="20"/>
          <w:lang w:val="en-GB"/>
        </w:rPr>
        <w:t xml:space="preserve">et al. </w:t>
      </w:r>
      <w:r w:rsidR="00AC10FB" w:rsidRPr="00D542B2">
        <w:rPr>
          <w:rFonts w:ascii="Times New Roman" w:hAnsi="Times New Roman" w:cs="Times New Roman"/>
          <w:sz w:val="20"/>
          <w:szCs w:val="20"/>
          <w:lang w:val="en-GB"/>
        </w:rPr>
        <w:t xml:space="preserve">(2013) Co-variation between plant above-ground biomass and phenology in sub-alpine grasslands. </w:t>
      </w:r>
      <w:r w:rsidR="005F6AD4">
        <w:rPr>
          <w:rFonts w:ascii="Times New Roman" w:hAnsi="Times New Roman" w:cs="Times New Roman"/>
          <w:sz w:val="20"/>
          <w:szCs w:val="20"/>
          <w:lang w:val="en-GB"/>
        </w:rPr>
        <w:t>Applied Vegetation Science</w:t>
      </w:r>
      <w:r w:rsidR="00AC10FB" w:rsidRPr="00D542B2">
        <w:rPr>
          <w:rFonts w:ascii="Times New Roman" w:hAnsi="Times New Roman" w:cs="Times New Roman"/>
          <w:sz w:val="20"/>
          <w:szCs w:val="20"/>
          <w:lang w:val="en-GB"/>
        </w:rPr>
        <w:t xml:space="preserve"> 16:</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305</w:t>
      </w:r>
      <w:r w:rsidR="004B597F">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316</w:t>
      </w:r>
      <w:r>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Pr="007258D1">
        <w:rPr>
          <w:rFonts w:ascii="Times New Roman" w:hAnsi="Times New Roman" w:cs="Times New Roman"/>
          <w:color w:val="0000FF"/>
          <w:sz w:val="20"/>
          <w:szCs w:val="20"/>
          <w:lang w:val="en-US"/>
        </w:rPr>
        <w:t>10.1111/j.1654-109X.2012.01225.x</w:t>
      </w:r>
    </w:p>
    <w:p w14:paraId="58567D98" w14:textId="77777777" w:rsidR="00C811B6" w:rsidRPr="00D542B2" w:rsidRDefault="00407C08" w:rsidP="00D542B2">
      <w:pPr>
        <w:autoSpaceDE w:val="0"/>
        <w:autoSpaceDN w:val="0"/>
        <w:adjustRightInd w:val="0"/>
        <w:spacing w:after="0" w:line="240" w:lineRule="auto"/>
        <w:ind w:left="284" w:hanging="284"/>
        <w:jc w:val="both"/>
        <w:rPr>
          <w:rFonts w:ascii="Times New Roman" w:hAnsi="Times New Roman" w:cs="Times New Roman"/>
          <w:bCs/>
          <w:iCs/>
          <w:sz w:val="20"/>
          <w:szCs w:val="20"/>
          <w:lang w:val="en-GB"/>
        </w:rPr>
      </w:pPr>
      <w:r w:rsidRPr="00D542B2">
        <w:rPr>
          <w:rFonts w:ascii="Times New Roman" w:hAnsi="Times New Roman" w:cs="Times New Roman"/>
          <w:bCs/>
          <w:iCs/>
          <w:sz w:val="20"/>
          <w:szCs w:val="20"/>
          <w:lang w:val="en-GB"/>
        </w:rPr>
        <w:t>Faraway JJ (2006)</w:t>
      </w:r>
      <w:r w:rsidR="00C811B6" w:rsidRPr="00D542B2">
        <w:rPr>
          <w:rFonts w:ascii="Times New Roman" w:hAnsi="Times New Roman" w:cs="Times New Roman"/>
          <w:bCs/>
          <w:iCs/>
          <w:sz w:val="20"/>
          <w:szCs w:val="20"/>
          <w:lang w:val="en-GB"/>
        </w:rPr>
        <w:t xml:space="preserve"> Extending the Linear Model with R. 6000 Broken Sound Parkway NW, Suite 300.</w:t>
      </w:r>
    </w:p>
    <w:p w14:paraId="091D0E1C" w14:textId="77777777" w:rsidR="00C811B6" w:rsidRPr="00F404BB" w:rsidRDefault="00407C08"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xml:space="preserve">Fella M, </w:t>
      </w:r>
      <w:proofErr w:type="spellStart"/>
      <w:r w:rsidRPr="00D542B2">
        <w:rPr>
          <w:rFonts w:ascii="Times New Roman" w:hAnsi="Times New Roman" w:cs="Times New Roman"/>
          <w:sz w:val="20"/>
          <w:szCs w:val="20"/>
          <w:lang w:val="en-GB"/>
        </w:rPr>
        <w:t>Monatei</w:t>
      </w:r>
      <w:proofErr w:type="spellEnd"/>
      <w:r w:rsidRPr="00D542B2">
        <w:rPr>
          <w:rFonts w:ascii="Times New Roman" w:hAnsi="Times New Roman" w:cs="Times New Roman"/>
          <w:sz w:val="20"/>
          <w:szCs w:val="20"/>
          <w:lang w:val="en-GB"/>
        </w:rPr>
        <w:t xml:space="preserve"> A, De </w:t>
      </w:r>
      <w:proofErr w:type="spellStart"/>
      <w:r w:rsidRPr="00D542B2">
        <w:rPr>
          <w:rFonts w:ascii="Times New Roman" w:hAnsi="Times New Roman" w:cs="Times New Roman"/>
          <w:sz w:val="20"/>
          <w:szCs w:val="20"/>
          <w:lang w:val="en-GB"/>
        </w:rPr>
        <w:t>Biaggi</w:t>
      </w:r>
      <w:proofErr w:type="spellEnd"/>
      <w:r w:rsidRPr="00D542B2">
        <w:rPr>
          <w:rFonts w:ascii="Times New Roman" w:hAnsi="Times New Roman" w:cs="Times New Roman"/>
          <w:sz w:val="20"/>
          <w:szCs w:val="20"/>
          <w:lang w:val="en-GB"/>
        </w:rPr>
        <w:t xml:space="preserve"> E (1994)</w:t>
      </w:r>
      <w:r w:rsidR="00C811B6" w:rsidRPr="00D542B2">
        <w:rPr>
          <w:rFonts w:ascii="Times New Roman" w:hAnsi="Times New Roman" w:cs="Times New Roman"/>
          <w:sz w:val="20"/>
          <w:szCs w:val="20"/>
          <w:lang w:val="en-GB"/>
        </w:rPr>
        <w:t xml:space="preserve"> The use of G.I.S. for the distribution analysis of Rock Partridge e Ptarmigan. </w:t>
      </w:r>
      <w:r w:rsidR="00C811B6" w:rsidRPr="00F404BB">
        <w:rPr>
          <w:rFonts w:ascii="Times New Roman" w:hAnsi="Times New Roman" w:cs="Times New Roman"/>
          <w:sz w:val="20"/>
          <w:szCs w:val="20"/>
          <w:lang w:val="en-GB"/>
        </w:rPr>
        <w:t xml:space="preserve">VI </w:t>
      </w:r>
      <w:r w:rsidR="006E4C43" w:rsidRPr="00F404BB">
        <w:rPr>
          <w:rFonts w:ascii="Times New Roman" w:hAnsi="Times New Roman" w:cs="Times New Roman"/>
          <w:sz w:val="20"/>
          <w:szCs w:val="20"/>
          <w:lang w:val="en-GB"/>
        </w:rPr>
        <w:t>Italian Conference of Ornithology</w:t>
      </w:r>
      <w:r w:rsidR="00FE0E83" w:rsidRPr="00F404BB">
        <w:rPr>
          <w:rFonts w:ascii="Times New Roman" w:hAnsi="Times New Roman" w:cs="Times New Roman"/>
          <w:sz w:val="20"/>
          <w:szCs w:val="20"/>
          <w:lang w:val="en-GB"/>
        </w:rPr>
        <w:t xml:space="preserve">, Torino </w:t>
      </w:r>
      <w:r w:rsidRPr="00F404BB">
        <w:rPr>
          <w:rFonts w:ascii="Times New Roman" w:hAnsi="Times New Roman" w:cs="Times New Roman"/>
          <w:sz w:val="20"/>
          <w:szCs w:val="20"/>
          <w:lang w:val="en-GB"/>
        </w:rPr>
        <w:t>(In Italian)</w:t>
      </w:r>
      <w:r w:rsidR="00FE0E83" w:rsidRPr="00F404BB">
        <w:rPr>
          <w:rFonts w:ascii="Times New Roman" w:hAnsi="Times New Roman" w:cs="Times New Roman"/>
          <w:sz w:val="20"/>
          <w:szCs w:val="20"/>
          <w:lang w:val="en-GB"/>
        </w:rPr>
        <w:t>.</w:t>
      </w:r>
    </w:p>
    <w:p w14:paraId="3AB2EC23" w14:textId="78BD4987"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F404BB">
        <w:rPr>
          <w:rFonts w:ascii="Times New Roman" w:hAnsi="Times New Roman" w:cs="Times New Roman"/>
          <w:sz w:val="20"/>
          <w:szCs w:val="20"/>
          <w:lang w:val="en-GB"/>
        </w:rPr>
        <w:t xml:space="preserve">Geri F, </w:t>
      </w:r>
      <w:proofErr w:type="spellStart"/>
      <w:r w:rsidRPr="00F404BB">
        <w:rPr>
          <w:rFonts w:ascii="Times New Roman" w:hAnsi="Times New Roman" w:cs="Times New Roman"/>
          <w:sz w:val="20"/>
          <w:szCs w:val="20"/>
          <w:lang w:val="en-GB"/>
        </w:rPr>
        <w:t>Rocchini</w:t>
      </w:r>
      <w:proofErr w:type="spellEnd"/>
      <w:r w:rsidRPr="00F404BB">
        <w:rPr>
          <w:rFonts w:ascii="Times New Roman" w:hAnsi="Times New Roman" w:cs="Times New Roman"/>
          <w:sz w:val="20"/>
          <w:szCs w:val="20"/>
          <w:lang w:val="en-GB"/>
        </w:rPr>
        <w:t xml:space="preserve"> D, </w:t>
      </w:r>
      <w:proofErr w:type="spellStart"/>
      <w:r w:rsidRPr="00F404BB">
        <w:rPr>
          <w:rFonts w:ascii="Times New Roman" w:hAnsi="Times New Roman" w:cs="Times New Roman"/>
          <w:sz w:val="20"/>
          <w:szCs w:val="20"/>
          <w:lang w:val="en-GB"/>
        </w:rPr>
        <w:t>Chiarucci</w:t>
      </w:r>
      <w:proofErr w:type="spellEnd"/>
      <w:r w:rsidRPr="00F404BB">
        <w:rPr>
          <w:rFonts w:ascii="Times New Roman" w:hAnsi="Times New Roman" w:cs="Times New Roman"/>
          <w:sz w:val="20"/>
          <w:szCs w:val="20"/>
          <w:lang w:val="en-GB"/>
        </w:rPr>
        <w:t xml:space="preserve"> A (2010) Landscape</w:t>
      </w:r>
      <w:r w:rsidR="002D418D">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metrics and topographical</w:t>
      </w:r>
      <w:r w:rsidR="002D418D">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determinants of large-scale forest</w:t>
      </w:r>
      <w:r w:rsidR="00F24459">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dynamics in a Mediterranean</w:t>
      </w:r>
      <w:r w:rsidR="002D418D">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 xml:space="preserve">landscape. </w:t>
      </w:r>
      <w:r w:rsidRPr="00D542B2">
        <w:rPr>
          <w:rFonts w:ascii="Times New Roman" w:hAnsi="Times New Roman" w:cs="Times New Roman"/>
          <w:sz w:val="20"/>
          <w:szCs w:val="20"/>
          <w:lang w:val="en-GB"/>
        </w:rPr>
        <w:t>Landsc</w:t>
      </w:r>
      <w:r w:rsidR="005F6AD4">
        <w:rPr>
          <w:rFonts w:ascii="Times New Roman" w:hAnsi="Times New Roman" w:cs="Times New Roman"/>
          <w:sz w:val="20"/>
          <w:szCs w:val="20"/>
          <w:lang w:val="en-GB"/>
        </w:rPr>
        <w:t>ape and</w:t>
      </w:r>
      <w:r w:rsidRPr="00D542B2">
        <w:rPr>
          <w:rFonts w:ascii="Times New Roman" w:hAnsi="Times New Roman" w:cs="Times New Roman"/>
          <w:sz w:val="20"/>
          <w:szCs w:val="20"/>
          <w:lang w:val="en-GB"/>
        </w:rPr>
        <w:t xml:space="preserve"> Urban Plan</w:t>
      </w:r>
      <w:r w:rsidR="005F6AD4">
        <w:rPr>
          <w:rFonts w:ascii="Times New Roman" w:hAnsi="Times New Roman" w:cs="Times New Roman"/>
          <w:sz w:val="20"/>
          <w:szCs w:val="20"/>
          <w:lang w:val="en-GB"/>
        </w:rPr>
        <w:t>ning</w:t>
      </w:r>
      <w:r w:rsidRPr="00D542B2">
        <w:rPr>
          <w:rFonts w:ascii="Times New Roman" w:hAnsi="Times New Roman" w:cs="Times New Roman"/>
          <w:sz w:val="20"/>
          <w:szCs w:val="20"/>
          <w:lang w:val="en-GB"/>
        </w:rPr>
        <w:t xml:space="preserve"> 95:</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46</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53</w:t>
      </w:r>
      <w:r w:rsidR="00F30086">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F30086" w:rsidRPr="007258D1">
        <w:rPr>
          <w:rFonts w:ascii="Times New Roman" w:hAnsi="Times New Roman" w:cs="Times New Roman"/>
          <w:color w:val="0000FF"/>
          <w:sz w:val="20"/>
          <w:szCs w:val="20"/>
          <w:lang w:val="en-US"/>
        </w:rPr>
        <w:t>10.1016/j.landurbplan.2009.12.001</w:t>
      </w:r>
    </w:p>
    <w:p w14:paraId="7D19DBBE" w14:textId="6352C0DA" w:rsidR="00C811B6" w:rsidRPr="00D542B2" w:rsidRDefault="00C811B6" w:rsidP="00D542B2">
      <w:pPr>
        <w:spacing w:after="0" w:line="240" w:lineRule="auto"/>
        <w:ind w:left="284" w:hanging="284"/>
        <w:jc w:val="both"/>
        <w:rPr>
          <w:rFonts w:ascii="Times New Roman" w:hAnsi="Times New Roman" w:cs="Times New Roman"/>
          <w:sz w:val="20"/>
          <w:szCs w:val="20"/>
          <w:lang w:val="en-GB"/>
        </w:rPr>
      </w:pPr>
      <w:proofErr w:type="spellStart"/>
      <w:r w:rsidRPr="00D542B2">
        <w:rPr>
          <w:rFonts w:ascii="Times New Roman" w:hAnsi="Times New Roman" w:cs="Times New Roman"/>
          <w:sz w:val="20"/>
          <w:szCs w:val="20"/>
          <w:lang w:val="en-GB"/>
        </w:rPr>
        <w:t>Giar</w:t>
      </w:r>
      <w:r w:rsidR="00407C08" w:rsidRPr="00D542B2">
        <w:rPr>
          <w:rFonts w:ascii="Times New Roman" w:hAnsi="Times New Roman" w:cs="Times New Roman"/>
          <w:sz w:val="20"/>
          <w:szCs w:val="20"/>
          <w:lang w:val="en-GB"/>
        </w:rPr>
        <w:t>rizzo</w:t>
      </w:r>
      <w:proofErr w:type="spellEnd"/>
      <w:r w:rsidR="00407C08" w:rsidRPr="00D542B2">
        <w:rPr>
          <w:rFonts w:ascii="Times New Roman" w:hAnsi="Times New Roman" w:cs="Times New Roman"/>
          <w:sz w:val="20"/>
          <w:szCs w:val="20"/>
          <w:lang w:val="en-GB"/>
        </w:rPr>
        <w:t xml:space="preserve"> E, </w:t>
      </w:r>
      <w:proofErr w:type="spellStart"/>
      <w:r w:rsidR="00407C08" w:rsidRPr="00D542B2">
        <w:rPr>
          <w:rFonts w:ascii="Times New Roman" w:hAnsi="Times New Roman" w:cs="Times New Roman"/>
          <w:sz w:val="20"/>
          <w:szCs w:val="20"/>
          <w:lang w:val="en-GB"/>
        </w:rPr>
        <w:t>Burrascano</w:t>
      </w:r>
      <w:proofErr w:type="spellEnd"/>
      <w:r w:rsidR="00407C08" w:rsidRPr="00D542B2">
        <w:rPr>
          <w:rFonts w:ascii="Times New Roman" w:hAnsi="Times New Roman" w:cs="Times New Roman"/>
          <w:sz w:val="20"/>
          <w:szCs w:val="20"/>
          <w:lang w:val="en-GB"/>
        </w:rPr>
        <w:t xml:space="preserve"> S, Chiti T, </w:t>
      </w:r>
      <w:r w:rsidR="004D4068">
        <w:rPr>
          <w:rFonts w:ascii="Times New Roman" w:hAnsi="Times New Roman" w:cs="Times New Roman"/>
          <w:sz w:val="20"/>
          <w:szCs w:val="20"/>
          <w:lang w:val="en-GB"/>
        </w:rPr>
        <w:t>et al.</w:t>
      </w:r>
      <w:r w:rsidR="00407C08" w:rsidRPr="00D542B2">
        <w:rPr>
          <w:rFonts w:ascii="Times New Roman" w:hAnsi="Times New Roman" w:cs="Times New Roman"/>
          <w:sz w:val="20"/>
          <w:szCs w:val="20"/>
          <w:lang w:val="en-GB"/>
        </w:rPr>
        <w:t xml:space="preserve"> (2017)</w:t>
      </w:r>
      <w:r w:rsidR="002D418D">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 xml:space="preserve">Re‐visiting historical semi‐natural grasslands in the Apennines to assess patterns of changes in species composition </w:t>
      </w:r>
      <w:r w:rsidR="00407C08" w:rsidRPr="00D542B2">
        <w:rPr>
          <w:rFonts w:ascii="Times New Roman" w:hAnsi="Times New Roman" w:cs="Times New Roman"/>
          <w:sz w:val="20"/>
          <w:szCs w:val="20"/>
          <w:lang w:val="en-GB"/>
        </w:rPr>
        <w:t>and functional traits. Applied Vegetation S</w:t>
      </w:r>
      <w:r w:rsidR="00F24459">
        <w:rPr>
          <w:rFonts w:ascii="Times New Roman" w:hAnsi="Times New Roman" w:cs="Times New Roman"/>
          <w:sz w:val="20"/>
          <w:szCs w:val="20"/>
          <w:lang w:val="en-GB"/>
        </w:rPr>
        <w:t xml:space="preserve">cience 20: </w:t>
      </w:r>
      <w:r w:rsidRPr="00D542B2">
        <w:rPr>
          <w:rFonts w:ascii="Times New Roman" w:hAnsi="Times New Roman" w:cs="Times New Roman"/>
          <w:sz w:val="20"/>
          <w:szCs w:val="20"/>
          <w:lang w:val="en-GB"/>
        </w:rPr>
        <w:t>247</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258.</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F30086" w:rsidRPr="007258D1">
        <w:rPr>
          <w:rFonts w:ascii="Times New Roman" w:hAnsi="Times New Roman" w:cs="Times New Roman"/>
          <w:color w:val="0000FF"/>
          <w:sz w:val="20"/>
          <w:szCs w:val="20"/>
          <w:lang w:val="en-US"/>
        </w:rPr>
        <w:t>10.1111/avsc.12288</w:t>
      </w:r>
    </w:p>
    <w:p w14:paraId="641010D7" w14:textId="3783178C" w:rsidR="00AC10FB" w:rsidRPr="00D542B2" w:rsidRDefault="00407C08" w:rsidP="00D542B2">
      <w:pPr>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Grime JP</w:t>
      </w:r>
      <w:r w:rsidR="00AC10FB" w:rsidRPr="00D542B2">
        <w:rPr>
          <w:rFonts w:ascii="Times New Roman" w:hAnsi="Times New Roman" w:cs="Times New Roman"/>
          <w:sz w:val="20"/>
          <w:szCs w:val="20"/>
          <w:lang w:val="en-GB"/>
        </w:rPr>
        <w:t xml:space="preserve"> (2001) Plant strategies, vegetation processes and ecosystem properties, 2</w:t>
      </w:r>
      <w:r w:rsidR="00AC10FB" w:rsidRPr="00D542B2">
        <w:rPr>
          <w:rFonts w:ascii="Times New Roman" w:hAnsi="Times New Roman" w:cs="Times New Roman"/>
          <w:sz w:val="20"/>
          <w:szCs w:val="20"/>
          <w:vertAlign w:val="superscript"/>
          <w:lang w:val="en-GB"/>
        </w:rPr>
        <w:t>nd</w:t>
      </w:r>
      <w:r w:rsidR="00512E3F">
        <w:rPr>
          <w:rFonts w:ascii="Times New Roman" w:hAnsi="Times New Roman" w:cs="Times New Roman"/>
          <w:sz w:val="20"/>
          <w:szCs w:val="20"/>
          <w:vertAlign w:val="superscript"/>
          <w:lang w:val="en-GB"/>
        </w:rPr>
        <w:t xml:space="preserve"> </w:t>
      </w:r>
      <w:proofErr w:type="spellStart"/>
      <w:r w:rsidR="00AC10FB" w:rsidRPr="00D542B2">
        <w:rPr>
          <w:rFonts w:ascii="Times New Roman" w:hAnsi="Times New Roman" w:cs="Times New Roman"/>
          <w:sz w:val="20"/>
          <w:szCs w:val="20"/>
          <w:lang w:val="en-GB"/>
        </w:rPr>
        <w:t>edn</w:t>
      </w:r>
      <w:proofErr w:type="spellEnd"/>
      <w:r w:rsidR="00AC10FB" w:rsidRPr="00D542B2">
        <w:rPr>
          <w:rFonts w:ascii="Times New Roman" w:hAnsi="Times New Roman" w:cs="Times New Roman"/>
          <w:sz w:val="20"/>
          <w:szCs w:val="20"/>
          <w:lang w:val="en-GB"/>
        </w:rPr>
        <w:t>. Wiley, Chichester.</w:t>
      </w:r>
    </w:p>
    <w:p w14:paraId="5762FC05" w14:textId="05D77807" w:rsidR="00AC10FB" w:rsidRPr="00D542B2" w:rsidRDefault="00407C08"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Hilden O</w:t>
      </w:r>
      <w:r w:rsidR="00E24D57">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(1975)</w:t>
      </w:r>
      <w:r w:rsidR="00AC10FB" w:rsidRPr="00D542B2">
        <w:rPr>
          <w:rFonts w:ascii="Times New Roman" w:hAnsi="Times New Roman" w:cs="Times New Roman"/>
          <w:sz w:val="20"/>
          <w:szCs w:val="20"/>
          <w:lang w:val="en-GB"/>
        </w:rPr>
        <w:t xml:space="preserve"> Breeding system of </w:t>
      </w:r>
      <w:proofErr w:type="spellStart"/>
      <w:r w:rsidR="00AC10FB" w:rsidRPr="00D542B2">
        <w:rPr>
          <w:rFonts w:ascii="Times New Roman" w:hAnsi="Times New Roman" w:cs="Times New Roman"/>
          <w:sz w:val="20"/>
          <w:szCs w:val="20"/>
          <w:lang w:val="en-GB"/>
        </w:rPr>
        <w:t>Temminck’s</w:t>
      </w:r>
      <w:proofErr w:type="spellEnd"/>
      <w:r w:rsidR="00AC10FB" w:rsidRPr="00D542B2">
        <w:rPr>
          <w:rFonts w:ascii="Times New Roman" w:hAnsi="Times New Roman" w:cs="Times New Roman"/>
          <w:sz w:val="20"/>
          <w:szCs w:val="20"/>
          <w:lang w:val="en-GB"/>
        </w:rPr>
        <w:t xml:space="preserve"> Stint </w:t>
      </w:r>
      <w:r w:rsidR="00AC10FB" w:rsidRPr="00D542B2">
        <w:rPr>
          <w:rFonts w:ascii="Times New Roman" w:hAnsi="Times New Roman" w:cs="Times New Roman"/>
          <w:i/>
          <w:sz w:val="20"/>
          <w:szCs w:val="20"/>
          <w:lang w:val="en-GB"/>
        </w:rPr>
        <w:t>Calidris</w:t>
      </w:r>
      <w:r w:rsidR="008673F9">
        <w:rPr>
          <w:rFonts w:ascii="Times New Roman" w:hAnsi="Times New Roman" w:cs="Times New Roman"/>
          <w:i/>
          <w:sz w:val="20"/>
          <w:szCs w:val="20"/>
          <w:lang w:val="en-GB"/>
        </w:rPr>
        <w:t xml:space="preserve"> </w:t>
      </w:r>
      <w:proofErr w:type="spellStart"/>
      <w:r w:rsidR="00AC10FB" w:rsidRPr="00D542B2">
        <w:rPr>
          <w:rFonts w:ascii="Times New Roman" w:hAnsi="Times New Roman" w:cs="Times New Roman"/>
          <w:i/>
          <w:sz w:val="20"/>
          <w:szCs w:val="20"/>
          <w:lang w:val="en-GB"/>
        </w:rPr>
        <w:t>temminckii</w:t>
      </w:r>
      <w:proofErr w:type="spellEnd"/>
      <w:r w:rsidR="00AC10FB" w:rsidRPr="00D542B2">
        <w:rPr>
          <w:rFonts w:ascii="Times New Roman" w:hAnsi="Times New Roman" w:cs="Times New Roman"/>
          <w:i/>
          <w:sz w:val="20"/>
          <w:szCs w:val="20"/>
          <w:lang w:val="en-GB"/>
        </w:rPr>
        <w:t xml:space="preserve">. </w:t>
      </w:r>
      <w:r w:rsidR="00AC10FB" w:rsidRPr="004D4068">
        <w:rPr>
          <w:rFonts w:ascii="Times New Roman" w:hAnsi="Times New Roman" w:cs="Times New Roman"/>
          <w:sz w:val="20"/>
          <w:szCs w:val="20"/>
          <w:lang w:val="en-GB"/>
        </w:rPr>
        <w:t>Ornis</w:t>
      </w:r>
      <w:r w:rsidR="00A80E86">
        <w:rPr>
          <w:rFonts w:ascii="Times New Roman" w:hAnsi="Times New Roman" w:cs="Times New Roman"/>
          <w:sz w:val="20"/>
          <w:szCs w:val="20"/>
          <w:lang w:val="en-GB"/>
        </w:rPr>
        <w:t xml:space="preserve"> </w:t>
      </w:r>
      <w:proofErr w:type="spellStart"/>
      <w:r w:rsidR="004D4068">
        <w:rPr>
          <w:rFonts w:ascii="Times New Roman" w:hAnsi="Times New Roman" w:cs="Times New Roman"/>
          <w:sz w:val="20"/>
          <w:szCs w:val="20"/>
          <w:lang w:val="en-GB"/>
        </w:rPr>
        <w:t>Fennica</w:t>
      </w:r>
      <w:proofErr w:type="spellEnd"/>
      <w:r w:rsidR="007258D1">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52:</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117</w:t>
      </w:r>
      <w:r w:rsidR="004B597F">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146.</w:t>
      </w:r>
    </w:p>
    <w:p w14:paraId="0B6B2596" w14:textId="3CA6BAA3" w:rsidR="00AC10FB" w:rsidRPr="00357E78" w:rsidRDefault="00F30086"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GB"/>
        </w:rPr>
      </w:pPr>
      <w:proofErr w:type="spellStart"/>
      <w:r>
        <w:rPr>
          <w:rFonts w:ascii="Times New Roman" w:hAnsi="Times New Roman" w:cs="Times New Roman"/>
          <w:sz w:val="20"/>
          <w:szCs w:val="20"/>
          <w:lang w:val="en-GB"/>
        </w:rPr>
        <w:t>Kaligari</w:t>
      </w:r>
      <w:r>
        <w:rPr>
          <w:rFonts w:ascii="Calibri" w:hAnsi="Calibri" w:cs="Calibri"/>
          <w:sz w:val="20"/>
          <w:szCs w:val="20"/>
          <w:lang w:val="en-GB"/>
        </w:rPr>
        <w:t>č</w:t>
      </w:r>
      <w:proofErr w:type="spellEnd"/>
      <w:r w:rsidR="00AC10FB" w:rsidRPr="00D542B2">
        <w:rPr>
          <w:rFonts w:ascii="Times New Roman" w:hAnsi="Times New Roman" w:cs="Times New Roman"/>
          <w:sz w:val="20"/>
          <w:szCs w:val="20"/>
          <w:lang w:val="en-GB"/>
        </w:rPr>
        <w:t xml:space="preserve"> M, </w:t>
      </w:r>
      <w:proofErr w:type="spellStart"/>
      <w:r w:rsidR="00AC10FB" w:rsidRPr="00D542B2">
        <w:rPr>
          <w:rFonts w:ascii="Times New Roman" w:hAnsi="Times New Roman" w:cs="Times New Roman"/>
          <w:sz w:val="20"/>
          <w:szCs w:val="20"/>
          <w:lang w:val="en-GB"/>
        </w:rPr>
        <w:t>Culiberg</w:t>
      </w:r>
      <w:proofErr w:type="spellEnd"/>
      <w:r w:rsidR="00AC10FB" w:rsidRPr="00D542B2">
        <w:rPr>
          <w:rFonts w:ascii="Times New Roman" w:hAnsi="Times New Roman" w:cs="Times New Roman"/>
          <w:sz w:val="20"/>
          <w:szCs w:val="20"/>
          <w:lang w:val="en-GB"/>
        </w:rPr>
        <w:t xml:space="preserve"> M, </w:t>
      </w:r>
      <w:proofErr w:type="spellStart"/>
      <w:r w:rsidR="00AC10FB" w:rsidRPr="00D542B2">
        <w:rPr>
          <w:rFonts w:ascii="Times New Roman" w:hAnsi="Times New Roman" w:cs="Times New Roman"/>
          <w:sz w:val="20"/>
          <w:szCs w:val="20"/>
          <w:lang w:val="en-GB"/>
        </w:rPr>
        <w:t>Kramberger</w:t>
      </w:r>
      <w:proofErr w:type="spellEnd"/>
      <w:r w:rsidR="00AC10FB" w:rsidRPr="00D542B2">
        <w:rPr>
          <w:rFonts w:ascii="Times New Roman" w:hAnsi="Times New Roman" w:cs="Times New Roman"/>
          <w:sz w:val="20"/>
          <w:szCs w:val="20"/>
          <w:lang w:val="en-GB"/>
        </w:rPr>
        <w:t xml:space="preserve"> B (2006) Recent vegetation history of the North Adriatic grasslands: expansion and decay of an anthropogenic habitat. </w:t>
      </w:r>
      <w:r w:rsidR="00AC10FB" w:rsidRPr="00357E78">
        <w:rPr>
          <w:rFonts w:ascii="Times New Roman" w:hAnsi="Times New Roman" w:cs="Times New Roman"/>
          <w:sz w:val="20"/>
          <w:szCs w:val="20"/>
          <w:lang w:val="en-GB"/>
        </w:rPr>
        <w:t xml:space="preserve">Folia </w:t>
      </w:r>
      <w:proofErr w:type="spellStart"/>
      <w:r w:rsidR="00AC10FB" w:rsidRPr="00357E78">
        <w:rPr>
          <w:rFonts w:ascii="Times New Roman" w:hAnsi="Times New Roman" w:cs="Times New Roman"/>
          <w:sz w:val="20"/>
          <w:szCs w:val="20"/>
          <w:lang w:val="en-GB"/>
        </w:rPr>
        <w:t>Geobot</w:t>
      </w:r>
      <w:r w:rsidR="005F6AD4" w:rsidRPr="00357E78">
        <w:rPr>
          <w:rFonts w:ascii="Times New Roman" w:hAnsi="Times New Roman" w:cs="Times New Roman"/>
          <w:sz w:val="20"/>
          <w:szCs w:val="20"/>
          <w:lang w:val="en-GB"/>
        </w:rPr>
        <w:t>anica</w:t>
      </w:r>
      <w:proofErr w:type="spellEnd"/>
      <w:r w:rsidR="00AC10FB" w:rsidRPr="00357E78">
        <w:rPr>
          <w:rFonts w:ascii="Times New Roman" w:hAnsi="Times New Roman" w:cs="Times New Roman"/>
          <w:sz w:val="20"/>
          <w:szCs w:val="20"/>
          <w:lang w:val="en-GB"/>
        </w:rPr>
        <w:t xml:space="preserve"> 41:</w:t>
      </w:r>
      <w:r w:rsidR="00F24459" w:rsidRPr="00357E78">
        <w:rPr>
          <w:rFonts w:ascii="Times New Roman" w:hAnsi="Times New Roman" w:cs="Times New Roman"/>
          <w:sz w:val="20"/>
          <w:szCs w:val="20"/>
          <w:lang w:val="en-GB"/>
        </w:rPr>
        <w:t xml:space="preserve"> </w:t>
      </w:r>
      <w:r w:rsidR="00AC10FB" w:rsidRPr="00357E78">
        <w:rPr>
          <w:rFonts w:ascii="Times New Roman" w:hAnsi="Times New Roman" w:cs="Times New Roman"/>
          <w:sz w:val="20"/>
          <w:szCs w:val="20"/>
          <w:lang w:val="en-GB"/>
        </w:rPr>
        <w:t>241</w:t>
      </w:r>
      <w:r w:rsidR="004B597F" w:rsidRPr="00357E78">
        <w:rPr>
          <w:rFonts w:ascii="Times New Roman" w:hAnsi="Times New Roman" w:cs="Times New Roman"/>
          <w:sz w:val="20"/>
          <w:szCs w:val="20"/>
          <w:lang w:val="en-GB"/>
        </w:rPr>
        <w:t>-</w:t>
      </w:r>
      <w:r w:rsidR="00AC10FB" w:rsidRPr="00357E78">
        <w:rPr>
          <w:rFonts w:ascii="Times New Roman" w:hAnsi="Times New Roman" w:cs="Times New Roman"/>
          <w:sz w:val="20"/>
          <w:szCs w:val="20"/>
          <w:lang w:val="en-GB"/>
        </w:rPr>
        <w:t>258</w:t>
      </w:r>
      <w:r w:rsidRPr="00357E78">
        <w:rPr>
          <w:rFonts w:ascii="Times New Roman" w:hAnsi="Times New Roman" w:cs="Times New Roman"/>
          <w:sz w:val="20"/>
          <w:szCs w:val="20"/>
          <w:lang w:val="en-GB"/>
        </w:rPr>
        <w:t xml:space="preserve">. </w:t>
      </w:r>
      <w:r w:rsidR="00882E3D" w:rsidRPr="00357E78">
        <w:rPr>
          <w:rFonts w:ascii="Times New Roman" w:hAnsi="Times New Roman" w:cs="Times New Roman"/>
          <w:color w:val="0000FF"/>
          <w:sz w:val="20"/>
          <w:szCs w:val="20"/>
          <w:lang w:val="en-GB"/>
        </w:rPr>
        <w:t xml:space="preserve">DOI: </w:t>
      </w:r>
      <w:r w:rsidRPr="00357E78">
        <w:rPr>
          <w:rFonts w:ascii="Times New Roman" w:hAnsi="Times New Roman" w:cs="Times New Roman"/>
          <w:color w:val="0000FF"/>
          <w:sz w:val="20"/>
          <w:szCs w:val="20"/>
          <w:lang w:val="en-GB"/>
        </w:rPr>
        <w:t>10.1007/BF02904940</w:t>
      </w:r>
    </w:p>
    <w:p w14:paraId="288D8FD6" w14:textId="39EAA57D" w:rsidR="00513B66" w:rsidRPr="007258D1" w:rsidRDefault="00407C08"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357E78">
        <w:rPr>
          <w:rFonts w:ascii="Times New Roman" w:hAnsi="Times New Roman" w:cs="Times New Roman"/>
          <w:sz w:val="20"/>
          <w:szCs w:val="20"/>
          <w:lang w:val="en-GB"/>
        </w:rPr>
        <w:lastRenderedPageBreak/>
        <w:t>Jewitt</w:t>
      </w:r>
      <w:proofErr w:type="spellEnd"/>
      <w:r w:rsidRPr="00357E78">
        <w:rPr>
          <w:rFonts w:ascii="Times New Roman" w:hAnsi="Times New Roman" w:cs="Times New Roman"/>
          <w:sz w:val="20"/>
          <w:szCs w:val="20"/>
          <w:lang w:val="en-GB"/>
        </w:rPr>
        <w:t xml:space="preserve"> D, Goodman PS, Erasmus BFN</w:t>
      </w:r>
      <w:r w:rsidR="00F32684" w:rsidRPr="00357E78">
        <w:rPr>
          <w:rFonts w:ascii="Times New Roman" w:hAnsi="Times New Roman" w:cs="Times New Roman"/>
          <w:sz w:val="20"/>
          <w:szCs w:val="20"/>
          <w:lang w:val="en-GB"/>
        </w:rPr>
        <w:t xml:space="preserve">, </w:t>
      </w:r>
      <w:r w:rsidR="004D4068" w:rsidRPr="00357E78">
        <w:rPr>
          <w:rFonts w:ascii="Times New Roman" w:hAnsi="Times New Roman" w:cs="Times New Roman"/>
          <w:sz w:val="20"/>
          <w:szCs w:val="20"/>
          <w:lang w:val="en-GB"/>
        </w:rPr>
        <w:t>et al.</w:t>
      </w:r>
      <w:r w:rsidR="00F32684" w:rsidRPr="00357E78">
        <w:rPr>
          <w:rFonts w:ascii="Times New Roman" w:hAnsi="Times New Roman" w:cs="Times New Roman"/>
          <w:sz w:val="20"/>
          <w:szCs w:val="20"/>
          <w:lang w:val="en-GB"/>
        </w:rPr>
        <w:t xml:space="preserve"> </w:t>
      </w:r>
      <w:r w:rsidR="00F32684" w:rsidRPr="00D542B2">
        <w:rPr>
          <w:rFonts w:ascii="Times New Roman" w:hAnsi="Times New Roman" w:cs="Times New Roman"/>
          <w:sz w:val="20"/>
          <w:szCs w:val="20"/>
          <w:lang w:val="en-US"/>
        </w:rPr>
        <w:t>(2017)</w:t>
      </w:r>
      <w:r w:rsidR="00512E3F">
        <w:rPr>
          <w:rFonts w:ascii="Times New Roman" w:hAnsi="Times New Roman" w:cs="Times New Roman"/>
          <w:sz w:val="20"/>
          <w:szCs w:val="20"/>
          <w:lang w:val="en-US"/>
        </w:rPr>
        <w:t xml:space="preserve"> Planning for the</w:t>
      </w:r>
      <w:r w:rsidR="00513B66" w:rsidRPr="00D542B2">
        <w:rPr>
          <w:rFonts w:ascii="Times New Roman" w:hAnsi="Times New Roman" w:cs="Times New Roman"/>
          <w:sz w:val="20"/>
          <w:szCs w:val="20"/>
          <w:lang w:val="en-US"/>
        </w:rPr>
        <w:t xml:space="preserve"> maintenanc</w:t>
      </w:r>
      <w:r w:rsidR="00F32684" w:rsidRPr="00D542B2">
        <w:rPr>
          <w:rFonts w:ascii="Times New Roman" w:hAnsi="Times New Roman" w:cs="Times New Roman"/>
          <w:sz w:val="20"/>
          <w:szCs w:val="20"/>
          <w:lang w:val="en-US"/>
        </w:rPr>
        <w:t xml:space="preserve">e of floristic diversity in the face of land cover and </w:t>
      </w:r>
      <w:r w:rsidR="00513B66" w:rsidRPr="00D542B2">
        <w:rPr>
          <w:rFonts w:ascii="Times New Roman" w:hAnsi="Times New Roman" w:cs="Times New Roman"/>
          <w:sz w:val="20"/>
          <w:szCs w:val="20"/>
          <w:lang w:val="en-US"/>
        </w:rPr>
        <w:t>climate chang</w:t>
      </w:r>
      <w:r w:rsidR="00F32684" w:rsidRPr="00D542B2">
        <w:rPr>
          <w:rFonts w:ascii="Times New Roman" w:hAnsi="Times New Roman" w:cs="Times New Roman"/>
          <w:sz w:val="20"/>
          <w:szCs w:val="20"/>
          <w:lang w:val="en-US"/>
        </w:rPr>
        <w:t>e. Environmental Management 59:</w:t>
      </w:r>
      <w:r w:rsidR="00513B66" w:rsidRPr="00D542B2">
        <w:rPr>
          <w:rFonts w:ascii="Times New Roman" w:hAnsi="Times New Roman" w:cs="Times New Roman"/>
          <w:sz w:val="20"/>
          <w:szCs w:val="20"/>
          <w:lang w:val="en-US"/>
        </w:rPr>
        <w:t xml:space="preserve"> 792</w:t>
      </w:r>
      <w:r w:rsidR="004B597F">
        <w:rPr>
          <w:rFonts w:ascii="Times New Roman" w:hAnsi="Times New Roman" w:cs="Times New Roman"/>
          <w:sz w:val="20"/>
          <w:szCs w:val="20"/>
          <w:lang w:val="en-US"/>
        </w:rPr>
        <w:t>-</w:t>
      </w:r>
      <w:r w:rsidR="00513B66" w:rsidRPr="00D542B2">
        <w:rPr>
          <w:rFonts w:ascii="Times New Roman" w:hAnsi="Times New Roman" w:cs="Times New Roman"/>
          <w:sz w:val="20"/>
          <w:szCs w:val="20"/>
          <w:lang w:val="en-US"/>
        </w:rPr>
        <w:t>806.</w:t>
      </w:r>
      <w:r w:rsidR="007258D1">
        <w:rPr>
          <w:rFonts w:ascii="Times New Roman" w:hAnsi="Times New Roman" w:cs="Times New Roman"/>
          <w:sz w:val="20"/>
          <w:szCs w:val="20"/>
          <w:lang w:val="en-US"/>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F30086" w:rsidRPr="007258D1">
        <w:rPr>
          <w:rFonts w:ascii="Times New Roman" w:hAnsi="Times New Roman" w:cs="Times New Roman"/>
          <w:color w:val="0000FF"/>
          <w:sz w:val="20"/>
          <w:szCs w:val="20"/>
          <w:lang w:val="en-US"/>
        </w:rPr>
        <w:t>10.1007/s00267-017-0829-0</w:t>
      </w:r>
    </w:p>
    <w:p w14:paraId="59D3BBE3" w14:textId="15008F94" w:rsidR="00AC10FB" w:rsidRPr="007258D1"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GB"/>
        </w:rPr>
        <w:t>Luick</w:t>
      </w:r>
      <w:proofErr w:type="spellEnd"/>
      <w:r w:rsidRPr="00D542B2">
        <w:rPr>
          <w:rFonts w:ascii="Times New Roman" w:hAnsi="Times New Roman" w:cs="Times New Roman"/>
          <w:sz w:val="20"/>
          <w:szCs w:val="20"/>
          <w:lang w:val="en-GB"/>
        </w:rPr>
        <w:t xml:space="preserve"> R (1998) Ecological and socio-economic implications of livestock-keeping systems on extensive grasslands in southwestern Germany. J</w:t>
      </w:r>
      <w:r w:rsidR="005F6AD4">
        <w:rPr>
          <w:rFonts w:ascii="Times New Roman" w:hAnsi="Times New Roman" w:cs="Times New Roman"/>
          <w:sz w:val="20"/>
          <w:szCs w:val="20"/>
          <w:lang w:val="en-GB"/>
        </w:rPr>
        <w:t>ournal of</w:t>
      </w:r>
      <w:r w:rsidRPr="00D542B2">
        <w:rPr>
          <w:rFonts w:ascii="Times New Roman" w:hAnsi="Times New Roman" w:cs="Times New Roman"/>
          <w:sz w:val="20"/>
          <w:szCs w:val="20"/>
          <w:lang w:val="en-GB"/>
        </w:rPr>
        <w:t xml:space="preserve"> Appl</w:t>
      </w:r>
      <w:r w:rsidR="005F6AD4">
        <w:rPr>
          <w:rFonts w:ascii="Times New Roman" w:hAnsi="Times New Roman" w:cs="Times New Roman"/>
          <w:sz w:val="20"/>
          <w:szCs w:val="20"/>
          <w:lang w:val="en-GB"/>
        </w:rPr>
        <w:t>ied</w:t>
      </w:r>
      <w:r w:rsidR="00607D81">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Ecol</w:t>
      </w:r>
      <w:r w:rsidR="005F6AD4">
        <w:rPr>
          <w:rFonts w:ascii="Times New Roman" w:hAnsi="Times New Roman" w:cs="Times New Roman"/>
          <w:sz w:val="20"/>
          <w:szCs w:val="20"/>
          <w:lang w:val="en-GB"/>
        </w:rPr>
        <w:t>ogy</w:t>
      </w:r>
      <w:r w:rsidRPr="00D542B2">
        <w:rPr>
          <w:rFonts w:ascii="Times New Roman" w:hAnsi="Times New Roman" w:cs="Times New Roman"/>
          <w:sz w:val="20"/>
          <w:szCs w:val="20"/>
          <w:lang w:val="en-GB"/>
        </w:rPr>
        <w:t xml:space="preserve"> 35:</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979</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982</w:t>
      </w:r>
      <w:r w:rsidR="00E83ED0">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E83ED0" w:rsidRPr="007258D1">
        <w:rPr>
          <w:rFonts w:ascii="Times New Roman" w:hAnsi="Times New Roman" w:cs="Times New Roman"/>
          <w:color w:val="0000FF"/>
          <w:sz w:val="20"/>
          <w:szCs w:val="20"/>
          <w:lang w:val="en-US"/>
        </w:rPr>
        <w:t>10.1111/j.1365-2664.1998.tb00018.x</w:t>
      </w:r>
    </w:p>
    <w:p w14:paraId="2ADBE7AE" w14:textId="294346D1" w:rsidR="00C811B6" w:rsidRPr="00D542B2" w:rsidRDefault="00F32684"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xml:space="preserve">Malatesta L, Tardella FM, </w:t>
      </w:r>
      <w:proofErr w:type="spellStart"/>
      <w:r w:rsidRPr="00D542B2">
        <w:rPr>
          <w:rFonts w:ascii="Times New Roman" w:hAnsi="Times New Roman" w:cs="Times New Roman"/>
          <w:sz w:val="20"/>
          <w:szCs w:val="20"/>
          <w:lang w:val="en-GB"/>
        </w:rPr>
        <w:t>Tavoloni</w:t>
      </w:r>
      <w:proofErr w:type="spellEnd"/>
      <w:r w:rsidRPr="00D542B2">
        <w:rPr>
          <w:rFonts w:ascii="Times New Roman" w:hAnsi="Times New Roman" w:cs="Times New Roman"/>
          <w:sz w:val="20"/>
          <w:szCs w:val="20"/>
          <w:lang w:val="en-GB"/>
        </w:rPr>
        <w:t xml:space="preserve"> M</w:t>
      </w:r>
      <w:r w:rsidR="00C811B6" w:rsidRPr="00D542B2">
        <w:rPr>
          <w:rFonts w:ascii="Times New Roman" w:hAnsi="Times New Roman" w:cs="Times New Roman"/>
          <w:sz w:val="20"/>
          <w:szCs w:val="20"/>
          <w:lang w:val="en-GB"/>
        </w:rPr>
        <w:t xml:space="preserve">, </w:t>
      </w:r>
      <w:r w:rsidR="004D4068">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(2019)</w:t>
      </w:r>
      <w:r w:rsidR="00E24D57">
        <w:rPr>
          <w:rFonts w:ascii="Times New Roman" w:hAnsi="Times New Roman" w:cs="Times New Roman"/>
          <w:sz w:val="20"/>
          <w:szCs w:val="20"/>
          <w:lang w:val="en-GB"/>
        </w:rPr>
        <w:t xml:space="preserve"> </w:t>
      </w:r>
      <w:r w:rsidR="00C811B6" w:rsidRPr="00D542B2">
        <w:rPr>
          <w:rFonts w:ascii="Times New Roman" w:hAnsi="Times New Roman" w:cs="Times New Roman"/>
          <w:sz w:val="20"/>
          <w:szCs w:val="20"/>
          <w:lang w:val="en-GB"/>
        </w:rPr>
        <w:t>Land use change in the high mountain belts of the central Apennines led to marked changes of the grassland mosaic. Ap</w:t>
      </w:r>
      <w:r w:rsidRPr="00D542B2">
        <w:rPr>
          <w:rFonts w:ascii="Times New Roman" w:hAnsi="Times New Roman" w:cs="Times New Roman"/>
          <w:sz w:val="20"/>
          <w:szCs w:val="20"/>
          <w:lang w:val="en-GB"/>
        </w:rPr>
        <w:t>plied Vegetation Science 22:</w:t>
      </w:r>
      <w:r w:rsidR="00C811B6" w:rsidRPr="00D542B2">
        <w:rPr>
          <w:rFonts w:ascii="Times New Roman" w:hAnsi="Times New Roman" w:cs="Times New Roman"/>
          <w:sz w:val="20"/>
          <w:szCs w:val="20"/>
          <w:lang w:val="en-GB"/>
        </w:rPr>
        <w:t xml:space="preserve"> 243</w:t>
      </w:r>
      <w:r w:rsidR="004B597F">
        <w:rPr>
          <w:rFonts w:ascii="Times New Roman" w:hAnsi="Times New Roman" w:cs="Times New Roman"/>
          <w:sz w:val="20"/>
          <w:szCs w:val="20"/>
          <w:lang w:val="en-GB"/>
        </w:rPr>
        <w:t>-</w:t>
      </w:r>
      <w:r w:rsidR="00C811B6" w:rsidRPr="00D542B2">
        <w:rPr>
          <w:rFonts w:ascii="Times New Roman" w:hAnsi="Times New Roman" w:cs="Times New Roman"/>
          <w:sz w:val="20"/>
          <w:szCs w:val="20"/>
          <w:lang w:val="en-GB"/>
        </w:rPr>
        <w:t>255.</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E83ED0" w:rsidRPr="007258D1">
        <w:rPr>
          <w:rFonts w:ascii="Times New Roman" w:hAnsi="Times New Roman" w:cs="Times New Roman"/>
          <w:color w:val="0000FF"/>
          <w:sz w:val="20"/>
          <w:szCs w:val="20"/>
          <w:lang w:val="en-US"/>
        </w:rPr>
        <w:t>10.1111/avsc.12416</w:t>
      </w:r>
    </w:p>
    <w:p w14:paraId="5153CD7C" w14:textId="7ACFD399" w:rsidR="00AC10FB" w:rsidRPr="00216855"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D542B2">
        <w:rPr>
          <w:rFonts w:ascii="Times New Roman" w:hAnsi="Times New Roman" w:cs="Times New Roman"/>
          <w:sz w:val="20"/>
          <w:szCs w:val="20"/>
          <w:lang w:val="en-GB"/>
        </w:rPr>
        <w:t>Mazzoleni</w:t>
      </w:r>
      <w:proofErr w:type="spellEnd"/>
      <w:r w:rsidRPr="00D542B2">
        <w:rPr>
          <w:rFonts w:ascii="Times New Roman" w:hAnsi="Times New Roman" w:cs="Times New Roman"/>
          <w:sz w:val="20"/>
          <w:szCs w:val="20"/>
          <w:lang w:val="en-GB"/>
        </w:rPr>
        <w:t xml:space="preserve"> S, di Pasquale G, Mulligan M, </w:t>
      </w:r>
      <w:r w:rsidR="004D4068">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(2004) Recent dynamics of the Mediterranean vegetation and landscape. </w:t>
      </w:r>
      <w:r w:rsidR="005B1512" w:rsidRPr="00216855">
        <w:rPr>
          <w:rFonts w:ascii="Times New Roman" w:hAnsi="Times New Roman" w:cs="Times New Roman"/>
          <w:sz w:val="20"/>
          <w:szCs w:val="20"/>
        </w:rPr>
        <w:t>Chichester:</w:t>
      </w:r>
      <w:r w:rsidR="00F24459" w:rsidRPr="00216855">
        <w:rPr>
          <w:rFonts w:ascii="Times New Roman" w:hAnsi="Times New Roman" w:cs="Times New Roman"/>
          <w:sz w:val="20"/>
          <w:szCs w:val="20"/>
        </w:rPr>
        <w:t xml:space="preserve"> </w:t>
      </w:r>
      <w:r w:rsidRPr="00216855">
        <w:rPr>
          <w:rFonts w:ascii="Times New Roman" w:hAnsi="Times New Roman" w:cs="Times New Roman"/>
          <w:sz w:val="20"/>
          <w:szCs w:val="20"/>
        </w:rPr>
        <w:t>Wile</w:t>
      </w:r>
      <w:r w:rsidR="005B1512" w:rsidRPr="00216855">
        <w:rPr>
          <w:rFonts w:ascii="Times New Roman" w:hAnsi="Times New Roman" w:cs="Times New Roman"/>
          <w:sz w:val="20"/>
          <w:szCs w:val="20"/>
        </w:rPr>
        <w:t>y</w:t>
      </w:r>
      <w:r w:rsidR="00F32684" w:rsidRPr="00216855">
        <w:rPr>
          <w:rFonts w:ascii="Times New Roman" w:hAnsi="Times New Roman" w:cs="Times New Roman"/>
          <w:sz w:val="20"/>
          <w:szCs w:val="20"/>
        </w:rPr>
        <w:t>.</w:t>
      </w:r>
    </w:p>
    <w:p w14:paraId="16FEEEA2" w14:textId="79DB8546" w:rsidR="00AC10FB"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512E3F">
        <w:rPr>
          <w:rFonts w:ascii="Times New Roman" w:hAnsi="Times New Roman" w:cs="Times New Roman"/>
          <w:sz w:val="20"/>
          <w:szCs w:val="20"/>
        </w:rPr>
        <w:t xml:space="preserve">Meriggi A, Pandini W, Sacchi O, </w:t>
      </w:r>
      <w:r w:rsidR="004D4068" w:rsidRPr="00512E3F">
        <w:rPr>
          <w:rFonts w:ascii="Times New Roman" w:hAnsi="Times New Roman" w:cs="Times New Roman"/>
          <w:sz w:val="20"/>
          <w:szCs w:val="20"/>
        </w:rPr>
        <w:t>et al.</w:t>
      </w:r>
      <w:r w:rsidR="00512E3F" w:rsidRPr="00512E3F">
        <w:rPr>
          <w:rFonts w:ascii="Times New Roman" w:hAnsi="Times New Roman" w:cs="Times New Roman"/>
          <w:sz w:val="20"/>
          <w:szCs w:val="20"/>
        </w:rPr>
        <w:t xml:space="preserve"> </w:t>
      </w:r>
      <w:r w:rsidRPr="006E4C43">
        <w:rPr>
          <w:rFonts w:ascii="Times New Roman" w:hAnsi="Times New Roman" w:cs="Times New Roman"/>
          <w:sz w:val="20"/>
          <w:szCs w:val="20"/>
          <w:lang w:val="en-GB"/>
        </w:rPr>
        <w:t xml:space="preserve">(1998) </w:t>
      </w:r>
      <w:r w:rsidR="006E4C43" w:rsidRPr="006E4C43">
        <w:rPr>
          <w:rFonts w:ascii="Times New Roman" w:hAnsi="Times New Roman" w:cs="Times New Roman"/>
          <w:sz w:val="20"/>
          <w:szCs w:val="20"/>
          <w:lang w:val="en-GB"/>
        </w:rPr>
        <w:t>Factors influencing the presence and population dynamics of the rock partridge</w:t>
      </w:r>
      <w:r w:rsidRPr="006E4C43">
        <w:rPr>
          <w:rFonts w:ascii="Times New Roman" w:hAnsi="Times New Roman" w:cs="Times New Roman"/>
          <w:sz w:val="20"/>
          <w:szCs w:val="20"/>
          <w:lang w:val="en-GB"/>
        </w:rPr>
        <w:t xml:space="preserve"> (</w:t>
      </w:r>
      <w:proofErr w:type="spellStart"/>
      <w:r w:rsidRPr="006E4C43">
        <w:rPr>
          <w:rFonts w:ascii="Times New Roman" w:hAnsi="Times New Roman" w:cs="Times New Roman"/>
          <w:i/>
          <w:sz w:val="20"/>
          <w:szCs w:val="20"/>
          <w:lang w:val="en-GB"/>
        </w:rPr>
        <w:t>Alectoris</w:t>
      </w:r>
      <w:proofErr w:type="spellEnd"/>
      <w:r w:rsidR="00607D81">
        <w:rPr>
          <w:rFonts w:ascii="Times New Roman" w:hAnsi="Times New Roman" w:cs="Times New Roman"/>
          <w:i/>
          <w:sz w:val="20"/>
          <w:szCs w:val="20"/>
          <w:lang w:val="en-GB"/>
        </w:rPr>
        <w:t xml:space="preserve"> </w:t>
      </w:r>
      <w:proofErr w:type="spellStart"/>
      <w:r w:rsidRPr="006E4C43">
        <w:rPr>
          <w:rFonts w:ascii="Times New Roman" w:hAnsi="Times New Roman" w:cs="Times New Roman"/>
          <w:i/>
          <w:sz w:val="20"/>
          <w:szCs w:val="20"/>
          <w:lang w:val="en-GB"/>
        </w:rPr>
        <w:t>graeca</w:t>
      </w:r>
      <w:proofErr w:type="spellEnd"/>
      <w:r w:rsidR="00607D81">
        <w:rPr>
          <w:rFonts w:ascii="Times New Roman" w:hAnsi="Times New Roman" w:cs="Times New Roman"/>
          <w:i/>
          <w:sz w:val="20"/>
          <w:szCs w:val="20"/>
          <w:lang w:val="en-GB"/>
        </w:rPr>
        <w:t xml:space="preserve"> </w:t>
      </w:r>
      <w:r w:rsidRPr="006E4C43">
        <w:rPr>
          <w:rFonts w:ascii="Times New Roman" w:hAnsi="Times New Roman" w:cs="Times New Roman"/>
          <w:i/>
          <w:sz w:val="20"/>
          <w:szCs w:val="20"/>
          <w:lang w:val="en-GB"/>
        </w:rPr>
        <w:t>saxatilis</w:t>
      </w:r>
      <w:r w:rsidRPr="006E4C43">
        <w:rPr>
          <w:rFonts w:ascii="Times New Roman" w:hAnsi="Times New Roman" w:cs="Times New Roman"/>
          <w:sz w:val="20"/>
          <w:szCs w:val="20"/>
          <w:lang w:val="en-GB"/>
        </w:rPr>
        <w:t xml:space="preserve">) in Trentino. </w:t>
      </w:r>
      <w:r w:rsidRPr="00D542B2">
        <w:rPr>
          <w:rFonts w:ascii="Times New Roman" w:hAnsi="Times New Roman" w:cs="Times New Roman"/>
          <w:sz w:val="20"/>
          <w:szCs w:val="20"/>
          <w:lang w:val="en-GB"/>
        </w:rPr>
        <w:t>Report</w:t>
      </w:r>
      <w:r w:rsidR="00607D81">
        <w:rPr>
          <w:rFonts w:ascii="Times New Roman" w:hAnsi="Times New Roman" w:cs="Times New Roman"/>
          <w:sz w:val="20"/>
          <w:szCs w:val="20"/>
          <w:lang w:val="en-GB"/>
        </w:rPr>
        <w:t xml:space="preserve"> </w:t>
      </w:r>
      <w:r w:rsidR="006E4C43">
        <w:rPr>
          <w:rFonts w:ascii="Times New Roman" w:hAnsi="Times New Roman" w:cs="Times New Roman"/>
          <w:sz w:val="20"/>
          <w:szCs w:val="20"/>
          <w:lang w:val="en-GB"/>
        </w:rPr>
        <w:t xml:space="preserve">Alpine Ecology </w:t>
      </w:r>
      <w:proofErr w:type="spellStart"/>
      <w:r w:rsidR="006E4C43">
        <w:rPr>
          <w:rFonts w:ascii="Times New Roman" w:hAnsi="Times New Roman" w:cs="Times New Roman"/>
          <w:sz w:val="20"/>
          <w:szCs w:val="20"/>
          <w:lang w:val="en-GB"/>
        </w:rPr>
        <w:t>Center</w:t>
      </w:r>
      <w:proofErr w:type="spellEnd"/>
      <w:r w:rsidR="00FE0E83" w:rsidRPr="00D542B2">
        <w:rPr>
          <w:rFonts w:ascii="Times New Roman" w:hAnsi="Times New Roman" w:cs="Times New Roman"/>
          <w:sz w:val="20"/>
          <w:szCs w:val="20"/>
          <w:lang w:val="en-GB"/>
        </w:rPr>
        <w:t xml:space="preserve"> 15: 5</w:t>
      </w:r>
      <w:r w:rsidR="004B597F">
        <w:rPr>
          <w:rFonts w:ascii="Times New Roman" w:hAnsi="Times New Roman" w:cs="Times New Roman"/>
          <w:sz w:val="20"/>
          <w:szCs w:val="20"/>
          <w:lang w:val="en-GB"/>
        </w:rPr>
        <w:t>-</w:t>
      </w:r>
      <w:r w:rsidR="00FE0E83" w:rsidRPr="00D542B2">
        <w:rPr>
          <w:rFonts w:ascii="Times New Roman" w:hAnsi="Times New Roman" w:cs="Times New Roman"/>
          <w:sz w:val="20"/>
          <w:szCs w:val="20"/>
          <w:lang w:val="en-GB"/>
        </w:rPr>
        <w:t xml:space="preserve">36 </w:t>
      </w:r>
      <w:r w:rsidR="00F32684" w:rsidRPr="00D542B2">
        <w:rPr>
          <w:rFonts w:ascii="Times New Roman" w:hAnsi="Times New Roman" w:cs="Times New Roman"/>
          <w:sz w:val="20"/>
          <w:szCs w:val="20"/>
          <w:lang w:val="en-GB"/>
        </w:rPr>
        <w:t>(In Italian)</w:t>
      </w:r>
      <w:r w:rsidR="00FE0E83" w:rsidRPr="00D542B2">
        <w:rPr>
          <w:rFonts w:ascii="Times New Roman" w:hAnsi="Times New Roman" w:cs="Times New Roman"/>
          <w:sz w:val="20"/>
          <w:szCs w:val="20"/>
          <w:lang w:val="en-GB"/>
        </w:rPr>
        <w:t>.</w:t>
      </w:r>
    </w:p>
    <w:p w14:paraId="4D15757F" w14:textId="657AD49E" w:rsidR="00607D81" w:rsidRPr="00223A87" w:rsidRDefault="00607D81"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r w:rsidRPr="00223A87">
        <w:rPr>
          <w:rFonts w:ascii="Times New Roman" w:hAnsi="Times New Roman" w:cs="Times New Roman"/>
          <w:sz w:val="20"/>
          <w:szCs w:val="20"/>
          <w:lang w:val="en-GB"/>
        </w:rPr>
        <w:t>Moreira F</w:t>
      </w:r>
      <w:r w:rsidRPr="00607D81">
        <w:rPr>
          <w:rFonts w:ascii="Times New Roman" w:hAnsi="Times New Roman" w:cs="Times New Roman"/>
          <w:sz w:val="20"/>
          <w:szCs w:val="20"/>
          <w:lang w:val="en-GB"/>
        </w:rPr>
        <w:t>, Russo D (2007) Modelling the impact of agricultural abandonment and wildfires on vertebrate diversity in Mediterranean Europe. Landsc</w:t>
      </w:r>
      <w:r w:rsidR="00223A87">
        <w:rPr>
          <w:rFonts w:ascii="Times New Roman" w:hAnsi="Times New Roman" w:cs="Times New Roman"/>
          <w:sz w:val="20"/>
          <w:szCs w:val="20"/>
          <w:lang w:val="en-GB"/>
        </w:rPr>
        <w:t>ape</w:t>
      </w:r>
      <w:r w:rsidRPr="00607D81">
        <w:rPr>
          <w:rFonts w:ascii="Times New Roman" w:hAnsi="Times New Roman" w:cs="Times New Roman"/>
          <w:sz w:val="20"/>
          <w:szCs w:val="20"/>
          <w:lang w:val="en-GB"/>
        </w:rPr>
        <w:t xml:space="preserve"> Ecol</w:t>
      </w:r>
      <w:r w:rsidR="00223A87">
        <w:rPr>
          <w:rFonts w:ascii="Times New Roman" w:hAnsi="Times New Roman" w:cs="Times New Roman"/>
          <w:sz w:val="20"/>
          <w:szCs w:val="20"/>
          <w:lang w:val="en-GB"/>
        </w:rPr>
        <w:t>ogy</w:t>
      </w:r>
      <w:r w:rsidRPr="00607D81">
        <w:rPr>
          <w:rFonts w:ascii="Times New Roman" w:hAnsi="Times New Roman" w:cs="Times New Roman"/>
          <w:sz w:val="20"/>
          <w:szCs w:val="20"/>
          <w:lang w:val="en-GB"/>
        </w:rPr>
        <w:t xml:space="preserve"> 22:</w:t>
      </w:r>
      <w:r w:rsidR="00F24459">
        <w:rPr>
          <w:rFonts w:ascii="Times New Roman" w:hAnsi="Times New Roman" w:cs="Times New Roman"/>
          <w:sz w:val="20"/>
          <w:szCs w:val="20"/>
          <w:lang w:val="en-GB"/>
        </w:rPr>
        <w:t xml:space="preserve"> </w:t>
      </w:r>
      <w:r w:rsidR="00512E3F">
        <w:rPr>
          <w:rFonts w:ascii="Times New Roman" w:hAnsi="Times New Roman" w:cs="Times New Roman"/>
          <w:sz w:val="20"/>
          <w:szCs w:val="20"/>
          <w:lang w:val="en-GB"/>
        </w:rPr>
        <w:t>1461-</w:t>
      </w:r>
      <w:r w:rsidRPr="00607D81">
        <w:rPr>
          <w:rFonts w:ascii="Times New Roman" w:hAnsi="Times New Roman" w:cs="Times New Roman"/>
          <w:sz w:val="20"/>
          <w:szCs w:val="20"/>
          <w:lang w:val="en-GB"/>
        </w:rPr>
        <w:t>1476</w:t>
      </w:r>
      <w:r w:rsidR="00223A87">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223A87" w:rsidRPr="00223A87">
        <w:rPr>
          <w:rFonts w:ascii="Times New Roman" w:hAnsi="Times New Roman" w:cs="Times New Roman"/>
          <w:color w:val="0000FF"/>
          <w:sz w:val="20"/>
          <w:szCs w:val="20"/>
          <w:lang w:val="en-US"/>
        </w:rPr>
        <w:t>10.1007/s10980-007-9125-3</w:t>
      </w:r>
    </w:p>
    <w:p w14:paraId="4B496F43" w14:textId="5AD673C2" w:rsidR="00AC10FB" w:rsidRPr="007258D1"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US"/>
        </w:rPr>
        <w:t>Mottet</w:t>
      </w:r>
      <w:proofErr w:type="spellEnd"/>
      <w:r w:rsidR="00E83ED0">
        <w:rPr>
          <w:rFonts w:ascii="Times New Roman" w:hAnsi="Times New Roman" w:cs="Times New Roman"/>
          <w:sz w:val="20"/>
          <w:szCs w:val="20"/>
          <w:lang w:val="en-GB"/>
        </w:rPr>
        <w:t xml:space="preserve"> A, </w:t>
      </w:r>
      <w:proofErr w:type="spellStart"/>
      <w:r w:rsidR="00E83ED0">
        <w:rPr>
          <w:rFonts w:ascii="Times New Roman" w:hAnsi="Times New Roman" w:cs="Times New Roman"/>
          <w:sz w:val="20"/>
          <w:szCs w:val="20"/>
          <w:lang w:val="en-GB"/>
        </w:rPr>
        <w:t>Ladet</w:t>
      </w:r>
      <w:proofErr w:type="spellEnd"/>
      <w:r w:rsidR="00E83ED0">
        <w:rPr>
          <w:rFonts w:ascii="Times New Roman" w:hAnsi="Times New Roman" w:cs="Times New Roman"/>
          <w:sz w:val="20"/>
          <w:szCs w:val="20"/>
          <w:lang w:val="en-GB"/>
        </w:rPr>
        <w:t xml:space="preserve"> S, </w:t>
      </w:r>
      <w:proofErr w:type="spellStart"/>
      <w:r w:rsidR="00E83ED0">
        <w:rPr>
          <w:rFonts w:ascii="Times New Roman" w:hAnsi="Times New Roman" w:cs="Times New Roman"/>
          <w:sz w:val="20"/>
          <w:szCs w:val="20"/>
          <w:lang w:val="en-GB"/>
        </w:rPr>
        <w:t>Coqué</w:t>
      </w:r>
      <w:proofErr w:type="spellEnd"/>
      <w:r w:rsidRPr="00D542B2">
        <w:rPr>
          <w:rFonts w:ascii="Times New Roman" w:hAnsi="Times New Roman" w:cs="Times New Roman"/>
          <w:sz w:val="20"/>
          <w:szCs w:val="20"/>
          <w:lang w:val="en-GB"/>
        </w:rPr>
        <w:t xml:space="preserve"> N,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(2006) Agricultural land-use change and its drivers in mountain landscapes: a case study in the Pyrenees. </w:t>
      </w:r>
      <w:r w:rsidRPr="006E4C43">
        <w:rPr>
          <w:rFonts w:ascii="Times New Roman" w:hAnsi="Times New Roman" w:cs="Times New Roman"/>
          <w:sz w:val="20"/>
          <w:szCs w:val="20"/>
          <w:lang w:val="en-GB"/>
        </w:rPr>
        <w:t>Agric</w:t>
      </w:r>
      <w:r w:rsidR="005F6AD4" w:rsidRPr="006E4C43">
        <w:rPr>
          <w:rFonts w:ascii="Times New Roman" w:hAnsi="Times New Roman" w:cs="Times New Roman"/>
          <w:sz w:val="20"/>
          <w:szCs w:val="20"/>
          <w:lang w:val="en-GB"/>
        </w:rPr>
        <w:t>ulture</w:t>
      </w:r>
      <w:r w:rsidR="006E4C43" w:rsidRPr="006E4C43">
        <w:rPr>
          <w:rFonts w:ascii="Times New Roman" w:hAnsi="Times New Roman" w:cs="Times New Roman"/>
          <w:sz w:val="20"/>
          <w:szCs w:val="20"/>
          <w:lang w:val="en-GB"/>
        </w:rPr>
        <w:t>,</w:t>
      </w:r>
      <w:r w:rsidR="00607D81">
        <w:rPr>
          <w:rFonts w:ascii="Times New Roman" w:hAnsi="Times New Roman" w:cs="Times New Roman"/>
          <w:sz w:val="20"/>
          <w:szCs w:val="20"/>
          <w:lang w:val="en-GB"/>
        </w:rPr>
        <w:t xml:space="preserve"> </w:t>
      </w:r>
      <w:r w:rsidRPr="006E4C43">
        <w:rPr>
          <w:rFonts w:ascii="Times New Roman" w:hAnsi="Times New Roman" w:cs="Times New Roman"/>
          <w:sz w:val="20"/>
          <w:szCs w:val="20"/>
          <w:lang w:val="en-GB"/>
        </w:rPr>
        <w:t>Ecosyst</w:t>
      </w:r>
      <w:r w:rsidR="005F6AD4" w:rsidRPr="006E4C43">
        <w:rPr>
          <w:rFonts w:ascii="Times New Roman" w:hAnsi="Times New Roman" w:cs="Times New Roman"/>
          <w:sz w:val="20"/>
          <w:szCs w:val="20"/>
          <w:lang w:val="en-GB"/>
        </w:rPr>
        <w:t>ems and</w:t>
      </w:r>
      <w:r w:rsidR="00607D81">
        <w:rPr>
          <w:rFonts w:ascii="Times New Roman" w:hAnsi="Times New Roman" w:cs="Times New Roman"/>
          <w:sz w:val="20"/>
          <w:szCs w:val="20"/>
          <w:lang w:val="en-GB"/>
        </w:rPr>
        <w:t xml:space="preserve"> </w:t>
      </w:r>
      <w:r w:rsidRPr="006E4C43">
        <w:rPr>
          <w:rFonts w:ascii="Times New Roman" w:hAnsi="Times New Roman" w:cs="Times New Roman"/>
          <w:sz w:val="20"/>
          <w:szCs w:val="20"/>
          <w:lang w:val="en-GB"/>
        </w:rPr>
        <w:t>Environ</w:t>
      </w:r>
      <w:r w:rsidR="005F6AD4" w:rsidRPr="006E4C43">
        <w:rPr>
          <w:rFonts w:ascii="Times New Roman" w:hAnsi="Times New Roman" w:cs="Times New Roman"/>
          <w:sz w:val="20"/>
          <w:szCs w:val="20"/>
          <w:lang w:val="en-GB"/>
        </w:rPr>
        <w:t>ment</w:t>
      </w:r>
      <w:r w:rsidRPr="006E4C43">
        <w:rPr>
          <w:rFonts w:ascii="Times New Roman" w:hAnsi="Times New Roman" w:cs="Times New Roman"/>
          <w:sz w:val="20"/>
          <w:szCs w:val="20"/>
          <w:lang w:val="en-GB"/>
        </w:rPr>
        <w:t xml:space="preserve"> 114:</w:t>
      </w:r>
      <w:r w:rsidR="00F24459">
        <w:rPr>
          <w:rFonts w:ascii="Times New Roman" w:hAnsi="Times New Roman" w:cs="Times New Roman"/>
          <w:sz w:val="20"/>
          <w:szCs w:val="20"/>
          <w:lang w:val="en-GB"/>
        </w:rPr>
        <w:t xml:space="preserve"> </w:t>
      </w:r>
      <w:r w:rsidRPr="006E4C43">
        <w:rPr>
          <w:rFonts w:ascii="Times New Roman" w:hAnsi="Times New Roman" w:cs="Times New Roman"/>
          <w:sz w:val="20"/>
          <w:szCs w:val="20"/>
          <w:lang w:val="en-GB"/>
        </w:rPr>
        <w:t>296</w:t>
      </w:r>
      <w:r w:rsidR="004B597F">
        <w:rPr>
          <w:rFonts w:ascii="Times New Roman" w:hAnsi="Times New Roman" w:cs="Times New Roman"/>
          <w:sz w:val="20"/>
          <w:szCs w:val="20"/>
          <w:lang w:val="en-GB"/>
        </w:rPr>
        <w:t>-</w:t>
      </w:r>
      <w:r w:rsidRPr="006E4C43">
        <w:rPr>
          <w:rFonts w:ascii="Times New Roman" w:hAnsi="Times New Roman" w:cs="Times New Roman"/>
          <w:sz w:val="20"/>
          <w:szCs w:val="20"/>
          <w:lang w:val="en-GB"/>
        </w:rPr>
        <w:t>310</w:t>
      </w:r>
      <w:r w:rsidR="00E83ED0" w:rsidRPr="006E4C43">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E83ED0" w:rsidRPr="007258D1">
        <w:rPr>
          <w:rFonts w:ascii="Times New Roman" w:hAnsi="Times New Roman" w:cs="Times New Roman"/>
          <w:color w:val="0000FF"/>
          <w:sz w:val="20"/>
          <w:szCs w:val="20"/>
          <w:lang w:val="en-US"/>
        </w:rPr>
        <w:t>10.1016/j.agee.2005.11.017</w:t>
      </w:r>
    </w:p>
    <w:p w14:paraId="37A0A64B" w14:textId="77777777" w:rsidR="00B416FE" w:rsidRPr="00C012F2" w:rsidRDefault="00AC10FB" w:rsidP="00B416FE">
      <w:pPr>
        <w:autoSpaceDE w:val="0"/>
        <w:autoSpaceDN w:val="0"/>
        <w:adjustRightInd w:val="0"/>
        <w:spacing w:after="0" w:line="240" w:lineRule="auto"/>
        <w:ind w:left="284" w:hanging="284"/>
        <w:jc w:val="both"/>
        <w:rPr>
          <w:rFonts w:ascii="Times New Roman" w:hAnsi="Times New Roman" w:cs="Times New Roman"/>
          <w:sz w:val="20"/>
          <w:szCs w:val="20"/>
        </w:rPr>
      </w:pPr>
      <w:r w:rsidRPr="006E4C43">
        <w:rPr>
          <w:rFonts w:ascii="Times New Roman" w:hAnsi="Times New Roman" w:cs="Times New Roman"/>
          <w:sz w:val="20"/>
          <w:szCs w:val="20"/>
          <w:lang w:val="en-GB"/>
        </w:rPr>
        <w:t xml:space="preserve">Nicolai J (1986) </w:t>
      </w:r>
      <w:r w:rsidR="006E4C43" w:rsidRPr="006E4C43">
        <w:rPr>
          <w:rFonts w:ascii="Times New Roman" w:hAnsi="Times New Roman" w:cs="Times New Roman"/>
          <w:sz w:val="20"/>
          <w:szCs w:val="20"/>
          <w:lang w:val="en-GB"/>
        </w:rPr>
        <w:t>Photo-Atlas of the birds of Europe</w:t>
      </w:r>
      <w:r w:rsidRPr="006E4C43">
        <w:rPr>
          <w:rFonts w:ascii="Times New Roman" w:hAnsi="Times New Roman" w:cs="Times New Roman"/>
          <w:sz w:val="20"/>
          <w:szCs w:val="20"/>
          <w:lang w:val="en-GB"/>
        </w:rPr>
        <w:t xml:space="preserve">. </w:t>
      </w:r>
      <w:r w:rsidRPr="00C012F2">
        <w:rPr>
          <w:rFonts w:ascii="Times New Roman" w:hAnsi="Times New Roman" w:cs="Times New Roman"/>
          <w:sz w:val="20"/>
          <w:szCs w:val="20"/>
        </w:rPr>
        <w:t>Bologna: Zanichelli</w:t>
      </w:r>
      <w:r w:rsidR="00E24D57" w:rsidRPr="00C012F2">
        <w:rPr>
          <w:rFonts w:ascii="Times New Roman" w:hAnsi="Times New Roman" w:cs="Times New Roman"/>
          <w:sz w:val="20"/>
          <w:szCs w:val="20"/>
        </w:rPr>
        <w:t xml:space="preserve"> </w:t>
      </w:r>
      <w:r w:rsidR="00F32684" w:rsidRPr="00C012F2">
        <w:rPr>
          <w:rFonts w:ascii="Times New Roman" w:hAnsi="Times New Roman" w:cs="Times New Roman"/>
          <w:sz w:val="20"/>
          <w:szCs w:val="20"/>
        </w:rPr>
        <w:t xml:space="preserve">(In </w:t>
      </w:r>
      <w:proofErr w:type="spellStart"/>
      <w:r w:rsidR="00F32684" w:rsidRPr="00C012F2">
        <w:rPr>
          <w:rFonts w:ascii="Times New Roman" w:hAnsi="Times New Roman" w:cs="Times New Roman"/>
          <w:sz w:val="20"/>
          <w:szCs w:val="20"/>
        </w:rPr>
        <w:t>Italian</w:t>
      </w:r>
      <w:proofErr w:type="spellEnd"/>
      <w:r w:rsidR="00F32684" w:rsidRPr="00C012F2">
        <w:rPr>
          <w:rFonts w:ascii="Times New Roman" w:hAnsi="Times New Roman" w:cs="Times New Roman"/>
          <w:sz w:val="20"/>
          <w:szCs w:val="20"/>
        </w:rPr>
        <w:t>)</w:t>
      </w:r>
      <w:r w:rsidR="00FE0E83" w:rsidRPr="00C012F2">
        <w:rPr>
          <w:rFonts w:ascii="Times New Roman" w:hAnsi="Times New Roman" w:cs="Times New Roman"/>
          <w:sz w:val="20"/>
          <w:szCs w:val="20"/>
        </w:rPr>
        <w:t>.</w:t>
      </w:r>
    </w:p>
    <w:p w14:paraId="6BB4764D" w14:textId="6E06CECA" w:rsidR="00B416FE" w:rsidRPr="00C012F2" w:rsidRDefault="00B416FE" w:rsidP="00B416FE">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254BEB">
        <w:rPr>
          <w:rFonts w:ascii="Times New Roman" w:hAnsi="Times New Roman" w:cs="Times New Roman"/>
          <w:bCs/>
          <w:iCs/>
          <w:sz w:val="20"/>
          <w:szCs w:val="20"/>
        </w:rPr>
        <w:t>Oksanen</w:t>
      </w:r>
      <w:proofErr w:type="spellEnd"/>
      <w:r w:rsidRPr="00254BEB">
        <w:rPr>
          <w:rFonts w:ascii="Times New Roman" w:hAnsi="Times New Roman" w:cs="Times New Roman"/>
          <w:bCs/>
          <w:iCs/>
          <w:sz w:val="20"/>
          <w:szCs w:val="20"/>
        </w:rPr>
        <w:t xml:space="preserve"> J, Blanchet </w:t>
      </w:r>
      <w:proofErr w:type="gramStart"/>
      <w:r w:rsidRPr="00254BEB">
        <w:rPr>
          <w:rFonts w:ascii="Times New Roman" w:hAnsi="Times New Roman" w:cs="Times New Roman"/>
          <w:bCs/>
          <w:iCs/>
          <w:sz w:val="20"/>
          <w:szCs w:val="20"/>
        </w:rPr>
        <w:t>FG,  Friendly</w:t>
      </w:r>
      <w:proofErr w:type="gramEnd"/>
      <w:r w:rsidRPr="00254BEB">
        <w:rPr>
          <w:rFonts w:ascii="Times New Roman" w:hAnsi="Times New Roman" w:cs="Times New Roman"/>
          <w:bCs/>
          <w:iCs/>
          <w:sz w:val="20"/>
          <w:szCs w:val="20"/>
        </w:rPr>
        <w:t xml:space="preserve"> M, et al. </w:t>
      </w:r>
      <w:r w:rsidRPr="00B416FE">
        <w:rPr>
          <w:rFonts w:ascii="Times New Roman" w:hAnsi="Times New Roman" w:cs="Times New Roman"/>
          <w:bCs/>
          <w:iCs/>
          <w:sz w:val="20"/>
          <w:szCs w:val="20"/>
          <w:lang w:val="en-GB"/>
        </w:rPr>
        <w:t xml:space="preserve">(2017) vegan: Community Ecology Package. </w:t>
      </w:r>
      <w:r>
        <w:rPr>
          <w:rFonts w:ascii="Times New Roman" w:hAnsi="Times New Roman" w:cs="Times New Roman"/>
          <w:bCs/>
          <w:iCs/>
          <w:sz w:val="20"/>
          <w:szCs w:val="20"/>
          <w:lang w:val="en-GB"/>
        </w:rPr>
        <w:t xml:space="preserve">R package version 2.4-3 </w:t>
      </w:r>
      <w:hyperlink r:id="rId12" w:history="1">
        <w:r w:rsidRPr="00FB184C">
          <w:rPr>
            <w:rFonts w:ascii="Times New Roman" w:hAnsi="Times New Roman" w:cs="Times New Roman"/>
            <w:color w:val="0000FF"/>
            <w:sz w:val="20"/>
            <w:szCs w:val="20"/>
            <w:lang w:val="en-US"/>
          </w:rPr>
          <w:t>http://CRAN.Rproject.org/package=vegan</w:t>
        </w:r>
      </w:hyperlink>
      <w:r>
        <w:rPr>
          <w:rFonts w:ascii="Times New Roman" w:hAnsi="Times New Roman" w:cs="Times New Roman"/>
          <w:bCs/>
          <w:iCs/>
          <w:sz w:val="20"/>
          <w:szCs w:val="20"/>
          <w:lang w:val="en-GB"/>
        </w:rPr>
        <w:t xml:space="preserve"> </w:t>
      </w:r>
      <w:r>
        <w:rPr>
          <w:rFonts w:ascii="Times New Roman" w:hAnsi="Times New Roman" w:cs="Times New Roman"/>
          <w:sz w:val="20"/>
          <w:szCs w:val="20"/>
          <w:lang w:val="en-GB"/>
        </w:rPr>
        <w:t>(accessed 1 February 2019</w:t>
      </w:r>
      <w:r w:rsidRPr="001C7587">
        <w:rPr>
          <w:rFonts w:ascii="Times New Roman" w:hAnsi="Times New Roman" w:cs="Times New Roman"/>
          <w:sz w:val="20"/>
          <w:szCs w:val="20"/>
          <w:lang w:val="en-GB"/>
        </w:rPr>
        <w:t>)</w:t>
      </w:r>
    </w:p>
    <w:p w14:paraId="0027AB3C" w14:textId="343BA829" w:rsidR="00AC10FB" w:rsidRPr="00D542B2" w:rsidRDefault="00F32684" w:rsidP="00D542B2">
      <w:pPr>
        <w:autoSpaceDE w:val="0"/>
        <w:autoSpaceDN w:val="0"/>
        <w:adjustRightInd w:val="0"/>
        <w:spacing w:after="0" w:line="240" w:lineRule="auto"/>
        <w:ind w:left="284" w:hanging="284"/>
        <w:jc w:val="both"/>
        <w:rPr>
          <w:rFonts w:ascii="Times New Roman" w:hAnsi="Times New Roman" w:cs="Times New Roman"/>
          <w:sz w:val="20"/>
          <w:szCs w:val="20"/>
          <w:lang w:val="en-US"/>
        </w:rPr>
      </w:pPr>
      <w:r w:rsidRPr="00223A87">
        <w:rPr>
          <w:rFonts w:ascii="Times New Roman" w:hAnsi="Times New Roman" w:cs="Times New Roman"/>
          <w:sz w:val="20"/>
          <w:szCs w:val="20"/>
        </w:rPr>
        <w:t>Pandolfi M</w:t>
      </w:r>
      <w:r w:rsidR="00AC10FB" w:rsidRPr="00223A87">
        <w:rPr>
          <w:rFonts w:ascii="Times New Roman" w:hAnsi="Times New Roman" w:cs="Times New Roman"/>
          <w:sz w:val="20"/>
          <w:szCs w:val="20"/>
        </w:rPr>
        <w:t xml:space="preserve">, Forconi P, Fusari M, </w:t>
      </w:r>
      <w:r w:rsidR="009737BC" w:rsidRPr="00223A87">
        <w:rPr>
          <w:rFonts w:ascii="Times New Roman" w:hAnsi="Times New Roman" w:cs="Times New Roman"/>
          <w:sz w:val="20"/>
          <w:szCs w:val="20"/>
        </w:rPr>
        <w:t>et al.</w:t>
      </w:r>
      <w:r w:rsidR="001F1E41" w:rsidRPr="00223A87">
        <w:rPr>
          <w:rFonts w:ascii="Times New Roman" w:hAnsi="Times New Roman" w:cs="Times New Roman"/>
          <w:sz w:val="20"/>
          <w:szCs w:val="20"/>
        </w:rPr>
        <w:t xml:space="preserve"> </w:t>
      </w:r>
      <w:r w:rsidRPr="006E4C43">
        <w:rPr>
          <w:rFonts w:ascii="Times New Roman" w:hAnsi="Times New Roman" w:cs="Times New Roman"/>
          <w:sz w:val="20"/>
          <w:szCs w:val="20"/>
          <w:lang w:val="en-GB"/>
        </w:rPr>
        <w:t>(2001)</w:t>
      </w:r>
      <w:r w:rsidR="007258D1">
        <w:rPr>
          <w:rFonts w:ascii="Times New Roman" w:hAnsi="Times New Roman" w:cs="Times New Roman"/>
          <w:sz w:val="20"/>
          <w:szCs w:val="20"/>
          <w:lang w:val="en-GB"/>
        </w:rPr>
        <w:t xml:space="preserve"> </w:t>
      </w:r>
      <w:r w:rsidR="006E4C43" w:rsidRPr="006E4C43">
        <w:rPr>
          <w:rFonts w:ascii="Times New Roman" w:hAnsi="Times New Roman" w:cs="Times New Roman"/>
          <w:sz w:val="20"/>
          <w:szCs w:val="20"/>
          <w:lang w:val="en-GB"/>
        </w:rPr>
        <w:t xml:space="preserve">Preliminary data regarding the study of </w:t>
      </w:r>
      <w:r w:rsidR="006E4C43">
        <w:rPr>
          <w:rFonts w:ascii="Times New Roman" w:hAnsi="Times New Roman" w:cs="Times New Roman"/>
          <w:sz w:val="20"/>
          <w:szCs w:val="20"/>
          <w:lang w:val="en-GB"/>
        </w:rPr>
        <w:t>rock partridge</w:t>
      </w:r>
      <w:r w:rsidR="00607D81">
        <w:rPr>
          <w:rFonts w:ascii="Times New Roman" w:hAnsi="Times New Roman" w:cs="Times New Roman"/>
          <w:sz w:val="20"/>
          <w:szCs w:val="20"/>
          <w:lang w:val="en-GB"/>
        </w:rPr>
        <w:t xml:space="preserve"> </w:t>
      </w:r>
      <w:proofErr w:type="spellStart"/>
      <w:r w:rsidR="006E4C43" w:rsidRPr="006E4C43">
        <w:rPr>
          <w:rFonts w:ascii="Times New Roman" w:hAnsi="Times New Roman" w:cs="Times New Roman"/>
          <w:i/>
          <w:sz w:val="20"/>
          <w:szCs w:val="20"/>
          <w:lang w:val="en-GB"/>
        </w:rPr>
        <w:t>Alectoris</w:t>
      </w:r>
      <w:proofErr w:type="spellEnd"/>
      <w:r w:rsidR="006E4C43" w:rsidRPr="006E4C43">
        <w:rPr>
          <w:rFonts w:ascii="Times New Roman" w:hAnsi="Times New Roman" w:cs="Times New Roman"/>
          <w:i/>
          <w:sz w:val="20"/>
          <w:szCs w:val="20"/>
          <w:lang w:val="en-GB"/>
        </w:rPr>
        <w:t xml:space="preserve"> </w:t>
      </w:r>
      <w:proofErr w:type="spellStart"/>
      <w:r w:rsidR="006E4C43" w:rsidRPr="006E4C43">
        <w:rPr>
          <w:rFonts w:ascii="Times New Roman" w:hAnsi="Times New Roman" w:cs="Times New Roman"/>
          <w:i/>
          <w:sz w:val="20"/>
          <w:szCs w:val="20"/>
          <w:lang w:val="en-GB"/>
        </w:rPr>
        <w:t>graeca</w:t>
      </w:r>
      <w:proofErr w:type="spellEnd"/>
      <w:r w:rsidR="006E4C43" w:rsidRPr="006E4C43">
        <w:rPr>
          <w:rFonts w:ascii="Times New Roman" w:hAnsi="Times New Roman" w:cs="Times New Roman"/>
          <w:sz w:val="20"/>
          <w:szCs w:val="20"/>
          <w:lang w:val="en-GB"/>
        </w:rPr>
        <w:t xml:space="preserve"> by radio-tracking in the Monti </w:t>
      </w:r>
      <w:proofErr w:type="spellStart"/>
      <w:r w:rsidR="006E4C43" w:rsidRPr="006E4C43">
        <w:rPr>
          <w:rFonts w:ascii="Times New Roman" w:hAnsi="Times New Roman" w:cs="Times New Roman"/>
          <w:sz w:val="20"/>
          <w:szCs w:val="20"/>
          <w:lang w:val="en-GB"/>
        </w:rPr>
        <w:t>Sibillini</w:t>
      </w:r>
      <w:proofErr w:type="spellEnd"/>
      <w:r w:rsidR="006E4C43" w:rsidRPr="006E4C43">
        <w:rPr>
          <w:rFonts w:ascii="Times New Roman" w:hAnsi="Times New Roman" w:cs="Times New Roman"/>
          <w:sz w:val="20"/>
          <w:szCs w:val="20"/>
          <w:lang w:val="en-GB"/>
        </w:rPr>
        <w:t xml:space="preserve"> National Park.</w:t>
      </w:r>
      <w:r w:rsidR="00512E3F">
        <w:rPr>
          <w:rFonts w:ascii="Times New Roman" w:hAnsi="Times New Roman" w:cs="Times New Roman"/>
          <w:sz w:val="20"/>
          <w:szCs w:val="20"/>
          <w:lang w:val="en-GB"/>
        </w:rPr>
        <w:t xml:space="preserve"> </w:t>
      </w:r>
      <w:proofErr w:type="spellStart"/>
      <w:r w:rsidR="00FE0E83" w:rsidRPr="00D542B2">
        <w:rPr>
          <w:rFonts w:ascii="Times New Roman" w:hAnsi="Times New Roman" w:cs="Times New Roman"/>
          <w:sz w:val="20"/>
          <w:szCs w:val="20"/>
          <w:lang w:val="en-US"/>
        </w:rPr>
        <w:t>Avocetta</w:t>
      </w:r>
      <w:proofErr w:type="spellEnd"/>
      <w:r w:rsidR="00FE0E83" w:rsidRPr="00D542B2">
        <w:rPr>
          <w:rFonts w:ascii="Times New Roman" w:hAnsi="Times New Roman" w:cs="Times New Roman"/>
          <w:sz w:val="20"/>
          <w:szCs w:val="20"/>
          <w:lang w:val="en-US"/>
        </w:rPr>
        <w:t xml:space="preserve"> 25: 103 </w:t>
      </w:r>
      <w:r w:rsidRPr="00D542B2">
        <w:rPr>
          <w:rFonts w:ascii="Times New Roman" w:hAnsi="Times New Roman" w:cs="Times New Roman"/>
          <w:sz w:val="20"/>
          <w:szCs w:val="20"/>
          <w:lang w:val="en-US"/>
        </w:rPr>
        <w:t>(In Italian)</w:t>
      </w:r>
      <w:r w:rsidR="00FE0E83" w:rsidRPr="00D542B2">
        <w:rPr>
          <w:rFonts w:ascii="Times New Roman" w:hAnsi="Times New Roman" w:cs="Times New Roman"/>
          <w:sz w:val="20"/>
          <w:szCs w:val="20"/>
          <w:lang w:val="en-US"/>
        </w:rPr>
        <w:t>.</w:t>
      </w:r>
    </w:p>
    <w:p w14:paraId="0CE0DBBD" w14:textId="6FAF02E9" w:rsidR="00AC10FB" w:rsidRPr="007258D1" w:rsidRDefault="00F32684"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r w:rsidRPr="00D542B2">
        <w:rPr>
          <w:rFonts w:ascii="Times New Roman" w:hAnsi="Times New Roman" w:cs="Times New Roman"/>
          <w:sz w:val="20"/>
          <w:szCs w:val="20"/>
          <w:lang w:val="en-GB"/>
        </w:rPr>
        <w:t>Parmelee DF</w:t>
      </w:r>
      <w:r w:rsidR="00E44E30" w:rsidRPr="00D542B2">
        <w:rPr>
          <w:rFonts w:ascii="Times New Roman" w:hAnsi="Times New Roman" w:cs="Times New Roman"/>
          <w:sz w:val="20"/>
          <w:szCs w:val="20"/>
          <w:lang w:val="en-GB"/>
        </w:rPr>
        <w:t>,</w:t>
      </w:r>
      <w:r w:rsidRPr="00D542B2">
        <w:rPr>
          <w:rFonts w:ascii="Times New Roman" w:hAnsi="Times New Roman" w:cs="Times New Roman"/>
          <w:sz w:val="20"/>
          <w:szCs w:val="20"/>
          <w:lang w:val="en-GB"/>
        </w:rPr>
        <w:t xml:space="preserve"> Payne RB(1973)</w:t>
      </w:r>
      <w:r w:rsidR="00AC10FB" w:rsidRPr="00D542B2">
        <w:rPr>
          <w:rFonts w:ascii="Times New Roman" w:hAnsi="Times New Roman" w:cs="Times New Roman"/>
          <w:sz w:val="20"/>
          <w:szCs w:val="20"/>
          <w:lang w:val="en-GB"/>
        </w:rPr>
        <w:t xml:space="preserve"> On multiple broods and the breeding strategy of Artic Sanderlings. </w:t>
      </w:r>
      <w:r w:rsidR="00AC10FB" w:rsidRPr="005F6AD4">
        <w:rPr>
          <w:rFonts w:ascii="Times New Roman" w:hAnsi="Times New Roman" w:cs="Times New Roman"/>
          <w:sz w:val="20"/>
          <w:szCs w:val="20"/>
          <w:lang w:val="en-GB"/>
        </w:rPr>
        <w:t>Ibis</w:t>
      </w:r>
      <w:r w:rsidR="00512E3F">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115:</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218</w:t>
      </w:r>
      <w:r w:rsidR="004B597F">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226.</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E83ED0" w:rsidRPr="007258D1">
        <w:rPr>
          <w:rFonts w:ascii="Times New Roman" w:hAnsi="Times New Roman" w:cs="Times New Roman"/>
          <w:color w:val="0000FF"/>
          <w:sz w:val="20"/>
          <w:szCs w:val="20"/>
          <w:lang w:val="en-US"/>
        </w:rPr>
        <w:t>10.1111/j.1474-919X.1973.tb02638.x</w:t>
      </w:r>
    </w:p>
    <w:p w14:paraId="295AAB51" w14:textId="4430C9B2" w:rsidR="00A621F4" w:rsidRPr="00D542B2" w:rsidRDefault="00F32684" w:rsidP="00D542B2">
      <w:pPr>
        <w:autoSpaceDE w:val="0"/>
        <w:autoSpaceDN w:val="0"/>
        <w:adjustRightInd w:val="0"/>
        <w:spacing w:after="0" w:line="240" w:lineRule="auto"/>
        <w:ind w:left="284" w:hanging="284"/>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Pearson RG, Dawson TP (2005)</w:t>
      </w:r>
      <w:r w:rsidR="00A621F4" w:rsidRPr="00D542B2">
        <w:rPr>
          <w:rFonts w:ascii="Times New Roman" w:hAnsi="Times New Roman" w:cs="Times New Roman"/>
          <w:sz w:val="20"/>
          <w:szCs w:val="20"/>
          <w:lang w:val="en-US"/>
        </w:rPr>
        <w:t xml:space="preserve"> Long-distance plant dispersal and habitat fragmentation: identifying conservation targets for spatial landscape planning under climate </w:t>
      </w:r>
      <w:r w:rsidRPr="00D542B2">
        <w:rPr>
          <w:rFonts w:ascii="Times New Roman" w:hAnsi="Times New Roman" w:cs="Times New Roman"/>
          <w:sz w:val="20"/>
          <w:szCs w:val="20"/>
          <w:lang w:val="en-US"/>
        </w:rPr>
        <w:t>change. Biological Conservation 123:</w:t>
      </w:r>
      <w:r w:rsidR="00A621F4" w:rsidRPr="00D542B2">
        <w:rPr>
          <w:rFonts w:ascii="Times New Roman" w:hAnsi="Times New Roman" w:cs="Times New Roman"/>
          <w:sz w:val="20"/>
          <w:szCs w:val="20"/>
          <w:lang w:val="en-US"/>
        </w:rPr>
        <w:t xml:space="preserve"> 389</w:t>
      </w:r>
      <w:r w:rsidR="004B597F">
        <w:rPr>
          <w:rFonts w:ascii="Times New Roman" w:hAnsi="Times New Roman" w:cs="Times New Roman"/>
          <w:sz w:val="20"/>
          <w:szCs w:val="20"/>
          <w:lang w:val="en-GB"/>
        </w:rPr>
        <w:t>-</w:t>
      </w:r>
      <w:r w:rsidR="00A621F4" w:rsidRPr="00D542B2">
        <w:rPr>
          <w:rFonts w:ascii="Times New Roman" w:hAnsi="Times New Roman" w:cs="Times New Roman"/>
          <w:sz w:val="20"/>
          <w:szCs w:val="20"/>
          <w:lang w:val="en-US"/>
        </w:rPr>
        <w:t>401.</w:t>
      </w:r>
      <w:r w:rsidR="007258D1">
        <w:rPr>
          <w:rFonts w:ascii="Times New Roman" w:hAnsi="Times New Roman" w:cs="Times New Roman"/>
          <w:sz w:val="20"/>
          <w:szCs w:val="20"/>
          <w:lang w:val="en-US"/>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E83ED0" w:rsidRPr="007258D1">
        <w:rPr>
          <w:rFonts w:ascii="Times New Roman" w:hAnsi="Times New Roman" w:cs="Times New Roman"/>
          <w:color w:val="0000FF"/>
          <w:sz w:val="20"/>
          <w:szCs w:val="20"/>
          <w:lang w:val="en-US"/>
        </w:rPr>
        <w:t>10.1016/j.biocon.2004.12.006</w:t>
      </w:r>
    </w:p>
    <w:p w14:paraId="166B197C" w14:textId="280F9291" w:rsidR="00AC10FB" w:rsidRPr="007258D1"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GB"/>
        </w:rPr>
        <w:t>Peco</w:t>
      </w:r>
      <w:proofErr w:type="spellEnd"/>
      <w:r w:rsidRPr="00D542B2">
        <w:rPr>
          <w:rFonts w:ascii="Times New Roman" w:hAnsi="Times New Roman" w:cs="Times New Roman"/>
          <w:sz w:val="20"/>
          <w:szCs w:val="20"/>
          <w:lang w:val="en-GB"/>
        </w:rPr>
        <w:t xml:space="preserve"> B, Sánchez AM, </w:t>
      </w:r>
      <w:proofErr w:type="spellStart"/>
      <w:r w:rsidRPr="00D542B2">
        <w:rPr>
          <w:rFonts w:ascii="Times New Roman" w:hAnsi="Times New Roman" w:cs="Times New Roman"/>
          <w:sz w:val="20"/>
          <w:szCs w:val="20"/>
          <w:lang w:val="en-GB"/>
        </w:rPr>
        <w:t>Azcárate</w:t>
      </w:r>
      <w:proofErr w:type="spellEnd"/>
      <w:r w:rsidRPr="00D542B2">
        <w:rPr>
          <w:rFonts w:ascii="Times New Roman" w:hAnsi="Times New Roman" w:cs="Times New Roman"/>
          <w:sz w:val="20"/>
          <w:szCs w:val="20"/>
          <w:lang w:val="en-GB"/>
        </w:rPr>
        <w:t xml:space="preserve"> F (2006) Abandonment in grazing systems: consequences for vegetation and soil. Agric</w:t>
      </w:r>
      <w:r w:rsidR="005F6AD4">
        <w:rPr>
          <w:rFonts w:ascii="Times New Roman" w:hAnsi="Times New Roman" w:cs="Times New Roman"/>
          <w:sz w:val="20"/>
          <w:szCs w:val="20"/>
          <w:lang w:val="en-GB"/>
        </w:rPr>
        <w:t>ulture</w:t>
      </w:r>
      <w:r w:rsidR="00D55D06">
        <w:rPr>
          <w:rFonts w:ascii="Times New Roman" w:hAnsi="Times New Roman" w:cs="Times New Roman"/>
          <w:sz w:val="20"/>
          <w:szCs w:val="20"/>
          <w:lang w:val="en-GB"/>
        </w:rPr>
        <w:t>,</w:t>
      </w:r>
      <w:r w:rsidR="00A80E86">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Ecosyst</w:t>
      </w:r>
      <w:r w:rsidR="005F6AD4">
        <w:rPr>
          <w:rFonts w:ascii="Times New Roman" w:hAnsi="Times New Roman" w:cs="Times New Roman"/>
          <w:sz w:val="20"/>
          <w:szCs w:val="20"/>
          <w:lang w:val="en-GB"/>
        </w:rPr>
        <w:t>ems and</w:t>
      </w:r>
      <w:r w:rsidR="00A80E86">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Environ</w:t>
      </w:r>
      <w:r w:rsidR="005F6AD4">
        <w:rPr>
          <w:rFonts w:ascii="Times New Roman" w:hAnsi="Times New Roman" w:cs="Times New Roman"/>
          <w:sz w:val="20"/>
          <w:szCs w:val="20"/>
          <w:lang w:val="en-GB"/>
        </w:rPr>
        <w:t>ment</w:t>
      </w:r>
      <w:r w:rsidRPr="00D542B2">
        <w:rPr>
          <w:rFonts w:ascii="Times New Roman" w:hAnsi="Times New Roman" w:cs="Times New Roman"/>
          <w:sz w:val="20"/>
          <w:szCs w:val="20"/>
          <w:lang w:val="en-GB"/>
        </w:rPr>
        <w:t xml:space="preserve"> 113:</w:t>
      </w:r>
      <w:r w:rsidR="00512E3F">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284</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294</w:t>
      </w:r>
      <w:r w:rsidR="00E83ED0">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E83ED0" w:rsidRPr="007258D1">
        <w:rPr>
          <w:rFonts w:ascii="Times New Roman" w:hAnsi="Times New Roman" w:cs="Times New Roman"/>
          <w:color w:val="0000FF"/>
          <w:sz w:val="20"/>
          <w:szCs w:val="20"/>
          <w:lang w:val="en-US"/>
        </w:rPr>
        <w:t>10.1016/j.agee.2005.09.017</w:t>
      </w:r>
    </w:p>
    <w:p w14:paraId="25BD7730" w14:textId="4E1AA794" w:rsidR="00A621F4" w:rsidRPr="007258D1" w:rsidRDefault="00CB4320"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D542B2">
        <w:rPr>
          <w:rFonts w:ascii="Times New Roman" w:hAnsi="Times New Roman" w:cs="Times New Roman"/>
          <w:sz w:val="20"/>
          <w:szCs w:val="20"/>
          <w:lang w:val="en-GB"/>
        </w:rPr>
        <w:t>Peco</w:t>
      </w:r>
      <w:proofErr w:type="spellEnd"/>
      <w:r w:rsidRPr="00D542B2">
        <w:rPr>
          <w:rFonts w:ascii="Times New Roman" w:hAnsi="Times New Roman" w:cs="Times New Roman"/>
          <w:sz w:val="20"/>
          <w:szCs w:val="20"/>
          <w:lang w:val="en-GB"/>
        </w:rPr>
        <w:t xml:space="preserve"> B, Carmona CP, De </w:t>
      </w:r>
      <w:proofErr w:type="spellStart"/>
      <w:r w:rsidRPr="00D542B2">
        <w:rPr>
          <w:rFonts w:ascii="Times New Roman" w:hAnsi="Times New Roman" w:cs="Times New Roman"/>
          <w:sz w:val="20"/>
          <w:szCs w:val="20"/>
          <w:lang w:val="en-GB"/>
        </w:rPr>
        <w:t>Pablos</w:t>
      </w:r>
      <w:proofErr w:type="spellEnd"/>
      <w:r w:rsidRPr="00D542B2">
        <w:rPr>
          <w:rFonts w:ascii="Times New Roman" w:hAnsi="Times New Roman" w:cs="Times New Roman"/>
          <w:sz w:val="20"/>
          <w:szCs w:val="20"/>
          <w:lang w:val="en-GB"/>
        </w:rPr>
        <w:t xml:space="preserve"> I,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(2012)</w:t>
      </w:r>
      <w:r w:rsidR="00223A87">
        <w:rPr>
          <w:rFonts w:ascii="Times New Roman" w:hAnsi="Times New Roman" w:cs="Times New Roman"/>
          <w:sz w:val="20"/>
          <w:szCs w:val="20"/>
          <w:lang w:val="en-GB"/>
        </w:rPr>
        <w:t xml:space="preserve"> </w:t>
      </w:r>
      <w:r w:rsidR="00A621F4" w:rsidRPr="00D542B2">
        <w:rPr>
          <w:rFonts w:ascii="Times New Roman" w:hAnsi="Times New Roman" w:cs="Times New Roman"/>
          <w:sz w:val="20"/>
          <w:szCs w:val="20"/>
          <w:lang w:val="en-GB"/>
        </w:rPr>
        <w:t>Effects of grazing abandonment on functional and taxonomic diversity of Mediterranean grasslands. Agriculture</w:t>
      </w:r>
      <w:r w:rsidR="00D55D06">
        <w:rPr>
          <w:rFonts w:ascii="Times New Roman" w:hAnsi="Times New Roman" w:cs="Times New Roman"/>
          <w:sz w:val="20"/>
          <w:szCs w:val="20"/>
          <w:lang w:val="en-GB"/>
        </w:rPr>
        <w:t>,</w:t>
      </w:r>
      <w:r w:rsidR="005F6AD4">
        <w:rPr>
          <w:rFonts w:ascii="Times New Roman" w:hAnsi="Times New Roman" w:cs="Times New Roman"/>
          <w:sz w:val="20"/>
          <w:szCs w:val="20"/>
          <w:lang w:val="en-GB"/>
        </w:rPr>
        <w:t xml:space="preserve"> Ecosystems and E</w:t>
      </w:r>
      <w:r w:rsidRPr="00D542B2">
        <w:rPr>
          <w:rFonts w:ascii="Times New Roman" w:hAnsi="Times New Roman" w:cs="Times New Roman"/>
          <w:sz w:val="20"/>
          <w:szCs w:val="20"/>
          <w:lang w:val="en-GB"/>
        </w:rPr>
        <w:t>nvironment 152:</w:t>
      </w:r>
      <w:r w:rsidR="00A621F4" w:rsidRPr="00D542B2">
        <w:rPr>
          <w:rFonts w:ascii="Times New Roman" w:hAnsi="Times New Roman" w:cs="Times New Roman"/>
          <w:sz w:val="20"/>
          <w:szCs w:val="20"/>
          <w:lang w:val="en-GB"/>
        </w:rPr>
        <w:t xml:space="preserve"> 27</w:t>
      </w:r>
      <w:r w:rsidR="004B597F">
        <w:rPr>
          <w:rFonts w:ascii="Times New Roman" w:hAnsi="Times New Roman" w:cs="Times New Roman"/>
          <w:sz w:val="20"/>
          <w:szCs w:val="20"/>
          <w:lang w:val="en-GB"/>
        </w:rPr>
        <w:t>-</w:t>
      </w:r>
      <w:r w:rsidR="00A621F4" w:rsidRPr="00D542B2">
        <w:rPr>
          <w:rFonts w:ascii="Times New Roman" w:hAnsi="Times New Roman" w:cs="Times New Roman"/>
          <w:sz w:val="20"/>
          <w:szCs w:val="20"/>
          <w:lang w:val="en-GB"/>
        </w:rPr>
        <w:t>32.</w:t>
      </w:r>
      <w:r w:rsidR="007258D1">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BF3682" w:rsidRPr="007258D1">
        <w:rPr>
          <w:rFonts w:ascii="Times New Roman" w:hAnsi="Times New Roman" w:cs="Times New Roman"/>
          <w:color w:val="0000FF"/>
          <w:sz w:val="20"/>
          <w:szCs w:val="20"/>
          <w:lang w:val="en-US"/>
        </w:rPr>
        <w:t>10.1016/j.agee.2012.02.009</w:t>
      </w:r>
    </w:p>
    <w:p w14:paraId="7092330E" w14:textId="665B0D50" w:rsidR="00AC10FB" w:rsidRPr="00F404BB"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D542B2">
        <w:rPr>
          <w:rFonts w:ascii="Times New Roman" w:hAnsi="Times New Roman" w:cs="Times New Roman"/>
          <w:sz w:val="20"/>
          <w:szCs w:val="20"/>
          <w:lang w:val="en-GB"/>
        </w:rPr>
        <w:t>Petanidou</w:t>
      </w:r>
      <w:proofErr w:type="spellEnd"/>
      <w:r w:rsidRPr="00D542B2">
        <w:rPr>
          <w:rFonts w:ascii="Times New Roman" w:hAnsi="Times New Roman" w:cs="Times New Roman"/>
          <w:sz w:val="20"/>
          <w:szCs w:val="20"/>
          <w:lang w:val="en-GB"/>
        </w:rPr>
        <w:t xml:space="preserve"> T, </w:t>
      </w:r>
      <w:proofErr w:type="spellStart"/>
      <w:r w:rsidRPr="00D542B2">
        <w:rPr>
          <w:rFonts w:ascii="Times New Roman" w:hAnsi="Times New Roman" w:cs="Times New Roman"/>
          <w:sz w:val="20"/>
          <w:szCs w:val="20"/>
          <w:lang w:val="en-GB"/>
        </w:rPr>
        <w:t>Kizos</w:t>
      </w:r>
      <w:proofErr w:type="spellEnd"/>
      <w:r w:rsidRPr="00D542B2">
        <w:rPr>
          <w:rFonts w:ascii="Times New Roman" w:hAnsi="Times New Roman" w:cs="Times New Roman"/>
          <w:sz w:val="20"/>
          <w:szCs w:val="20"/>
          <w:lang w:val="en-GB"/>
        </w:rPr>
        <w:t xml:space="preserve"> T, </w:t>
      </w:r>
      <w:proofErr w:type="spellStart"/>
      <w:r w:rsidRPr="00D542B2">
        <w:rPr>
          <w:rFonts w:ascii="Times New Roman" w:hAnsi="Times New Roman" w:cs="Times New Roman"/>
          <w:sz w:val="20"/>
          <w:szCs w:val="20"/>
          <w:lang w:val="en-GB"/>
        </w:rPr>
        <w:t>Soulakellis</w:t>
      </w:r>
      <w:proofErr w:type="spellEnd"/>
      <w:r w:rsidRPr="00D542B2">
        <w:rPr>
          <w:rFonts w:ascii="Times New Roman" w:hAnsi="Times New Roman" w:cs="Times New Roman"/>
          <w:sz w:val="20"/>
          <w:szCs w:val="20"/>
          <w:lang w:val="en-GB"/>
        </w:rPr>
        <w:t xml:space="preserve"> N (2008) Socioeconomic dimensions of changes in the agricultural landscape of the Mediterranean basin: a case study of the abandonment of cultivation terraces on </w:t>
      </w:r>
      <w:proofErr w:type="spellStart"/>
      <w:r w:rsidRPr="00D542B2">
        <w:rPr>
          <w:rFonts w:ascii="Times New Roman" w:hAnsi="Times New Roman" w:cs="Times New Roman"/>
          <w:sz w:val="20"/>
          <w:szCs w:val="20"/>
          <w:lang w:val="en-GB"/>
        </w:rPr>
        <w:t>Nisyros</w:t>
      </w:r>
      <w:proofErr w:type="spellEnd"/>
      <w:r w:rsidRPr="00D542B2">
        <w:rPr>
          <w:rFonts w:ascii="Times New Roman" w:hAnsi="Times New Roman" w:cs="Times New Roman"/>
          <w:sz w:val="20"/>
          <w:szCs w:val="20"/>
          <w:lang w:val="en-GB"/>
        </w:rPr>
        <w:t xml:space="preserve"> Island, Greece. </w:t>
      </w:r>
      <w:r w:rsidRPr="00F404BB">
        <w:rPr>
          <w:rFonts w:ascii="Times New Roman" w:hAnsi="Times New Roman" w:cs="Times New Roman"/>
          <w:sz w:val="20"/>
          <w:szCs w:val="20"/>
          <w:lang w:val="en-GB"/>
        </w:rPr>
        <w:t>Environ</w:t>
      </w:r>
      <w:r w:rsidR="005F6AD4" w:rsidRPr="00F404BB">
        <w:rPr>
          <w:rFonts w:ascii="Times New Roman" w:hAnsi="Times New Roman" w:cs="Times New Roman"/>
          <w:sz w:val="20"/>
          <w:szCs w:val="20"/>
          <w:lang w:val="en-GB"/>
        </w:rPr>
        <w:t>mental</w:t>
      </w:r>
      <w:r w:rsidR="00A80E86">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Manag</w:t>
      </w:r>
      <w:r w:rsidR="005F6AD4" w:rsidRPr="00F404BB">
        <w:rPr>
          <w:rFonts w:ascii="Times New Roman" w:hAnsi="Times New Roman" w:cs="Times New Roman"/>
          <w:sz w:val="20"/>
          <w:szCs w:val="20"/>
          <w:lang w:val="en-GB"/>
        </w:rPr>
        <w:t>ement</w:t>
      </w:r>
      <w:r w:rsidRPr="00F404BB">
        <w:rPr>
          <w:rFonts w:ascii="Times New Roman" w:hAnsi="Times New Roman" w:cs="Times New Roman"/>
          <w:sz w:val="20"/>
          <w:szCs w:val="20"/>
          <w:lang w:val="en-GB"/>
        </w:rPr>
        <w:t xml:space="preserve"> 41:</w:t>
      </w:r>
      <w:r w:rsidR="00F24459">
        <w:rPr>
          <w:rFonts w:ascii="Times New Roman" w:hAnsi="Times New Roman" w:cs="Times New Roman"/>
          <w:sz w:val="20"/>
          <w:szCs w:val="20"/>
          <w:lang w:val="en-GB"/>
        </w:rPr>
        <w:t xml:space="preserve"> </w:t>
      </w:r>
      <w:r w:rsidRPr="00F404BB">
        <w:rPr>
          <w:rFonts w:ascii="Times New Roman" w:hAnsi="Times New Roman" w:cs="Times New Roman"/>
          <w:sz w:val="20"/>
          <w:szCs w:val="20"/>
          <w:lang w:val="en-GB"/>
        </w:rPr>
        <w:t>250</w:t>
      </w:r>
      <w:r w:rsidR="004B597F" w:rsidRPr="00F404BB">
        <w:rPr>
          <w:rFonts w:ascii="Times New Roman" w:hAnsi="Times New Roman" w:cs="Times New Roman"/>
          <w:sz w:val="20"/>
          <w:szCs w:val="20"/>
          <w:lang w:val="en-GB"/>
        </w:rPr>
        <w:t>-</w:t>
      </w:r>
      <w:r w:rsidRPr="00F404BB">
        <w:rPr>
          <w:rFonts w:ascii="Times New Roman" w:hAnsi="Times New Roman" w:cs="Times New Roman"/>
          <w:sz w:val="20"/>
          <w:szCs w:val="20"/>
          <w:lang w:val="en-GB"/>
        </w:rPr>
        <w:t>266</w:t>
      </w:r>
      <w:r w:rsidR="00BF3682" w:rsidRPr="00F404BB">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BF3682" w:rsidRPr="007258D1">
        <w:rPr>
          <w:rFonts w:ascii="Times New Roman" w:hAnsi="Times New Roman" w:cs="Times New Roman"/>
          <w:color w:val="0000FF"/>
          <w:sz w:val="20"/>
          <w:szCs w:val="20"/>
          <w:lang w:val="en-US"/>
        </w:rPr>
        <w:t>10.1007/s00267-007-9054-6</w:t>
      </w:r>
    </w:p>
    <w:p w14:paraId="33BD94A3" w14:textId="4B5FD4BB" w:rsidR="00A621F4" w:rsidRPr="00D542B2" w:rsidRDefault="005F6AD4"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6E4C43">
        <w:rPr>
          <w:rFonts w:ascii="Times New Roman" w:hAnsi="Times New Roman" w:cs="Times New Roman"/>
          <w:sz w:val="20"/>
          <w:szCs w:val="20"/>
          <w:lang w:val="en-GB"/>
        </w:rPr>
        <w:t>Pompilio</w:t>
      </w:r>
      <w:proofErr w:type="spellEnd"/>
      <w:r w:rsidRPr="006E4C43">
        <w:rPr>
          <w:rFonts w:ascii="Times New Roman" w:hAnsi="Times New Roman" w:cs="Times New Roman"/>
          <w:sz w:val="20"/>
          <w:szCs w:val="20"/>
          <w:lang w:val="en-GB"/>
        </w:rPr>
        <w:t xml:space="preserve"> L, </w:t>
      </w:r>
      <w:proofErr w:type="spellStart"/>
      <w:r w:rsidRPr="006E4C43">
        <w:rPr>
          <w:rFonts w:ascii="Times New Roman" w:hAnsi="Times New Roman" w:cs="Times New Roman"/>
          <w:sz w:val="20"/>
          <w:szCs w:val="20"/>
          <w:lang w:val="en-GB"/>
        </w:rPr>
        <w:t>Brusa</w:t>
      </w:r>
      <w:proofErr w:type="spellEnd"/>
      <w:r w:rsidRPr="006E4C43">
        <w:rPr>
          <w:rFonts w:ascii="Times New Roman" w:hAnsi="Times New Roman" w:cs="Times New Roman"/>
          <w:sz w:val="20"/>
          <w:szCs w:val="20"/>
          <w:lang w:val="en-GB"/>
        </w:rPr>
        <w:t xml:space="preserve"> O, </w:t>
      </w:r>
      <w:proofErr w:type="spellStart"/>
      <w:r w:rsidR="00CB4320" w:rsidRPr="006E4C43">
        <w:rPr>
          <w:rFonts w:ascii="Times New Roman" w:hAnsi="Times New Roman" w:cs="Times New Roman"/>
          <w:sz w:val="20"/>
          <w:szCs w:val="20"/>
          <w:lang w:val="en-GB"/>
        </w:rPr>
        <w:t>Meriggi</w:t>
      </w:r>
      <w:proofErr w:type="spellEnd"/>
      <w:r w:rsidR="00CB4320" w:rsidRPr="006E4C43">
        <w:rPr>
          <w:rFonts w:ascii="Times New Roman" w:hAnsi="Times New Roman" w:cs="Times New Roman"/>
          <w:sz w:val="20"/>
          <w:szCs w:val="20"/>
          <w:lang w:val="en-GB"/>
        </w:rPr>
        <w:t xml:space="preserve"> A</w:t>
      </w:r>
      <w:r w:rsidR="00223A87">
        <w:rPr>
          <w:rFonts w:ascii="Times New Roman" w:hAnsi="Times New Roman" w:cs="Times New Roman"/>
          <w:sz w:val="20"/>
          <w:szCs w:val="20"/>
          <w:lang w:val="en-GB"/>
        </w:rPr>
        <w:t xml:space="preserve"> </w:t>
      </w:r>
      <w:r w:rsidR="00CB4320" w:rsidRPr="006E4C43">
        <w:rPr>
          <w:rFonts w:ascii="Times New Roman" w:hAnsi="Times New Roman" w:cs="Times New Roman"/>
          <w:sz w:val="20"/>
          <w:szCs w:val="20"/>
          <w:lang w:val="en-GB"/>
        </w:rPr>
        <w:t>(</w:t>
      </w:r>
      <w:r w:rsidR="00A621F4" w:rsidRPr="006E4C43">
        <w:rPr>
          <w:rFonts w:ascii="Times New Roman" w:hAnsi="Times New Roman" w:cs="Times New Roman"/>
          <w:sz w:val="20"/>
          <w:szCs w:val="20"/>
          <w:lang w:val="en-GB"/>
        </w:rPr>
        <w:t>2003</w:t>
      </w:r>
      <w:r w:rsidR="00CB4320" w:rsidRPr="006E4C43">
        <w:rPr>
          <w:rFonts w:ascii="Times New Roman" w:hAnsi="Times New Roman" w:cs="Times New Roman"/>
          <w:sz w:val="20"/>
          <w:szCs w:val="20"/>
          <w:lang w:val="en-GB"/>
        </w:rPr>
        <w:t>)</w:t>
      </w:r>
      <w:r w:rsidR="00223A87">
        <w:rPr>
          <w:rFonts w:ascii="Times New Roman" w:hAnsi="Times New Roman" w:cs="Times New Roman"/>
          <w:sz w:val="20"/>
          <w:szCs w:val="20"/>
          <w:lang w:val="en-GB"/>
        </w:rPr>
        <w:t xml:space="preserve"> </w:t>
      </w:r>
      <w:r w:rsidR="006E4C43" w:rsidRPr="006E4C43">
        <w:rPr>
          <w:rFonts w:ascii="Times New Roman" w:hAnsi="Times New Roman" w:cs="Times New Roman"/>
          <w:sz w:val="20"/>
          <w:szCs w:val="20"/>
          <w:lang w:val="en-GB"/>
        </w:rPr>
        <w:t xml:space="preserve">Habitat use and factors influencing the distribution and abundance of the rock partridge </w:t>
      </w:r>
      <w:proofErr w:type="spellStart"/>
      <w:r w:rsidR="006E4C43" w:rsidRPr="006E4C43">
        <w:rPr>
          <w:rFonts w:ascii="Times New Roman" w:hAnsi="Times New Roman" w:cs="Times New Roman"/>
          <w:i/>
          <w:sz w:val="20"/>
          <w:szCs w:val="20"/>
          <w:lang w:val="en-GB"/>
        </w:rPr>
        <w:t>Alectoris</w:t>
      </w:r>
      <w:proofErr w:type="spellEnd"/>
      <w:r w:rsidR="006E4C43" w:rsidRPr="006E4C43">
        <w:rPr>
          <w:rFonts w:ascii="Times New Roman" w:hAnsi="Times New Roman" w:cs="Times New Roman"/>
          <w:i/>
          <w:sz w:val="20"/>
          <w:szCs w:val="20"/>
          <w:lang w:val="en-GB"/>
        </w:rPr>
        <w:t xml:space="preserve"> </w:t>
      </w:r>
      <w:proofErr w:type="spellStart"/>
      <w:r w:rsidR="006E4C43" w:rsidRPr="006E4C43">
        <w:rPr>
          <w:rFonts w:ascii="Times New Roman" w:hAnsi="Times New Roman" w:cs="Times New Roman"/>
          <w:i/>
          <w:sz w:val="20"/>
          <w:szCs w:val="20"/>
          <w:lang w:val="en-GB"/>
        </w:rPr>
        <w:t>graeca</w:t>
      </w:r>
      <w:proofErr w:type="spellEnd"/>
      <w:r w:rsidR="006E4C43" w:rsidRPr="006E4C43">
        <w:rPr>
          <w:rFonts w:ascii="Times New Roman" w:hAnsi="Times New Roman" w:cs="Times New Roman"/>
          <w:i/>
          <w:sz w:val="20"/>
          <w:szCs w:val="20"/>
          <w:lang w:val="en-GB"/>
        </w:rPr>
        <w:t xml:space="preserve"> saxatilis</w:t>
      </w:r>
      <w:r w:rsidR="006E4C43" w:rsidRPr="006E4C43">
        <w:rPr>
          <w:rFonts w:ascii="Times New Roman" w:hAnsi="Times New Roman" w:cs="Times New Roman"/>
          <w:sz w:val="20"/>
          <w:szCs w:val="20"/>
          <w:lang w:val="en-GB"/>
        </w:rPr>
        <w:t xml:space="preserve"> in the Lepontine Alps</w:t>
      </w:r>
      <w:r w:rsidR="00A621F4" w:rsidRPr="006E4C43">
        <w:rPr>
          <w:rFonts w:ascii="Times New Roman" w:hAnsi="Times New Roman" w:cs="Times New Roman"/>
          <w:sz w:val="20"/>
          <w:szCs w:val="20"/>
          <w:lang w:val="en-GB"/>
        </w:rPr>
        <w:t xml:space="preserve">. </w:t>
      </w:r>
      <w:proofErr w:type="spellStart"/>
      <w:r w:rsidR="00FE0E83" w:rsidRPr="00D542B2">
        <w:rPr>
          <w:rFonts w:ascii="Times New Roman" w:hAnsi="Times New Roman" w:cs="Times New Roman"/>
          <w:sz w:val="20"/>
          <w:szCs w:val="20"/>
          <w:lang w:val="en-GB"/>
        </w:rPr>
        <w:t>Avocetta</w:t>
      </w:r>
      <w:proofErr w:type="spellEnd"/>
      <w:r w:rsidR="00FE0E83" w:rsidRPr="00D542B2">
        <w:rPr>
          <w:rFonts w:ascii="Times New Roman" w:hAnsi="Times New Roman" w:cs="Times New Roman"/>
          <w:sz w:val="20"/>
          <w:szCs w:val="20"/>
          <w:lang w:val="en-GB"/>
        </w:rPr>
        <w:t xml:space="preserve"> 27: 93 </w:t>
      </w:r>
      <w:r w:rsidR="00CB4320" w:rsidRPr="00D542B2">
        <w:rPr>
          <w:rFonts w:ascii="Times New Roman" w:hAnsi="Times New Roman" w:cs="Times New Roman"/>
          <w:sz w:val="20"/>
          <w:szCs w:val="20"/>
          <w:lang w:val="en-GB"/>
        </w:rPr>
        <w:t>(In Italian)</w:t>
      </w:r>
      <w:r w:rsidR="00FE0E83" w:rsidRPr="00D542B2">
        <w:rPr>
          <w:rFonts w:ascii="Times New Roman" w:hAnsi="Times New Roman" w:cs="Times New Roman"/>
          <w:sz w:val="20"/>
          <w:szCs w:val="20"/>
          <w:lang w:val="en-GB"/>
        </w:rPr>
        <w:t>.</w:t>
      </w:r>
    </w:p>
    <w:p w14:paraId="0AFC0CB5" w14:textId="6D40B48A" w:rsidR="00AC10FB" w:rsidRPr="00357E78"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xml:space="preserve">Queiroz C, Beilin R, </w:t>
      </w:r>
      <w:proofErr w:type="spellStart"/>
      <w:r w:rsidRPr="00D542B2">
        <w:rPr>
          <w:rFonts w:ascii="Times New Roman" w:hAnsi="Times New Roman" w:cs="Times New Roman"/>
          <w:sz w:val="20"/>
          <w:szCs w:val="20"/>
          <w:lang w:val="en-GB"/>
        </w:rPr>
        <w:t>Folke</w:t>
      </w:r>
      <w:proofErr w:type="spellEnd"/>
      <w:r w:rsidRPr="00D542B2">
        <w:rPr>
          <w:rFonts w:ascii="Times New Roman" w:hAnsi="Times New Roman" w:cs="Times New Roman"/>
          <w:sz w:val="20"/>
          <w:szCs w:val="20"/>
          <w:lang w:val="en-GB"/>
        </w:rPr>
        <w:t xml:space="preserve"> C, </w:t>
      </w:r>
      <w:r w:rsidR="009737BC">
        <w:rPr>
          <w:rFonts w:ascii="Times New Roman" w:hAnsi="Times New Roman" w:cs="Times New Roman"/>
          <w:sz w:val="20"/>
          <w:szCs w:val="20"/>
          <w:lang w:val="en-GB"/>
        </w:rPr>
        <w:t>et al.</w:t>
      </w:r>
      <w:r w:rsidRPr="00D542B2">
        <w:rPr>
          <w:rFonts w:ascii="Times New Roman" w:hAnsi="Times New Roman" w:cs="Times New Roman"/>
          <w:sz w:val="20"/>
          <w:szCs w:val="20"/>
          <w:lang w:val="en-GB"/>
        </w:rPr>
        <w:t xml:space="preserve"> (2014) Farmland abandonment: threat or opportunity for biodiversity conservation? </w:t>
      </w:r>
      <w:r w:rsidRPr="00F404BB">
        <w:rPr>
          <w:rFonts w:ascii="Times New Roman" w:hAnsi="Times New Roman" w:cs="Times New Roman"/>
          <w:sz w:val="20"/>
          <w:szCs w:val="20"/>
          <w:lang w:val="en-GB"/>
        </w:rPr>
        <w:t xml:space="preserve">A global review. </w:t>
      </w:r>
      <w:r w:rsidRPr="006E4C43">
        <w:rPr>
          <w:rFonts w:ascii="Times New Roman" w:hAnsi="Times New Roman" w:cs="Times New Roman"/>
          <w:sz w:val="20"/>
          <w:szCs w:val="20"/>
          <w:lang w:val="en-GB"/>
        </w:rPr>
        <w:t>Front</w:t>
      </w:r>
      <w:r w:rsidR="005F6AD4" w:rsidRPr="006E4C43">
        <w:rPr>
          <w:rFonts w:ascii="Times New Roman" w:hAnsi="Times New Roman" w:cs="Times New Roman"/>
          <w:sz w:val="20"/>
          <w:szCs w:val="20"/>
          <w:lang w:val="en-GB"/>
        </w:rPr>
        <w:t xml:space="preserve">iers in </w:t>
      </w:r>
      <w:r w:rsidRPr="006E4C43">
        <w:rPr>
          <w:rFonts w:ascii="Times New Roman" w:hAnsi="Times New Roman" w:cs="Times New Roman"/>
          <w:sz w:val="20"/>
          <w:szCs w:val="20"/>
          <w:lang w:val="en-GB"/>
        </w:rPr>
        <w:t>Ecol</w:t>
      </w:r>
      <w:r w:rsidR="006934BA" w:rsidRPr="006E4C43">
        <w:rPr>
          <w:rFonts w:ascii="Times New Roman" w:hAnsi="Times New Roman" w:cs="Times New Roman"/>
          <w:sz w:val="20"/>
          <w:szCs w:val="20"/>
          <w:lang w:val="en-GB"/>
        </w:rPr>
        <w:t xml:space="preserve">ogy </w:t>
      </w:r>
      <w:r w:rsidR="005F6AD4" w:rsidRPr="006E4C43">
        <w:rPr>
          <w:rFonts w:ascii="Times New Roman" w:hAnsi="Times New Roman" w:cs="Times New Roman"/>
          <w:sz w:val="20"/>
          <w:szCs w:val="20"/>
          <w:lang w:val="en-GB"/>
        </w:rPr>
        <w:t xml:space="preserve">and the </w:t>
      </w:r>
      <w:r w:rsidRPr="006E4C43">
        <w:rPr>
          <w:rFonts w:ascii="Times New Roman" w:hAnsi="Times New Roman" w:cs="Times New Roman"/>
          <w:sz w:val="20"/>
          <w:szCs w:val="20"/>
          <w:lang w:val="en-GB"/>
        </w:rPr>
        <w:t>Environ</w:t>
      </w:r>
      <w:r w:rsidR="005F6AD4" w:rsidRPr="006E4C43">
        <w:rPr>
          <w:rFonts w:ascii="Times New Roman" w:hAnsi="Times New Roman" w:cs="Times New Roman"/>
          <w:sz w:val="20"/>
          <w:szCs w:val="20"/>
          <w:lang w:val="en-GB"/>
        </w:rPr>
        <w:t>ment</w:t>
      </w:r>
      <w:r w:rsidRPr="006E4C43">
        <w:rPr>
          <w:rFonts w:ascii="Times New Roman" w:hAnsi="Times New Roman" w:cs="Times New Roman"/>
          <w:sz w:val="20"/>
          <w:szCs w:val="20"/>
          <w:lang w:val="en-GB"/>
        </w:rPr>
        <w:t xml:space="preserve"> 12:</w:t>
      </w:r>
      <w:r w:rsidR="00F24459">
        <w:rPr>
          <w:rFonts w:ascii="Times New Roman" w:hAnsi="Times New Roman" w:cs="Times New Roman"/>
          <w:sz w:val="20"/>
          <w:szCs w:val="20"/>
          <w:lang w:val="en-GB"/>
        </w:rPr>
        <w:t xml:space="preserve"> </w:t>
      </w:r>
      <w:r w:rsidRPr="006E4C43">
        <w:rPr>
          <w:rFonts w:ascii="Times New Roman" w:hAnsi="Times New Roman" w:cs="Times New Roman"/>
          <w:sz w:val="20"/>
          <w:szCs w:val="20"/>
          <w:lang w:val="en-GB"/>
        </w:rPr>
        <w:t>288</w:t>
      </w:r>
      <w:r w:rsidR="004B597F">
        <w:rPr>
          <w:rFonts w:ascii="Times New Roman" w:hAnsi="Times New Roman" w:cs="Times New Roman"/>
          <w:sz w:val="20"/>
          <w:szCs w:val="20"/>
          <w:lang w:val="en-GB"/>
        </w:rPr>
        <w:t>-</w:t>
      </w:r>
      <w:r w:rsidRPr="006E4C43">
        <w:rPr>
          <w:rFonts w:ascii="Times New Roman" w:hAnsi="Times New Roman" w:cs="Times New Roman"/>
          <w:sz w:val="20"/>
          <w:szCs w:val="20"/>
          <w:lang w:val="en-GB"/>
        </w:rPr>
        <w:t>296</w:t>
      </w:r>
      <w:r w:rsidR="00223A87">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223A87" w:rsidRPr="00223A87">
        <w:rPr>
          <w:rFonts w:ascii="Times New Roman" w:hAnsi="Times New Roman" w:cs="Times New Roman"/>
          <w:color w:val="0000FF"/>
          <w:sz w:val="20"/>
          <w:szCs w:val="20"/>
          <w:lang w:val="en-US"/>
        </w:rPr>
        <w:t>10.1890/120348</w:t>
      </w:r>
    </w:p>
    <w:p w14:paraId="028026EB" w14:textId="38A73939"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223A87">
        <w:rPr>
          <w:rFonts w:ascii="Times New Roman" w:hAnsi="Times New Roman" w:cs="Times New Roman"/>
          <w:sz w:val="20"/>
          <w:szCs w:val="20"/>
        </w:rPr>
        <w:t xml:space="preserve">Renzini F, Forconi P, </w:t>
      </w:r>
      <w:proofErr w:type="spellStart"/>
      <w:r w:rsidRPr="00223A87">
        <w:rPr>
          <w:rFonts w:ascii="Times New Roman" w:hAnsi="Times New Roman" w:cs="Times New Roman"/>
          <w:sz w:val="20"/>
          <w:szCs w:val="20"/>
        </w:rPr>
        <w:t>Piscini</w:t>
      </w:r>
      <w:proofErr w:type="spellEnd"/>
      <w:r w:rsidRPr="00223A87">
        <w:rPr>
          <w:rFonts w:ascii="Times New Roman" w:hAnsi="Times New Roman" w:cs="Times New Roman"/>
          <w:sz w:val="20"/>
          <w:szCs w:val="20"/>
        </w:rPr>
        <w:t xml:space="preserve"> PL, </w:t>
      </w:r>
      <w:r w:rsidR="009737BC" w:rsidRPr="00223A87">
        <w:rPr>
          <w:rFonts w:ascii="Times New Roman" w:hAnsi="Times New Roman" w:cs="Times New Roman"/>
          <w:sz w:val="20"/>
          <w:szCs w:val="20"/>
        </w:rPr>
        <w:t>et al.</w:t>
      </w:r>
      <w:r w:rsidRPr="00223A87">
        <w:rPr>
          <w:rFonts w:ascii="Times New Roman" w:hAnsi="Times New Roman" w:cs="Times New Roman"/>
          <w:sz w:val="20"/>
          <w:szCs w:val="20"/>
        </w:rPr>
        <w:t xml:space="preserve"> </w:t>
      </w:r>
      <w:r w:rsidRPr="006E4C43">
        <w:rPr>
          <w:rFonts w:ascii="Times New Roman" w:hAnsi="Times New Roman" w:cs="Times New Roman"/>
          <w:sz w:val="20"/>
          <w:szCs w:val="20"/>
          <w:lang w:val="en-GB"/>
        </w:rPr>
        <w:t xml:space="preserve">(2001) </w:t>
      </w:r>
      <w:r w:rsidR="006E4C43" w:rsidRPr="006E4C43">
        <w:rPr>
          <w:rFonts w:ascii="Times New Roman" w:hAnsi="Times New Roman" w:cs="Times New Roman"/>
          <w:sz w:val="20"/>
          <w:szCs w:val="20"/>
          <w:lang w:val="en-GB"/>
        </w:rPr>
        <w:t xml:space="preserve">The </w:t>
      </w:r>
      <w:r w:rsidR="006E4C43">
        <w:rPr>
          <w:rFonts w:ascii="Times New Roman" w:hAnsi="Times New Roman" w:cs="Times New Roman"/>
          <w:sz w:val="20"/>
          <w:szCs w:val="20"/>
          <w:lang w:val="en-GB"/>
        </w:rPr>
        <w:t>rock partridge</w:t>
      </w:r>
      <w:r w:rsidR="00A80E86">
        <w:rPr>
          <w:rFonts w:ascii="Times New Roman" w:hAnsi="Times New Roman" w:cs="Times New Roman"/>
          <w:sz w:val="20"/>
          <w:szCs w:val="20"/>
          <w:lang w:val="en-GB"/>
        </w:rPr>
        <w:t xml:space="preserve"> </w:t>
      </w:r>
      <w:proofErr w:type="spellStart"/>
      <w:r w:rsidR="006E4C43" w:rsidRPr="006E4C43">
        <w:rPr>
          <w:rFonts w:ascii="Times New Roman" w:hAnsi="Times New Roman" w:cs="Times New Roman"/>
          <w:i/>
          <w:sz w:val="20"/>
          <w:szCs w:val="20"/>
          <w:lang w:val="en-GB"/>
        </w:rPr>
        <w:t>Alectoris</w:t>
      </w:r>
      <w:proofErr w:type="spellEnd"/>
      <w:r w:rsidR="006E4C43" w:rsidRPr="006E4C43">
        <w:rPr>
          <w:rFonts w:ascii="Times New Roman" w:hAnsi="Times New Roman" w:cs="Times New Roman"/>
          <w:i/>
          <w:sz w:val="20"/>
          <w:szCs w:val="20"/>
          <w:lang w:val="en-GB"/>
        </w:rPr>
        <w:t xml:space="preserve"> </w:t>
      </w:r>
      <w:proofErr w:type="spellStart"/>
      <w:r w:rsidR="006E4C43" w:rsidRPr="006E4C43">
        <w:rPr>
          <w:rFonts w:ascii="Times New Roman" w:hAnsi="Times New Roman" w:cs="Times New Roman"/>
          <w:i/>
          <w:sz w:val="20"/>
          <w:szCs w:val="20"/>
          <w:lang w:val="en-GB"/>
        </w:rPr>
        <w:t>graeca</w:t>
      </w:r>
      <w:proofErr w:type="spellEnd"/>
      <w:r w:rsidR="006E4C43" w:rsidRPr="006E4C43">
        <w:rPr>
          <w:rFonts w:ascii="Times New Roman" w:hAnsi="Times New Roman" w:cs="Times New Roman"/>
          <w:sz w:val="20"/>
          <w:szCs w:val="20"/>
          <w:lang w:val="en-GB"/>
        </w:rPr>
        <w:t xml:space="preserve"> in the Monti </w:t>
      </w:r>
      <w:proofErr w:type="spellStart"/>
      <w:r w:rsidR="006E4C43" w:rsidRPr="006E4C43">
        <w:rPr>
          <w:rFonts w:ascii="Times New Roman" w:hAnsi="Times New Roman" w:cs="Times New Roman"/>
          <w:sz w:val="20"/>
          <w:szCs w:val="20"/>
          <w:lang w:val="en-GB"/>
        </w:rPr>
        <w:t>Sibillini</w:t>
      </w:r>
      <w:proofErr w:type="spellEnd"/>
      <w:r w:rsidR="006E4C43" w:rsidRPr="006E4C43">
        <w:rPr>
          <w:rFonts w:ascii="Times New Roman" w:hAnsi="Times New Roman" w:cs="Times New Roman"/>
          <w:sz w:val="20"/>
          <w:szCs w:val="20"/>
          <w:lang w:val="en-GB"/>
        </w:rPr>
        <w:t xml:space="preserve"> National Park: pre and post-breeding density</w:t>
      </w:r>
      <w:r w:rsidRPr="006E4C43">
        <w:rPr>
          <w:rFonts w:ascii="Times New Roman" w:hAnsi="Times New Roman" w:cs="Times New Roman"/>
          <w:sz w:val="20"/>
          <w:szCs w:val="20"/>
          <w:lang w:val="en-GB"/>
        </w:rPr>
        <w:t xml:space="preserve">. </w:t>
      </w:r>
      <w:proofErr w:type="spellStart"/>
      <w:r w:rsidRPr="00D542B2">
        <w:rPr>
          <w:rFonts w:ascii="Times New Roman" w:hAnsi="Times New Roman" w:cs="Times New Roman"/>
          <w:sz w:val="20"/>
          <w:szCs w:val="20"/>
          <w:lang w:val="en-GB"/>
        </w:rPr>
        <w:t>Avocetta</w:t>
      </w:r>
      <w:proofErr w:type="spellEnd"/>
      <w:r w:rsidRPr="00D542B2">
        <w:rPr>
          <w:rFonts w:ascii="Times New Roman" w:hAnsi="Times New Roman" w:cs="Times New Roman"/>
          <w:sz w:val="20"/>
          <w:szCs w:val="20"/>
          <w:lang w:val="en-GB"/>
        </w:rPr>
        <w:t xml:space="preserve"> 23:</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104</w:t>
      </w:r>
      <w:r w:rsidR="007258D1">
        <w:rPr>
          <w:rFonts w:ascii="Times New Roman" w:hAnsi="Times New Roman" w:cs="Times New Roman"/>
          <w:sz w:val="20"/>
          <w:szCs w:val="20"/>
          <w:lang w:val="en-GB"/>
        </w:rPr>
        <w:t xml:space="preserve"> </w:t>
      </w:r>
      <w:r w:rsidR="00CB4320" w:rsidRPr="00D542B2">
        <w:rPr>
          <w:rFonts w:ascii="Times New Roman" w:hAnsi="Times New Roman" w:cs="Times New Roman"/>
          <w:sz w:val="20"/>
          <w:szCs w:val="20"/>
          <w:lang w:val="en-GB"/>
        </w:rPr>
        <w:t>(In Italian)</w:t>
      </w:r>
      <w:r w:rsidR="00FE0E83" w:rsidRPr="00D542B2">
        <w:rPr>
          <w:rFonts w:ascii="Times New Roman" w:hAnsi="Times New Roman" w:cs="Times New Roman"/>
          <w:sz w:val="20"/>
          <w:szCs w:val="20"/>
          <w:lang w:val="en-GB"/>
        </w:rPr>
        <w:t>.</w:t>
      </w:r>
    </w:p>
    <w:p w14:paraId="0961AA77" w14:textId="77777777" w:rsidR="00AC10FB" w:rsidRDefault="00CB4320" w:rsidP="00D542B2">
      <w:pPr>
        <w:autoSpaceDE w:val="0"/>
        <w:autoSpaceDN w:val="0"/>
        <w:adjustRightInd w:val="0"/>
        <w:spacing w:after="0" w:line="240" w:lineRule="auto"/>
        <w:ind w:left="284" w:hanging="284"/>
        <w:jc w:val="both"/>
        <w:rPr>
          <w:rFonts w:ascii="Times New Roman" w:hAnsi="Times New Roman" w:cs="Times New Roman"/>
          <w:sz w:val="20"/>
          <w:szCs w:val="20"/>
        </w:rPr>
      </w:pPr>
      <w:proofErr w:type="spellStart"/>
      <w:r w:rsidRPr="00D542B2">
        <w:rPr>
          <w:rFonts w:ascii="Times New Roman" w:hAnsi="Times New Roman" w:cs="Times New Roman"/>
          <w:sz w:val="20"/>
          <w:szCs w:val="20"/>
          <w:lang w:val="en-GB"/>
        </w:rPr>
        <w:t>Renzini</w:t>
      </w:r>
      <w:proofErr w:type="spellEnd"/>
      <w:r w:rsidRPr="00D542B2">
        <w:rPr>
          <w:rFonts w:ascii="Times New Roman" w:hAnsi="Times New Roman" w:cs="Times New Roman"/>
          <w:sz w:val="20"/>
          <w:szCs w:val="20"/>
          <w:lang w:val="en-GB"/>
        </w:rPr>
        <w:t xml:space="preserve"> F</w:t>
      </w:r>
      <w:r w:rsidR="00E44E30" w:rsidRPr="00D542B2">
        <w:rPr>
          <w:rFonts w:ascii="Times New Roman" w:hAnsi="Times New Roman" w:cs="Times New Roman"/>
          <w:sz w:val="20"/>
          <w:szCs w:val="20"/>
          <w:lang w:val="en-GB"/>
        </w:rPr>
        <w:t xml:space="preserve">, </w:t>
      </w:r>
      <w:proofErr w:type="spellStart"/>
      <w:r w:rsidRPr="00D542B2">
        <w:rPr>
          <w:rFonts w:ascii="Times New Roman" w:hAnsi="Times New Roman" w:cs="Times New Roman"/>
          <w:sz w:val="20"/>
          <w:szCs w:val="20"/>
          <w:lang w:val="en-GB"/>
        </w:rPr>
        <w:t>Ragni</w:t>
      </w:r>
      <w:proofErr w:type="spellEnd"/>
      <w:r w:rsidRPr="00D542B2">
        <w:rPr>
          <w:rFonts w:ascii="Times New Roman" w:hAnsi="Times New Roman" w:cs="Times New Roman"/>
          <w:sz w:val="20"/>
          <w:szCs w:val="20"/>
          <w:lang w:val="en-GB"/>
        </w:rPr>
        <w:t xml:space="preserve"> B</w:t>
      </w:r>
      <w:r w:rsidR="00AC10FB" w:rsidRPr="00D542B2">
        <w:rPr>
          <w:rFonts w:ascii="Times New Roman" w:hAnsi="Times New Roman" w:cs="Times New Roman"/>
          <w:sz w:val="20"/>
          <w:szCs w:val="20"/>
          <w:lang w:val="en-GB"/>
        </w:rPr>
        <w:t xml:space="preserve"> (1998) The rock partridge in the</w:t>
      </w:r>
      <w:r w:rsidR="006E4C43">
        <w:rPr>
          <w:rFonts w:ascii="Times New Roman" w:hAnsi="Times New Roman" w:cs="Times New Roman"/>
          <w:sz w:val="20"/>
          <w:szCs w:val="20"/>
          <w:lang w:val="en-GB"/>
        </w:rPr>
        <w:t xml:space="preserve"> Monti</w:t>
      </w:r>
      <w:r w:rsidR="00A80E86">
        <w:rPr>
          <w:rFonts w:ascii="Times New Roman" w:hAnsi="Times New Roman" w:cs="Times New Roman"/>
          <w:sz w:val="20"/>
          <w:szCs w:val="20"/>
          <w:lang w:val="en-GB"/>
        </w:rPr>
        <w:t xml:space="preserve"> </w:t>
      </w:r>
      <w:proofErr w:type="spellStart"/>
      <w:r w:rsidR="006E4C43" w:rsidRPr="00D542B2">
        <w:rPr>
          <w:rFonts w:ascii="Times New Roman" w:hAnsi="Times New Roman" w:cs="Times New Roman"/>
          <w:sz w:val="20"/>
          <w:szCs w:val="20"/>
          <w:lang w:val="en-GB"/>
        </w:rPr>
        <w:t>Sibillini</w:t>
      </w:r>
      <w:proofErr w:type="spellEnd"/>
      <w:r w:rsidR="006E4C43" w:rsidRPr="00D542B2">
        <w:rPr>
          <w:rFonts w:ascii="Times New Roman" w:hAnsi="Times New Roman" w:cs="Times New Roman"/>
          <w:sz w:val="20"/>
          <w:szCs w:val="20"/>
          <w:lang w:val="en-GB"/>
        </w:rPr>
        <w:t xml:space="preserve"> </w:t>
      </w:r>
      <w:r w:rsidR="006E4C43">
        <w:rPr>
          <w:rFonts w:ascii="Times New Roman" w:hAnsi="Times New Roman" w:cs="Times New Roman"/>
          <w:sz w:val="20"/>
          <w:szCs w:val="20"/>
          <w:lang w:val="en-GB"/>
        </w:rPr>
        <w:t>National Park</w:t>
      </w:r>
      <w:r w:rsidR="00AC10FB" w:rsidRPr="00D542B2">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US"/>
        </w:rPr>
        <w:t>aspects on the bio</w:t>
      </w:r>
      <w:r w:rsidR="004D4068">
        <w:rPr>
          <w:rFonts w:ascii="Times New Roman" w:hAnsi="Times New Roman" w:cs="Times New Roman"/>
          <w:sz w:val="20"/>
          <w:szCs w:val="20"/>
          <w:lang w:val="en-US"/>
        </w:rPr>
        <w:t xml:space="preserve">logy and conservation issues. </w:t>
      </w:r>
      <w:r w:rsidR="00AC10FB" w:rsidRPr="00223A87">
        <w:rPr>
          <w:rFonts w:ascii="Times New Roman" w:hAnsi="Times New Roman" w:cs="Times New Roman"/>
          <w:sz w:val="20"/>
          <w:szCs w:val="20"/>
        </w:rPr>
        <w:t>Corpo</w:t>
      </w:r>
      <w:r w:rsidR="00A80E86" w:rsidRPr="00223A87">
        <w:rPr>
          <w:rFonts w:ascii="Times New Roman" w:hAnsi="Times New Roman" w:cs="Times New Roman"/>
          <w:sz w:val="20"/>
          <w:szCs w:val="20"/>
        </w:rPr>
        <w:t xml:space="preserve"> </w:t>
      </w:r>
      <w:r w:rsidR="00AC10FB" w:rsidRPr="00223A87">
        <w:rPr>
          <w:rFonts w:ascii="Times New Roman" w:hAnsi="Times New Roman" w:cs="Times New Roman"/>
          <w:sz w:val="20"/>
          <w:szCs w:val="20"/>
        </w:rPr>
        <w:t>Forestale</w:t>
      </w:r>
      <w:r w:rsidR="00A80E86" w:rsidRPr="00223A87">
        <w:rPr>
          <w:rFonts w:ascii="Times New Roman" w:hAnsi="Times New Roman" w:cs="Times New Roman"/>
          <w:sz w:val="20"/>
          <w:szCs w:val="20"/>
        </w:rPr>
        <w:t xml:space="preserve"> </w:t>
      </w:r>
      <w:r w:rsidR="00AC10FB" w:rsidRPr="00223A87">
        <w:rPr>
          <w:rFonts w:ascii="Times New Roman" w:hAnsi="Times New Roman" w:cs="Times New Roman"/>
          <w:sz w:val="20"/>
          <w:szCs w:val="20"/>
        </w:rPr>
        <w:t>dello</w:t>
      </w:r>
      <w:r w:rsidR="00A80E86" w:rsidRPr="00223A87">
        <w:rPr>
          <w:rFonts w:ascii="Times New Roman" w:hAnsi="Times New Roman" w:cs="Times New Roman"/>
          <w:sz w:val="20"/>
          <w:szCs w:val="20"/>
        </w:rPr>
        <w:t xml:space="preserve"> </w:t>
      </w:r>
      <w:r w:rsidR="00AC10FB" w:rsidRPr="00223A87">
        <w:rPr>
          <w:rFonts w:ascii="Times New Roman" w:hAnsi="Times New Roman" w:cs="Times New Roman"/>
          <w:sz w:val="20"/>
          <w:szCs w:val="20"/>
        </w:rPr>
        <w:t xml:space="preserve">Stato, Visso (MC). </w:t>
      </w:r>
      <w:r w:rsidR="00AC10FB" w:rsidRPr="00D542B2">
        <w:rPr>
          <w:rFonts w:ascii="Times New Roman" w:hAnsi="Times New Roman" w:cs="Times New Roman"/>
          <w:sz w:val="20"/>
          <w:szCs w:val="20"/>
        </w:rPr>
        <w:t>Istituto di Zoologia, Università di Perugi</w:t>
      </w:r>
      <w:r w:rsidR="00FE0E83" w:rsidRPr="00D542B2">
        <w:rPr>
          <w:rFonts w:ascii="Times New Roman" w:hAnsi="Times New Roman" w:cs="Times New Roman"/>
          <w:sz w:val="20"/>
          <w:szCs w:val="20"/>
        </w:rPr>
        <w:t xml:space="preserve">a, Perugia </w:t>
      </w:r>
      <w:r w:rsidRPr="00D542B2">
        <w:rPr>
          <w:rFonts w:ascii="Times New Roman" w:hAnsi="Times New Roman" w:cs="Times New Roman"/>
          <w:sz w:val="20"/>
          <w:szCs w:val="20"/>
        </w:rPr>
        <w:t xml:space="preserve">(In </w:t>
      </w:r>
      <w:proofErr w:type="spellStart"/>
      <w:r w:rsidRPr="00D542B2">
        <w:rPr>
          <w:rFonts w:ascii="Times New Roman" w:hAnsi="Times New Roman" w:cs="Times New Roman"/>
          <w:sz w:val="20"/>
          <w:szCs w:val="20"/>
        </w:rPr>
        <w:t>Italian</w:t>
      </w:r>
      <w:proofErr w:type="spellEnd"/>
      <w:r w:rsidRPr="00D542B2">
        <w:rPr>
          <w:rFonts w:ascii="Times New Roman" w:hAnsi="Times New Roman" w:cs="Times New Roman"/>
          <w:sz w:val="20"/>
          <w:szCs w:val="20"/>
        </w:rPr>
        <w:t>)</w:t>
      </w:r>
      <w:r w:rsidR="00FE0E83" w:rsidRPr="00D542B2">
        <w:rPr>
          <w:rFonts w:ascii="Times New Roman" w:hAnsi="Times New Roman" w:cs="Times New Roman"/>
          <w:sz w:val="20"/>
          <w:szCs w:val="20"/>
        </w:rPr>
        <w:t>.</w:t>
      </w:r>
    </w:p>
    <w:p w14:paraId="4EA08C9D" w14:textId="78768A22" w:rsidR="009F5BEA" w:rsidRPr="002511D1" w:rsidRDefault="009F5BEA" w:rsidP="009F5BEA">
      <w:pPr>
        <w:autoSpaceDE w:val="0"/>
        <w:autoSpaceDN w:val="0"/>
        <w:adjustRightInd w:val="0"/>
        <w:spacing w:after="0" w:line="240" w:lineRule="auto"/>
        <w:ind w:left="284" w:hanging="284"/>
        <w:jc w:val="both"/>
        <w:rPr>
          <w:rFonts w:ascii="Times New Roman" w:hAnsi="Times New Roman" w:cs="Times New Roman"/>
          <w:color w:val="0000FF"/>
          <w:sz w:val="20"/>
          <w:szCs w:val="20"/>
          <w:lang w:val="en-GB"/>
        </w:rPr>
      </w:pPr>
      <w:r w:rsidRPr="009F5BEA">
        <w:rPr>
          <w:rFonts w:ascii="Times New Roman" w:hAnsi="Times New Roman" w:cs="Times New Roman"/>
          <w:bCs/>
          <w:iCs/>
          <w:sz w:val="20"/>
          <w:szCs w:val="20"/>
          <w:lang w:val="en-GB"/>
        </w:rPr>
        <w:t>R Core Team (201</w:t>
      </w:r>
      <w:r w:rsidR="002E5837">
        <w:rPr>
          <w:rFonts w:ascii="Times New Roman" w:hAnsi="Times New Roman" w:cs="Times New Roman"/>
          <w:bCs/>
          <w:iCs/>
          <w:sz w:val="20"/>
          <w:szCs w:val="20"/>
          <w:lang w:val="en-GB"/>
        </w:rPr>
        <w:t>7</w:t>
      </w:r>
      <w:r w:rsidRPr="009F5BEA">
        <w:rPr>
          <w:rFonts w:ascii="Times New Roman" w:hAnsi="Times New Roman" w:cs="Times New Roman"/>
          <w:bCs/>
          <w:iCs/>
          <w:sz w:val="20"/>
          <w:szCs w:val="20"/>
          <w:lang w:val="en-GB"/>
        </w:rPr>
        <w:t>) R: A language and environment for statistical computing. R Foundation for Statistical Computing, Vienna, Austria.</w:t>
      </w:r>
      <w:r w:rsidRPr="009F5BEA">
        <w:rPr>
          <w:rFonts w:ascii="Times New Roman" w:hAnsi="Times New Roman" w:cs="Times New Roman"/>
          <w:bCs/>
          <w:iCs/>
          <w:color w:val="0000FF"/>
          <w:sz w:val="20"/>
          <w:szCs w:val="20"/>
          <w:lang w:val="en-GB"/>
        </w:rPr>
        <w:t xml:space="preserve"> </w:t>
      </w:r>
      <w:hyperlink r:id="rId13" w:history="1">
        <w:r w:rsidRPr="002511D1">
          <w:rPr>
            <w:rFonts w:ascii="Times New Roman" w:hAnsi="Times New Roman" w:cs="Times New Roman"/>
            <w:color w:val="0000FF"/>
            <w:sz w:val="20"/>
            <w:szCs w:val="20"/>
            <w:lang w:val="en-GB"/>
          </w:rPr>
          <w:t>https://www.R-project.org</w:t>
        </w:r>
      </w:hyperlink>
    </w:p>
    <w:p w14:paraId="02D54757" w14:textId="769E22CC" w:rsidR="00AC10FB" w:rsidRPr="00C012F2" w:rsidRDefault="00AC10FB" w:rsidP="009F5BEA">
      <w:pPr>
        <w:autoSpaceDE w:val="0"/>
        <w:autoSpaceDN w:val="0"/>
        <w:adjustRightInd w:val="0"/>
        <w:spacing w:after="0" w:line="240" w:lineRule="auto"/>
        <w:ind w:left="284" w:hanging="284"/>
        <w:jc w:val="both"/>
        <w:rPr>
          <w:rFonts w:ascii="Times New Roman" w:hAnsi="Times New Roman" w:cs="Times New Roman"/>
          <w:bCs/>
          <w:iCs/>
          <w:color w:val="0000FF"/>
          <w:sz w:val="20"/>
          <w:szCs w:val="20"/>
          <w:lang w:val="en-GB"/>
        </w:rPr>
      </w:pPr>
      <w:r w:rsidRPr="00F404BB">
        <w:rPr>
          <w:rFonts w:ascii="Times New Roman" w:hAnsi="Times New Roman" w:cs="Times New Roman"/>
          <w:sz w:val="20"/>
          <w:szCs w:val="20"/>
        </w:rPr>
        <w:t xml:space="preserve">Rippa D, Maselli V, Soppelsa O, </w:t>
      </w:r>
      <w:r w:rsidR="009737BC" w:rsidRPr="00F404BB">
        <w:rPr>
          <w:rFonts w:ascii="Times New Roman" w:hAnsi="Times New Roman" w:cs="Times New Roman"/>
          <w:sz w:val="20"/>
          <w:szCs w:val="20"/>
        </w:rPr>
        <w:t>et al.</w:t>
      </w:r>
      <w:r w:rsidRPr="00F404BB">
        <w:rPr>
          <w:rFonts w:ascii="Times New Roman" w:hAnsi="Times New Roman" w:cs="Times New Roman"/>
          <w:sz w:val="20"/>
          <w:szCs w:val="20"/>
        </w:rPr>
        <w:t xml:space="preserve"> </w:t>
      </w:r>
      <w:r w:rsidRPr="00D542B2">
        <w:rPr>
          <w:rFonts w:ascii="Times New Roman" w:hAnsi="Times New Roman" w:cs="Times New Roman"/>
          <w:sz w:val="20"/>
          <w:szCs w:val="20"/>
          <w:lang w:val="en-US"/>
        </w:rPr>
        <w:t>(2011) The impact of agro-</w:t>
      </w:r>
      <w:r w:rsidR="006E4C43">
        <w:rPr>
          <w:rFonts w:ascii="Times New Roman" w:hAnsi="Times New Roman" w:cs="Times New Roman"/>
          <w:sz w:val="20"/>
          <w:szCs w:val="20"/>
          <w:lang w:val="en-US"/>
        </w:rPr>
        <w:t>pastoral abandonment on the Rock</w:t>
      </w:r>
      <w:r w:rsidRPr="00D542B2">
        <w:rPr>
          <w:rFonts w:ascii="Times New Roman" w:hAnsi="Times New Roman" w:cs="Times New Roman"/>
          <w:sz w:val="20"/>
          <w:szCs w:val="20"/>
          <w:lang w:val="en-GB"/>
        </w:rPr>
        <w:t xml:space="preserve"> Partridge </w:t>
      </w:r>
      <w:proofErr w:type="spellStart"/>
      <w:r w:rsidRPr="00D542B2">
        <w:rPr>
          <w:rFonts w:ascii="Times New Roman" w:hAnsi="Times New Roman" w:cs="Times New Roman"/>
          <w:i/>
          <w:sz w:val="20"/>
          <w:szCs w:val="20"/>
          <w:lang w:val="en-GB"/>
        </w:rPr>
        <w:t>Alectoris</w:t>
      </w:r>
      <w:proofErr w:type="spellEnd"/>
      <w:r w:rsidR="00A80E86">
        <w:rPr>
          <w:rFonts w:ascii="Times New Roman" w:hAnsi="Times New Roman" w:cs="Times New Roman"/>
          <w:i/>
          <w:sz w:val="20"/>
          <w:szCs w:val="20"/>
          <w:lang w:val="en-GB"/>
        </w:rPr>
        <w:t xml:space="preserve"> </w:t>
      </w:r>
      <w:proofErr w:type="spellStart"/>
      <w:r w:rsidRPr="00D542B2">
        <w:rPr>
          <w:rFonts w:ascii="Times New Roman" w:hAnsi="Times New Roman" w:cs="Times New Roman"/>
          <w:i/>
          <w:sz w:val="20"/>
          <w:szCs w:val="20"/>
          <w:lang w:val="en-GB"/>
        </w:rPr>
        <w:t>graeca</w:t>
      </w:r>
      <w:proofErr w:type="spellEnd"/>
      <w:r w:rsidR="00A80E86">
        <w:rPr>
          <w:rFonts w:ascii="Times New Roman" w:hAnsi="Times New Roman" w:cs="Times New Roman"/>
          <w:i/>
          <w:sz w:val="20"/>
          <w:szCs w:val="20"/>
          <w:lang w:val="en-GB"/>
        </w:rPr>
        <w:t xml:space="preserve"> </w:t>
      </w:r>
      <w:r w:rsidRPr="00D542B2">
        <w:rPr>
          <w:rFonts w:ascii="Times New Roman" w:hAnsi="Times New Roman" w:cs="Times New Roman"/>
          <w:sz w:val="20"/>
          <w:szCs w:val="20"/>
          <w:lang w:val="en-GB"/>
        </w:rPr>
        <w:t>in the Apennines. Ibis 153:</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721</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734</w:t>
      </w:r>
      <w:r w:rsidR="00512E3F">
        <w:rPr>
          <w:rFonts w:ascii="Times New Roman" w:hAnsi="Times New Roman" w:cs="Times New Roman"/>
          <w:sz w:val="20"/>
          <w:szCs w:val="20"/>
          <w:lang w:val="en-GB"/>
        </w:rPr>
        <w:t>.</w:t>
      </w:r>
    </w:p>
    <w:p w14:paraId="4B1E903D" w14:textId="06C288B3" w:rsidR="00513B66" w:rsidRPr="00D542B2" w:rsidRDefault="00CB4320" w:rsidP="00D542B2">
      <w:pPr>
        <w:autoSpaceDE w:val="0"/>
        <w:autoSpaceDN w:val="0"/>
        <w:adjustRightInd w:val="0"/>
        <w:spacing w:after="0" w:line="240" w:lineRule="auto"/>
        <w:ind w:left="284" w:hanging="284"/>
        <w:jc w:val="both"/>
        <w:rPr>
          <w:rFonts w:ascii="Times New Roman" w:hAnsi="Times New Roman" w:cs="Times New Roman"/>
          <w:sz w:val="20"/>
          <w:szCs w:val="20"/>
          <w:lang w:val="en-US"/>
        </w:rPr>
      </w:pPr>
      <w:r w:rsidRPr="00D542B2">
        <w:rPr>
          <w:rFonts w:ascii="Times New Roman" w:hAnsi="Times New Roman" w:cs="Times New Roman"/>
          <w:sz w:val="20"/>
          <w:szCs w:val="20"/>
          <w:lang w:val="en-US"/>
        </w:rPr>
        <w:t>Rivas-Martínez S, Rivas-</w:t>
      </w:r>
      <w:proofErr w:type="spellStart"/>
      <w:r w:rsidRPr="00D542B2">
        <w:rPr>
          <w:rFonts w:ascii="Times New Roman" w:hAnsi="Times New Roman" w:cs="Times New Roman"/>
          <w:sz w:val="20"/>
          <w:szCs w:val="20"/>
          <w:lang w:val="en-US"/>
        </w:rPr>
        <w:t>Sáenz</w:t>
      </w:r>
      <w:proofErr w:type="spellEnd"/>
      <w:r w:rsidRPr="00D542B2">
        <w:rPr>
          <w:rFonts w:ascii="Times New Roman" w:hAnsi="Times New Roman" w:cs="Times New Roman"/>
          <w:sz w:val="20"/>
          <w:szCs w:val="20"/>
          <w:lang w:val="en-US"/>
        </w:rPr>
        <w:t xml:space="preserve"> S</w:t>
      </w:r>
      <w:r w:rsidR="009F5BEA">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(2016)</w:t>
      </w:r>
      <w:r w:rsidR="00513B66" w:rsidRPr="00D542B2">
        <w:rPr>
          <w:rFonts w:ascii="Times New Roman" w:hAnsi="Times New Roman" w:cs="Times New Roman"/>
          <w:sz w:val="20"/>
          <w:szCs w:val="20"/>
          <w:lang w:val="en-US"/>
        </w:rPr>
        <w:t xml:space="preserve"> Worldwide bioclimatic classification system, Phytosociological Research Center, Spain. </w:t>
      </w:r>
      <w:r w:rsidR="00513B66" w:rsidRPr="007258D1">
        <w:rPr>
          <w:rFonts w:ascii="Times New Roman" w:hAnsi="Times New Roman" w:cs="Times New Roman"/>
          <w:color w:val="0000FF"/>
          <w:sz w:val="20"/>
          <w:szCs w:val="20"/>
          <w:lang w:val="en-US"/>
        </w:rPr>
        <w:t>http://www.globalbioclimatics.org</w:t>
      </w:r>
      <w:r w:rsidR="00513B66" w:rsidRPr="00D542B2">
        <w:rPr>
          <w:rFonts w:ascii="Times New Roman" w:hAnsi="Times New Roman" w:cs="Times New Roman"/>
          <w:sz w:val="20"/>
          <w:szCs w:val="20"/>
          <w:lang w:val="en-US"/>
        </w:rPr>
        <w:t xml:space="preserve"> </w:t>
      </w:r>
    </w:p>
    <w:p w14:paraId="6E905538" w14:textId="7FB7C2E6"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F404BB">
        <w:rPr>
          <w:rFonts w:ascii="Times New Roman" w:hAnsi="Times New Roman" w:cs="Times New Roman"/>
          <w:sz w:val="20"/>
          <w:szCs w:val="20"/>
        </w:rPr>
        <w:t>Rolando A, Donde</w:t>
      </w:r>
      <w:r w:rsidR="00EB156B" w:rsidRPr="00F404BB">
        <w:rPr>
          <w:rFonts w:ascii="Times New Roman" w:hAnsi="Times New Roman" w:cs="Times New Roman"/>
          <w:sz w:val="20"/>
          <w:szCs w:val="20"/>
        </w:rPr>
        <w:t xml:space="preserve">ro F, Ciliento E, </w:t>
      </w:r>
      <w:r w:rsidR="009737BC" w:rsidRPr="00F404BB">
        <w:rPr>
          <w:rFonts w:ascii="Times New Roman" w:hAnsi="Times New Roman" w:cs="Times New Roman"/>
          <w:sz w:val="20"/>
          <w:szCs w:val="20"/>
        </w:rPr>
        <w:t>et al.</w:t>
      </w:r>
      <w:r w:rsidR="00EB156B" w:rsidRPr="00F404BB">
        <w:rPr>
          <w:rFonts w:ascii="Times New Roman" w:hAnsi="Times New Roman" w:cs="Times New Roman"/>
          <w:sz w:val="20"/>
          <w:szCs w:val="20"/>
        </w:rPr>
        <w:t xml:space="preserve"> </w:t>
      </w:r>
      <w:r w:rsidR="00EB156B" w:rsidRPr="00D542B2">
        <w:rPr>
          <w:rFonts w:ascii="Times New Roman" w:hAnsi="Times New Roman" w:cs="Times New Roman"/>
          <w:sz w:val="20"/>
          <w:szCs w:val="20"/>
          <w:lang w:val="en-GB"/>
        </w:rPr>
        <w:t>(2014</w:t>
      </w:r>
      <w:r w:rsidRPr="00D542B2">
        <w:rPr>
          <w:rFonts w:ascii="Times New Roman" w:hAnsi="Times New Roman" w:cs="Times New Roman"/>
          <w:sz w:val="20"/>
          <w:szCs w:val="20"/>
          <w:lang w:val="en-GB"/>
        </w:rPr>
        <w:t xml:space="preserve">) Pastoral practices and bird communities in Gran Paradiso National Park: management implications in the Alps. </w:t>
      </w:r>
      <w:r w:rsidR="005F6AD4">
        <w:rPr>
          <w:rFonts w:ascii="Times New Roman" w:hAnsi="Times New Roman" w:cs="Times New Roman"/>
          <w:sz w:val="20"/>
          <w:szCs w:val="20"/>
          <w:lang w:val="en-GB"/>
        </w:rPr>
        <w:t>Journal of Mountain Ecology</w:t>
      </w:r>
      <w:r w:rsidRPr="00D542B2">
        <w:rPr>
          <w:rFonts w:ascii="Times New Roman" w:hAnsi="Times New Roman" w:cs="Times New Roman"/>
          <w:sz w:val="20"/>
          <w:szCs w:val="20"/>
          <w:lang w:val="en-GB"/>
        </w:rPr>
        <w:t xml:space="preserve"> 8:</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21</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26.</w:t>
      </w:r>
    </w:p>
    <w:p w14:paraId="32224639" w14:textId="44784530" w:rsidR="00AC10FB" w:rsidRPr="00D542B2" w:rsidRDefault="005F6AD4"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5F6AD4">
        <w:rPr>
          <w:rFonts w:ascii="Times New Roman" w:hAnsi="Times New Roman" w:cs="Times New Roman"/>
          <w:sz w:val="20"/>
          <w:szCs w:val="20"/>
          <w:lang w:val="en-GB"/>
        </w:rPr>
        <w:t>Salvini</w:t>
      </w:r>
      <w:proofErr w:type="spellEnd"/>
      <w:r w:rsidRPr="005F6AD4">
        <w:rPr>
          <w:rFonts w:ascii="Times New Roman" w:hAnsi="Times New Roman" w:cs="Times New Roman"/>
          <w:sz w:val="20"/>
          <w:szCs w:val="20"/>
          <w:lang w:val="en-GB"/>
        </w:rPr>
        <w:t xml:space="preserve"> GP, </w:t>
      </w:r>
      <w:proofErr w:type="spellStart"/>
      <w:r w:rsidR="00AC10FB" w:rsidRPr="005F6AD4">
        <w:rPr>
          <w:rFonts w:ascii="Times New Roman" w:hAnsi="Times New Roman" w:cs="Times New Roman"/>
          <w:sz w:val="20"/>
          <w:szCs w:val="20"/>
          <w:lang w:val="en-GB"/>
        </w:rPr>
        <w:t>Colombi</w:t>
      </w:r>
      <w:proofErr w:type="spellEnd"/>
      <w:r w:rsidR="00AC10FB" w:rsidRPr="005F6AD4">
        <w:rPr>
          <w:rFonts w:ascii="Times New Roman" w:hAnsi="Times New Roman" w:cs="Times New Roman"/>
          <w:sz w:val="20"/>
          <w:szCs w:val="20"/>
          <w:lang w:val="en-GB"/>
        </w:rPr>
        <w:t xml:space="preserve"> GC (1983) </w:t>
      </w:r>
      <w:r w:rsidR="006E4C43" w:rsidRPr="006E4C43">
        <w:rPr>
          <w:rFonts w:ascii="Times New Roman" w:hAnsi="Times New Roman" w:cs="Times New Roman"/>
          <w:sz w:val="20"/>
          <w:szCs w:val="20"/>
          <w:lang w:val="en-GB"/>
        </w:rPr>
        <w:t xml:space="preserve">The </w:t>
      </w:r>
      <w:r w:rsidR="006E4C43">
        <w:rPr>
          <w:rFonts w:ascii="Times New Roman" w:hAnsi="Times New Roman" w:cs="Times New Roman"/>
          <w:sz w:val="20"/>
          <w:szCs w:val="20"/>
          <w:lang w:val="en-GB"/>
        </w:rPr>
        <w:t>rock partridge</w:t>
      </w:r>
      <w:r w:rsidR="006E4C43" w:rsidRPr="006E4C43">
        <w:rPr>
          <w:rFonts w:ascii="Times New Roman" w:hAnsi="Times New Roman" w:cs="Times New Roman"/>
          <w:sz w:val="20"/>
          <w:szCs w:val="20"/>
          <w:lang w:val="en-GB"/>
        </w:rPr>
        <w:t xml:space="preserve">. Studies on the populations of the </w:t>
      </w:r>
      <w:r w:rsidR="006E4C43">
        <w:rPr>
          <w:rFonts w:ascii="Times New Roman" w:hAnsi="Times New Roman" w:cs="Times New Roman"/>
          <w:sz w:val="20"/>
          <w:szCs w:val="20"/>
          <w:lang w:val="en-GB"/>
        </w:rPr>
        <w:t>rock partridge</w:t>
      </w:r>
      <w:r w:rsidR="006E4C43" w:rsidRPr="006E4C43">
        <w:rPr>
          <w:rFonts w:ascii="Times New Roman" w:hAnsi="Times New Roman" w:cs="Times New Roman"/>
          <w:sz w:val="20"/>
          <w:szCs w:val="20"/>
          <w:lang w:val="en-GB"/>
        </w:rPr>
        <w:t xml:space="preserve"> of the Alps. Vic</w:t>
      </w:r>
      <w:r w:rsidR="006E4C43">
        <w:rPr>
          <w:rFonts w:ascii="Times New Roman" w:hAnsi="Times New Roman" w:cs="Times New Roman"/>
          <w:sz w:val="20"/>
          <w:szCs w:val="20"/>
          <w:lang w:val="en-GB"/>
        </w:rPr>
        <w:t xml:space="preserve">enza: National Union of Hunters, </w:t>
      </w:r>
      <w:r w:rsidR="006E4C43" w:rsidRPr="006E4C43">
        <w:rPr>
          <w:rFonts w:ascii="Times New Roman" w:hAnsi="Times New Roman" w:cs="Times New Roman"/>
          <w:sz w:val="20"/>
          <w:szCs w:val="20"/>
          <w:lang w:val="en-GB"/>
        </w:rPr>
        <w:t>Zone of the Alps</w:t>
      </w:r>
      <w:r w:rsidR="001F1E41">
        <w:rPr>
          <w:rFonts w:ascii="Times New Roman" w:hAnsi="Times New Roman" w:cs="Times New Roman"/>
          <w:sz w:val="20"/>
          <w:szCs w:val="20"/>
          <w:lang w:val="en-GB"/>
        </w:rPr>
        <w:t xml:space="preserve"> </w:t>
      </w:r>
      <w:r w:rsidR="00CB4320" w:rsidRPr="00D542B2">
        <w:rPr>
          <w:rFonts w:ascii="Times New Roman" w:hAnsi="Times New Roman" w:cs="Times New Roman"/>
          <w:sz w:val="20"/>
          <w:szCs w:val="20"/>
          <w:lang w:val="en-GB"/>
        </w:rPr>
        <w:t>(In Italian)</w:t>
      </w:r>
      <w:r w:rsidR="00FE0E83" w:rsidRPr="00D542B2">
        <w:rPr>
          <w:rFonts w:ascii="Times New Roman" w:hAnsi="Times New Roman" w:cs="Times New Roman"/>
          <w:sz w:val="20"/>
          <w:szCs w:val="20"/>
          <w:lang w:val="en-GB"/>
        </w:rPr>
        <w:t>.</w:t>
      </w:r>
    </w:p>
    <w:p w14:paraId="67ECBC5D" w14:textId="48833979" w:rsidR="00AC10FB" w:rsidRPr="007E2F5E" w:rsidRDefault="005F6AD4"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7E2F5E">
        <w:rPr>
          <w:rFonts w:ascii="Times New Roman" w:hAnsi="Times New Roman" w:cs="Times New Roman"/>
          <w:sz w:val="20"/>
          <w:szCs w:val="20"/>
          <w:lang w:val="en-GB"/>
        </w:rPr>
        <w:t>Saura</w:t>
      </w:r>
      <w:proofErr w:type="spellEnd"/>
      <w:r>
        <w:rPr>
          <w:rFonts w:ascii="Times New Roman" w:hAnsi="Times New Roman" w:cs="Times New Roman"/>
          <w:sz w:val="20"/>
          <w:szCs w:val="20"/>
          <w:lang w:val="en-GB"/>
        </w:rPr>
        <w:t xml:space="preserve"> S, </w:t>
      </w:r>
      <w:r w:rsidR="00CB4320" w:rsidRPr="00D542B2">
        <w:rPr>
          <w:rFonts w:ascii="Times New Roman" w:hAnsi="Times New Roman" w:cs="Times New Roman"/>
          <w:sz w:val="20"/>
          <w:szCs w:val="20"/>
          <w:lang w:val="en-GB"/>
        </w:rPr>
        <w:t>Rubio L</w:t>
      </w:r>
      <w:r w:rsidR="00882E3D">
        <w:rPr>
          <w:rFonts w:ascii="Times New Roman" w:hAnsi="Times New Roman" w:cs="Times New Roman"/>
          <w:sz w:val="20"/>
          <w:szCs w:val="20"/>
          <w:lang w:val="en-GB"/>
        </w:rPr>
        <w:t xml:space="preserve"> </w:t>
      </w:r>
      <w:r w:rsidR="00CB4320" w:rsidRPr="00D542B2">
        <w:rPr>
          <w:rFonts w:ascii="Times New Roman" w:hAnsi="Times New Roman" w:cs="Times New Roman"/>
          <w:sz w:val="20"/>
          <w:szCs w:val="20"/>
          <w:lang w:val="en-GB"/>
        </w:rPr>
        <w:t>(2010)</w:t>
      </w:r>
      <w:r w:rsidR="00882E3D">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 xml:space="preserve">A common currency for the different ways in which patches and links can contribute to habitat availability and connectivity in the landscape. </w:t>
      </w:r>
      <w:proofErr w:type="spellStart"/>
      <w:r w:rsidR="00AC10FB" w:rsidRPr="00F404BB">
        <w:rPr>
          <w:rFonts w:ascii="Times New Roman" w:hAnsi="Times New Roman" w:cs="Times New Roman"/>
          <w:sz w:val="20"/>
          <w:szCs w:val="20"/>
          <w:lang w:val="en-GB"/>
        </w:rPr>
        <w:t>Ecography</w:t>
      </w:r>
      <w:proofErr w:type="spellEnd"/>
      <w:r w:rsidR="007258D1">
        <w:rPr>
          <w:rFonts w:ascii="Times New Roman" w:hAnsi="Times New Roman" w:cs="Times New Roman"/>
          <w:sz w:val="20"/>
          <w:szCs w:val="20"/>
          <w:lang w:val="en-GB"/>
        </w:rPr>
        <w:t xml:space="preserve"> </w:t>
      </w:r>
      <w:r w:rsidR="00AC10FB" w:rsidRPr="00F404BB">
        <w:rPr>
          <w:rFonts w:ascii="Times New Roman" w:hAnsi="Times New Roman" w:cs="Times New Roman"/>
          <w:sz w:val="20"/>
          <w:szCs w:val="20"/>
          <w:lang w:val="en-GB"/>
        </w:rPr>
        <w:t>33: 523</w:t>
      </w:r>
      <w:r w:rsidR="004B597F">
        <w:rPr>
          <w:rFonts w:ascii="Times New Roman" w:hAnsi="Times New Roman" w:cs="Times New Roman"/>
          <w:sz w:val="20"/>
          <w:szCs w:val="20"/>
          <w:lang w:val="en-GB"/>
        </w:rPr>
        <w:t>-</w:t>
      </w:r>
      <w:r w:rsidR="00AC10FB" w:rsidRPr="00F404BB">
        <w:rPr>
          <w:rFonts w:ascii="Times New Roman" w:hAnsi="Times New Roman" w:cs="Times New Roman"/>
          <w:sz w:val="20"/>
          <w:szCs w:val="20"/>
          <w:lang w:val="en-GB"/>
        </w:rPr>
        <w:t xml:space="preserve">537.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10.1111/j.1600-0587.2009.05760.x</w:t>
      </w:r>
    </w:p>
    <w:p w14:paraId="00033CD1" w14:textId="4BFE8EC4" w:rsidR="00A621F4" w:rsidRPr="00F404BB" w:rsidRDefault="00CB4320"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F404BB">
        <w:rPr>
          <w:rFonts w:ascii="Times New Roman" w:hAnsi="Times New Roman" w:cs="Times New Roman"/>
          <w:sz w:val="20"/>
          <w:szCs w:val="20"/>
          <w:lang w:val="en-GB"/>
        </w:rPr>
        <w:lastRenderedPageBreak/>
        <w:t>Scalisi M</w:t>
      </w:r>
      <w:r w:rsidR="00716474" w:rsidRPr="00F404BB">
        <w:rPr>
          <w:rFonts w:ascii="Times New Roman" w:hAnsi="Times New Roman" w:cs="Times New Roman"/>
          <w:sz w:val="20"/>
          <w:szCs w:val="20"/>
          <w:lang w:val="en-GB"/>
        </w:rPr>
        <w:t xml:space="preserve">, </w:t>
      </w:r>
      <w:proofErr w:type="spellStart"/>
      <w:r w:rsidRPr="00F404BB">
        <w:rPr>
          <w:rFonts w:ascii="Times New Roman" w:hAnsi="Times New Roman" w:cs="Times New Roman"/>
          <w:sz w:val="20"/>
          <w:szCs w:val="20"/>
          <w:lang w:val="en-GB"/>
        </w:rPr>
        <w:t>Guglielmi</w:t>
      </w:r>
      <w:proofErr w:type="spellEnd"/>
      <w:r w:rsidRPr="00F404BB">
        <w:rPr>
          <w:rFonts w:ascii="Times New Roman" w:hAnsi="Times New Roman" w:cs="Times New Roman"/>
          <w:sz w:val="20"/>
          <w:szCs w:val="20"/>
          <w:lang w:val="en-GB"/>
        </w:rPr>
        <w:t xml:space="preserve"> S</w:t>
      </w:r>
      <w:r w:rsidR="00A621F4" w:rsidRPr="00F404BB">
        <w:rPr>
          <w:rFonts w:ascii="Times New Roman" w:hAnsi="Times New Roman" w:cs="Times New Roman"/>
          <w:sz w:val="20"/>
          <w:szCs w:val="20"/>
          <w:lang w:val="en-GB"/>
        </w:rPr>
        <w:t xml:space="preserve"> (2004). </w:t>
      </w:r>
      <w:r w:rsidR="00BC1F05" w:rsidRPr="00BC1F05">
        <w:rPr>
          <w:rFonts w:ascii="Times New Roman" w:hAnsi="Times New Roman" w:cs="Times New Roman"/>
          <w:sz w:val="20"/>
          <w:szCs w:val="20"/>
          <w:lang w:val="en-GB"/>
        </w:rPr>
        <w:t>Environmental suitability model and ecological network for the Sicilian rock partridge</w:t>
      </w:r>
      <w:r w:rsidR="00A621F4" w:rsidRPr="00BC1F05">
        <w:rPr>
          <w:rFonts w:ascii="Times New Roman" w:hAnsi="Times New Roman" w:cs="Times New Roman"/>
          <w:sz w:val="20"/>
          <w:szCs w:val="20"/>
          <w:lang w:val="en-GB"/>
        </w:rPr>
        <w:t xml:space="preserve"> (</w:t>
      </w:r>
      <w:proofErr w:type="spellStart"/>
      <w:r w:rsidR="00A621F4" w:rsidRPr="00BC1F05">
        <w:rPr>
          <w:rFonts w:ascii="Times New Roman" w:hAnsi="Times New Roman" w:cs="Times New Roman"/>
          <w:i/>
          <w:sz w:val="20"/>
          <w:szCs w:val="20"/>
          <w:lang w:val="en-GB"/>
        </w:rPr>
        <w:t>Alectoris</w:t>
      </w:r>
      <w:proofErr w:type="spellEnd"/>
      <w:r w:rsidR="00E24D57">
        <w:rPr>
          <w:rFonts w:ascii="Times New Roman" w:hAnsi="Times New Roman" w:cs="Times New Roman"/>
          <w:i/>
          <w:sz w:val="20"/>
          <w:szCs w:val="20"/>
          <w:lang w:val="en-GB"/>
        </w:rPr>
        <w:t xml:space="preserve"> </w:t>
      </w:r>
      <w:proofErr w:type="spellStart"/>
      <w:r w:rsidR="00A621F4" w:rsidRPr="00BC1F05">
        <w:rPr>
          <w:rFonts w:ascii="Times New Roman" w:hAnsi="Times New Roman" w:cs="Times New Roman"/>
          <w:i/>
          <w:sz w:val="20"/>
          <w:szCs w:val="20"/>
          <w:lang w:val="en-GB"/>
        </w:rPr>
        <w:t>graeca</w:t>
      </w:r>
      <w:proofErr w:type="spellEnd"/>
      <w:r w:rsidR="00E24D57">
        <w:rPr>
          <w:rFonts w:ascii="Times New Roman" w:hAnsi="Times New Roman" w:cs="Times New Roman"/>
          <w:i/>
          <w:sz w:val="20"/>
          <w:szCs w:val="20"/>
          <w:lang w:val="en-GB"/>
        </w:rPr>
        <w:t xml:space="preserve"> </w:t>
      </w:r>
      <w:proofErr w:type="spellStart"/>
      <w:r w:rsidR="00A621F4" w:rsidRPr="00BC1F05">
        <w:rPr>
          <w:rFonts w:ascii="Times New Roman" w:hAnsi="Times New Roman" w:cs="Times New Roman"/>
          <w:i/>
          <w:sz w:val="20"/>
          <w:szCs w:val="20"/>
          <w:lang w:val="en-GB"/>
        </w:rPr>
        <w:t>whitakeri</w:t>
      </w:r>
      <w:proofErr w:type="spellEnd"/>
      <w:r w:rsidR="00E24D57">
        <w:rPr>
          <w:rFonts w:ascii="Times New Roman" w:hAnsi="Times New Roman" w:cs="Times New Roman"/>
          <w:i/>
          <w:sz w:val="20"/>
          <w:szCs w:val="20"/>
          <w:lang w:val="en-GB"/>
        </w:rPr>
        <w:t xml:space="preserve"> </w:t>
      </w:r>
      <w:proofErr w:type="spellStart"/>
      <w:r w:rsidR="00A621F4" w:rsidRPr="00BC1F05">
        <w:rPr>
          <w:rFonts w:ascii="Times New Roman" w:hAnsi="Times New Roman" w:cs="Times New Roman"/>
          <w:sz w:val="20"/>
          <w:szCs w:val="20"/>
          <w:lang w:val="en-GB"/>
        </w:rPr>
        <w:t>Schiebel</w:t>
      </w:r>
      <w:proofErr w:type="spellEnd"/>
      <w:r w:rsidR="00A621F4" w:rsidRPr="00BC1F05">
        <w:rPr>
          <w:rFonts w:ascii="Times New Roman" w:hAnsi="Times New Roman" w:cs="Times New Roman"/>
          <w:sz w:val="20"/>
          <w:szCs w:val="20"/>
          <w:lang w:val="en-GB"/>
        </w:rPr>
        <w:t>, 1934) (</w:t>
      </w:r>
      <w:r w:rsidR="00A621F4" w:rsidRPr="00BC1F05">
        <w:rPr>
          <w:rFonts w:ascii="Times New Roman" w:hAnsi="Times New Roman" w:cs="Times New Roman"/>
          <w:i/>
          <w:sz w:val="20"/>
          <w:szCs w:val="20"/>
          <w:lang w:val="en-GB"/>
        </w:rPr>
        <w:t>Aves</w:t>
      </w:r>
      <w:r w:rsidR="00E24D57">
        <w:rPr>
          <w:rFonts w:ascii="Times New Roman" w:hAnsi="Times New Roman" w:cs="Times New Roman"/>
          <w:i/>
          <w:sz w:val="20"/>
          <w:szCs w:val="20"/>
          <w:lang w:val="en-GB"/>
        </w:rPr>
        <w:t xml:space="preserve"> </w:t>
      </w:r>
      <w:r w:rsidR="00A621F4" w:rsidRPr="00BC1F05">
        <w:rPr>
          <w:rFonts w:ascii="Times New Roman" w:hAnsi="Times New Roman" w:cs="Times New Roman"/>
          <w:i/>
          <w:sz w:val="20"/>
          <w:szCs w:val="20"/>
          <w:lang w:val="en-GB"/>
        </w:rPr>
        <w:t>Galliformes</w:t>
      </w:r>
      <w:r w:rsidR="00A621F4" w:rsidRPr="00BC1F05">
        <w:rPr>
          <w:rFonts w:ascii="Times New Roman" w:hAnsi="Times New Roman" w:cs="Times New Roman"/>
          <w:sz w:val="20"/>
          <w:szCs w:val="20"/>
          <w:lang w:val="en-GB"/>
        </w:rPr>
        <w:t xml:space="preserve">): </w:t>
      </w:r>
      <w:r w:rsidR="00BC1F05">
        <w:rPr>
          <w:rFonts w:ascii="Times New Roman" w:hAnsi="Times New Roman" w:cs="Times New Roman"/>
          <w:sz w:val="20"/>
          <w:szCs w:val="20"/>
          <w:lang w:val="en-GB"/>
        </w:rPr>
        <w:t>preliminary summary</w:t>
      </w:r>
      <w:r w:rsidR="00A621F4" w:rsidRPr="00BC1F05">
        <w:rPr>
          <w:rFonts w:ascii="Times New Roman" w:hAnsi="Times New Roman" w:cs="Times New Roman"/>
          <w:sz w:val="20"/>
          <w:szCs w:val="20"/>
          <w:lang w:val="en-GB"/>
        </w:rPr>
        <w:t xml:space="preserve">. </w:t>
      </w:r>
      <w:proofErr w:type="spellStart"/>
      <w:r w:rsidR="00A621F4" w:rsidRPr="00F404BB">
        <w:rPr>
          <w:rFonts w:ascii="Times New Roman" w:hAnsi="Times New Roman" w:cs="Times New Roman"/>
          <w:sz w:val="20"/>
          <w:szCs w:val="20"/>
          <w:lang w:val="en-GB"/>
        </w:rPr>
        <w:t>Natu</w:t>
      </w:r>
      <w:r w:rsidR="00FE0E83" w:rsidRPr="00F404BB">
        <w:rPr>
          <w:rFonts w:ascii="Times New Roman" w:hAnsi="Times New Roman" w:cs="Times New Roman"/>
          <w:sz w:val="20"/>
          <w:szCs w:val="20"/>
          <w:lang w:val="en-GB"/>
        </w:rPr>
        <w:t>ralista</w:t>
      </w:r>
      <w:proofErr w:type="spellEnd"/>
      <w:r w:rsidR="00E24D57">
        <w:rPr>
          <w:rFonts w:ascii="Times New Roman" w:hAnsi="Times New Roman" w:cs="Times New Roman"/>
          <w:sz w:val="20"/>
          <w:szCs w:val="20"/>
          <w:lang w:val="en-GB"/>
        </w:rPr>
        <w:t xml:space="preserve"> </w:t>
      </w:r>
      <w:r w:rsidR="00FE0E83" w:rsidRPr="00F404BB">
        <w:rPr>
          <w:rFonts w:ascii="Times New Roman" w:hAnsi="Times New Roman" w:cs="Times New Roman"/>
          <w:sz w:val="20"/>
          <w:szCs w:val="20"/>
          <w:lang w:val="en-GB"/>
        </w:rPr>
        <w:t xml:space="preserve">Siciliano 28: </w:t>
      </w:r>
      <w:r w:rsidR="00F24459">
        <w:rPr>
          <w:rFonts w:ascii="Times New Roman" w:hAnsi="Times New Roman" w:cs="Times New Roman"/>
          <w:sz w:val="20"/>
          <w:szCs w:val="20"/>
          <w:lang w:val="en-GB"/>
        </w:rPr>
        <w:t xml:space="preserve"> </w:t>
      </w:r>
      <w:r w:rsidR="00FE0E83" w:rsidRPr="00F404BB">
        <w:rPr>
          <w:rFonts w:ascii="Times New Roman" w:hAnsi="Times New Roman" w:cs="Times New Roman"/>
          <w:sz w:val="20"/>
          <w:szCs w:val="20"/>
          <w:lang w:val="en-GB"/>
        </w:rPr>
        <w:t>533</w:t>
      </w:r>
      <w:r w:rsidR="004B597F" w:rsidRPr="00F404BB">
        <w:rPr>
          <w:rFonts w:ascii="Times New Roman" w:hAnsi="Times New Roman" w:cs="Times New Roman"/>
          <w:sz w:val="20"/>
          <w:szCs w:val="20"/>
          <w:lang w:val="en-GB"/>
        </w:rPr>
        <w:t>-</w:t>
      </w:r>
      <w:r w:rsidR="00FE0E83" w:rsidRPr="00F404BB">
        <w:rPr>
          <w:rFonts w:ascii="Times New Roman" w:hAnsi="Times New Roman" w:cs="Times New Roman"/>
          <w:sz w:val="20"/>
          <w:szCs w:val="20"/>
          <w:lang w:val="en-GB"/>
        </w:rPr>
        <w:t xml:space="preserve">544 </w:t>
      </w:r>
      <w:r w:rsidRPr="00F404BB">
        <w:rPr>
          <w:rFonts w:ascii="Times New Roman" w:hAnsi="Times New Roman" w:cs="Times New Roman"/>
          <w:sz w:val="20"/>
          <w:szCs w:val="20"/>
          <w:lang w:val="en-GB"/>
        </w:rPr>
        <w:t>(In Italian)</w:t>
      </w:r>
      <w:r w:rsidR="00FE0E83" w:rsidRPr="00F404BB">
        <w:rPr>
          <w:rFonts w:ascii="Times New Roman" w:hAnsi="Times New Roman" w:cs="Times New Roman"/>
          <w:sz w:val="20"/>
          <w:szCs w:val="20"/>
          <w:lang w:val="en-GB"/>
        </w:rPr>
        <w:t>.</w:t>
      </w:r>
    </w:p>
    <w:p w14:paraId="1740C92A" w14:textId="144E792C" w:rsidR="00AC10FB" w:rsidRPr="007E2F5E"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7E2F5E">
        <w:rPr>
          <w:rFonts w:ascii="Times New Roman" w:hAnsi="Times New Roman" w:cs="Times New Roman"/>
          <w:sz w:val="20"/>
          <w:szCs w:val="20"/>
          <w:lang w:val="en-GB"/>
        </w:rPr>
        <w:t>Scocco</w:t>
      </w:r>
      <w:proofErr w:type="spellEnd"/>
      <w:r w:rsidRPr="00D542B2">
        <w:rPr>
          <w:rFonts w:ascii="Times New Roman" w:hAnsi="Times New Roman" w:cs="Times New Roman"/>
          <w:sz w:val="20"/>
          <w:szCs w:val="20"/>
          <w:lang w:val="en-GB"/>
        </w:rPr>
        <w:t xml:space="preserve"> P, </w:t>
      </w:r>
      <w:proofErr w:type="spellStart"/>
      <w:r w:rsidRPr="00D542B2">
        <w:rPr>
          <w:rFonts w:ascii="Times New Roman" w:hAnsi="Times New Roman" w:cs="Times New Roman"/>
          <w:sz w:val="20"/>
          <w:szCs w:val="20"/>
          <w:lang w:val="en-GB"/>
        </w:rPr>
        <w:t>Brusaferro</w:t>
      </w:r>
      <w:proofErr w:type="spellEnd"/>
      <w:r w:rsidRPr="00D542B2">
        <w:rPr>
          <w:rFonts w:ascii="Times New Roman" w:hAnsi="Times New Roman" w:cs="Times New Roman"/>
          <w:sz w:val="20"/>
          <w:szCs w:val="20"/>
          <w:lang w:val="en-GB"/>
        </w:rPr>
        <w:t xml:space="preserve"> A, </w:t>
      </w:r>
      <w:proofErr w:type="spellStart"/>
      <w:r w:rsidRPr="00D542B2">
        <w:rPr>
          <w:rFonts w:ascii="Times New Roman" w:hAnsi="Times New Roman" w:cs="Times New Roman"/>
          <w:sz w:val="20"/>
          <w:szCs w:val="20"/>
          <w:lang w:val="en-GB"/>
        </w:rPr>
        <w:t>Catorci</w:t>
      </w:r>
      <w:proofErr w:type="spellEnd"/>
      <w:r w:rsidRPr="00D542B2">
        <w:rPr>
          <w:rFonts w:ascii="Times New Roman" w:hAnsi="Times New Roman" w:cs="Times New Roman"/>
          <w:sz w:val="20"/>
          <w:szCs w:val="20"/>
          <w:lang w:val="en-GB"/>
        </w:rPr>
        <w:t xml:space="preserve"> A (2012) Comparison between two different methods for evaluating rumen papillae measures related to different diets. Microsc</w:t>
      </w:r>
      <w:r w:rsidR="005F6AD4">
        <w:rPr>
          <w:rFonts w:ascii="Times New Roman" w:hAnsi="Times New Roman" w:cs="Times New Roman"/>
          <w:sz w:val="20"/>
          <w:szCs w:val="20"/>
          <w:lang w:val="en-GB"/>
        </w:rPr>
        <w:t>opy</w:t>
      </w:r>
      <w:r w:rsidRPr="00D542B2">
        <w:rPr>
          <w:rFonts w:ascii="Times New Roman" w:hAnsi="Times New Roman" w:cs="Times New Roman"/>
          <w:sz w:val="20"/>
          <w:szCs w:val="20"/>
          <w:lang w:val="en-GB"/>
        </w:rPr>
        <w:t xml:space="preserve"> Res</w:t>
      </w:r>
      <w:r w:rsidR="005F6AD4">
        <w:rPr>
          <w:rFonts w:ascii="Times New Roman" w:hAnsi="Times New Roman" w:cs="Times New Roman"/>
          <w:sz w:val="20"/>
          <w:szCs w:val="20"/>
          <w:lang w:val="en-GB"/>
        </w:rPr>
        <w:t>earch and</w:t>
      </w:r>
      <w:r w:rsidRPr="00D542B2">
        <w:rPr>
          <w:rFonts w:ascii="Times New Roman" w:hAnsi="Times New Roman" w:cs="Times New Roman"/>
          <w:sz w:val="20"/>
          <w:szCs w:val="20"/>
          <w:lang w:val="en-GB"/>
        </w:rPr>
        <w:t xml:space="preserve"> Tech</w:t>
      </w:r>
      <w:r w:rsidR="005F6AD4">
        <w:rPr>
          <w:rFonts w:ascii="Times New Roman" w:hAnsi="Times New Roman" w:cs="Times New Roman"/>
          <w:sz w:val="20"/>
          <w:szCs w:val="20"/>
          <w:lang w:val="en-GB"/>
        </w:rPr>
        <w:t>nique</w:t>
      </w:r>
      <w:r w:rsidRPr="00D542B2">
        <w:rPr>
          <w:rFonts w:ascii="Times New Roman" w:hAnsi="Times New Roman" w:cs="Times New Roman"/>
          <w:sz w:val="20"/>
          <w:szCs w:val="20"/>
          <w:lang w:val="en-GB"/>
        </w:rPr>
        <w:t xml:space="preserve"> 75:</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884</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889</w:t>
      </w:r>
      <w:r w:rsidR="007E2F5E">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10.1002/jemt.22008</w:t>
      </w:r>
    </w:p>
    <w:p w14:paraId="2B71FC52" w14:textId="218B5A8A" w:rsidR="00AC10FB" w:rsidRPr="007E2F5E"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rPr>
      </w:pPr>
      <w:proofErr w:type="spellStart"/>
      <w:r w:rsidRPr="007E2F5E">
        <w:rPr>
          <w:rFonts w:ascii="Times New Roman" w:hAnsi="Times New Roman" w:cs="Times New Roman"/>
          <w:sz w:val="20"/>
          <w:szCs w:val="20"/>
          <w:lang w:val="en-GB"/>
        </w:rPr>
        <w:t>Scocco</w:t>
      </w:r>
      <w:proofErr w:type="spellEnd"/>
      <w:r w:rsidRPr="007E2F5E">
        <w:rPr>
          <w:rFonts w:ascii="Times New Roman" w:hAnsi="Times New Roman" w:cs="Times New Roman"/>
          <w:sz w:val="20"/>
          <w:szCs w:val="20"/>
          <w:lang w:val="en-GB"/>
        </w:rPr>
        <w:t xml:space="preserve"> P,</w:t>
      </w:r>
      <w:r w:rsidRPr="00F404BB">
        <w:rPr>
          <w:rFonts w:ascii="Times New Roman" w:hAnsi="Times New Roman" w:cs="Times New Roman"/>
          <w:sz w:val="20"/>
          <w:szCs w:val="20"/>
          <w:lang w:val="en-GB"/>
        </w:rPr>
        <w:t xml:space="preserve"> </w:t>
      </w:r>
      <w:proofErr w:type="spellStart"/>
      <w:r w:rsidRPr="00F404BB">
        <w:rPr>
          <w:rFonts w:ascii="Times New Roman" w:hAnsi="Times New Roman" w:cs="Times New Roman"/>
          <w:sz w:val="20"/>
          <w:szCs w:val="20"/>
          <w:lang w:val="en-GB"/>
        </w:rPr>
        <w:t>Mercati</w:t>
      </w:r>
      <w:proofErr w:type="spellEnd"/>
      <w:r w:rsidRPr="00F404BB">
        <w:rPr>
          <w:rFonts w:ascii="Times New Roman" w:hAnsi="Times New Roman" w:cs="Times New Roman"/>
          <w:sz w:val="20"/>
          <w:szCs w:val="20"/>
          <w:lang w:val="en-GB"/>
        </w:rPr>
        <w:t xml:space="preserve"> F, </w:t>
      </w:r>
      <w:proofErr w:type="spellStart"/>
      <w:r w:rsidRPr="00F404BB">
        <w:rPr>
          <w:rFonts w:ascii="Times New Roman" w:hAnsi="Times New Roman" w:cs="Times New Roman"/>
          <w:sz w:val="20"/>
          <w:szCs w:val="20"/>
          <w:lang w:val="en-GB"/>
        </w:rPr>
        <w:t>Brusaferro</w:t>
      </w:r>
      <w:proofErr w:type="spellEnd"/>
      <w:r w:rsidRPr="00F404BB">
        <w:rPr>
          <w:rFonts w:ascii="Times New Roman" w:hAnsi="Times New Roman" w:cs="Times New Roman"/>
          <w:sz w:val="20"/>
          <w:szCs w:val="20"/>
          <w:lang w:val="en-GB"/>
        </w:rPr>
        <w:t xml:space="preserve"> A, </w:t>
      </w:r>
      <w:r w:rsidR="004D4068" w:rsidRPr="00F404BB">
        <w:rPr>
          <w:rFonts w:ascii="Times New Roman" w:hAnsi="Times New Roman" w:cs="Times New Roman"/>
          <w:sz w:val="20"/>
          <w:szCs w:val="20"/>
          <w:lang w:val="en-GB"/>
        </w:rPr>
        <w:t>et al.</w:t>
      </w:r>
      <w:r w:rsidR="007E2F5E">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 xml:space="preserve">(2013) Keratinization degree of rumen epithelium and body condition score in sheep grazing on </w:t>
      </w:r>
      <w:r w:rsidRPr="005F6AD4">
        <w:rPr>
          <w:rFonts w:ascii="Times New Roman" w:hAnsi="Times New Roman" w:cs="Times New Roman"/>
          <w:i/>
          <w:sz w:val="20"/>
          <w:szCs w:val="20"/>
          <w:lang w:val="en-GB"/>
        </w:rPr>
        <w:t>Brachypodium</w:t>
      </w:r>
      <w:r w:rsidR="00E24D57">
        <w:rPr>
          <w:rFonts w:ascii="Times New Roman" w:hAnsi="Times New Roman" w:cs="Times New Roman"/>
          <w:i/>
          <w:sz w:val="20"/>
          <w:szCs w:val="20"/>
          <w:lang w:val="en-GB"/>
        </w:rPr>
        <w:t xml:space="preserve"> </w:t>
      </w:r>
      <w:proofErr w:type="spellStart"/>
      <w:r w:rsidRPr="005F6AD4">
        <w:rPr>
          <w:rFonts w:ascii="Times New Roman" w:hAnsi="Times New Roman" w:cs="Times New Roman"/>
          <w:i/>
          <w:sz w:val="20"/>
          <w:szCs w:val="20"/>
          <w:lang w:val="en-GB"/>
        </w:rPr>
        <w:t>rupestre</w:t>
      </w:r>
      <w:proofErr w:type="spellEnd"/>
      <w:r w:rsidRPr="00D542B2">
        <w:rPr>
          <w:rFonts w:ascii="Times New Roman" w:hAnsi="Times New Roman" w:cs="Times New Roman"/>
          <w:sz w:val="20"/>
          <w:szCs w:val="20"/>
          <w:lang w:val="en-GB"/>
        </w:rPr>
        <w:t xml:space="preserve">. </w:t>
      </w:r>
      <w:r w:rsidRPr="00F404BB">
        <w:rPr>
          <w:rFonts w:ascii="Times New Roman" w:hAnsi="Times New Roman" w:cs="Times New Roman"/>
          <w:sz w:val="20"/>
          <w:szCs w:val="20"/>
        </w:rPr>
        <w:t>Vet</w:t>
      </w:r>
      <w:r w:rsidR="006934BA" w:rsidRPr="00F404BB">
        <w:rPr>
          <w:rFonts w:ascii="Times New Roman" w:hAnsi="Times New Roman" w:cs="Times New Roman"/>
          <w:sz w:val="20"/>
          <w:szCs w:val="20"/>
        </w:rPr>
        <w:t>erinaria</w:t>
      </w:r>
      <w:r w:rsidRPr="00F404BB">
        <w:rPr>
          <w:rFonts w:ascii="Times New Roman" w:hAnsi="Times New Roman" w:cs="Times New Roman"/>
          <w:sz w:val="20"/>
          <w:szCs w:val="20"/>
        </w:rPr>
        <w:t xml:space="preserve"> Ital</w:t>
      </w:r>
      <w:r w:rsidR="006934BA" w:rsidRPr="00F404BB">
        <w:rPr>
          <w:rFonts w:ascii="Times New Roman" w:hAnsi="Times New Roman" w:cs="Times New Roman"/>
          <w:sz w:val="20"/>
          <w:szCs w:val="20"/>
        </w:rPr>
        <w:t>iana</w:t>
      </w:r>
      <w:r w:rsidRPr="00F404BB">
        <w:rPr>
          <w:rFonts w:ascii="Times New Roman" w:hAnsi="Times New Roman" w:cs="Times New Roman"/>
          <w:sz w:val="20"/>
          <w:szCs w:val="20"/>
        </w:rPr>
        <w:t xml:space="preserve"> 49:</w:t>
      </w:r>
      <w:r w:rsidR="00F24459">
        <w:rPr>
          <w:rFonts w:ascii="Times New Roman" w:hAnsi="Times New Roman" w:cs="Times New Roman"/>
          <w:sz w:val="20"/>
          <w:szCs w:val="20"/>
        </w:rPr>
        <w:t xml:space="preserve"> </w:t>
      </w:r>
      <w:r w:rsidRPr="00F404BB">
        <w:rPr>
          <w:rFonts w:ascii="Times New Roman" w:hAnsi="Times New Roman" w:cs="Times New Roman"/>
          <w:sz w:val="20"/>
          <w:szCs w:val="20"/>
        </w:rPr>
        <w:t>211</w:t>
      </w:r>
      <w:r w:rsidR="004B597F" w:rsidRPr="00F404BB">
        <w:rPr>
          <w:rFonts w:ascii="Times New Roman" w:hAnsi="Times New Roman" w:cs="Times New Roman"/>
          <w:sz w:val="20"/>
          <w:szCs w:val="20"/>
        </w:rPr>
        <w:t>-</w:t>
      </w:r>
      <w:r w:rsidRPr="00F404BB">
        <w:rPr>
          <w:rFonts w:ascii="Times New Roman" w:hAnsi="Times New Roman" w:cs="Times New Roman"/>
          <w:sz w:val="20"/>
          <w:szCs w:val="20"/>
        </w:rPr>
        <w:t>217</w:t>
      </w:r>
      <w:r w:rsidR="00FE0E83" w:rsidRPr="00F404BB">
        <w:rPr>
          <w:rFonts w:ascii="Times New Roman" w:hAnsi="Times New Roman" w:cs="Times New Roman"/>
          <w:sz w:val="20"/>
          <w:szCs w:val="20"/>
        </w:rPr>
        <w:t>.</w:t>
      </w:r>
      <w:r w:rsidR="007E2F5E">
        <w:rPr>
          <w:rFonts w:ascii="Times New Roman" w:hAnsi="Times New Roman" w:cs="Times New Roman"/>
          <w:sz w:val="20"/>
          <w:szCs w:val="20"/>
        </w:rPr>
        <w:t xml:space="preserve"> </w:t>
      </w:r>
      <w:r w:rsidR="00882E3D" w:rsidRPr="00882E3D">
        <w:rPr>
          <w:rFonts w:ascii="Times New Roman" w:hAnsi="Times New Roman" w:cs="Times New Roman"/>
          <w:color w:val="0000FF"/>
          <w:sz w:val="20"/>
          <w:szCs w:val="20"/>
        </w:rPr>
        <w:t>DOI:</w:t>
      </w:r>
      <w:r w:rsidR="00882E3D">
        <w:rPr>
          <w:rFonts w:ascii="Times New Roman" w:hAnsi="Times New Roman" w:cs="Times New Roman"/>
          <w:color w:val="0000FF"/>
          <w:sz w:val="20"/>
          <w:szCs w:val="20"/>
        </w:rPr>
        <w:t xml:space="preserve"> </w:t>
      </w:r>
      <w:r w:rsidR="007E2F5E" w:rsidRPr="007E2F5E">
        <w:rPr>
          <w:rFonts w:ascii="Times New Roman" w:hAnsi="Times New Roman" w:cs="Times New Roman"/>
          <w:color w:val="0000FF"/>
          <w:sz w:val="20"/>
          <w:szCs w:val="20"/>
        </w:rPr>
        <w:t>10.12834/VetIt.2013.492.211.217</w:t>
      </w:r>
    </w:p>
    <w:p w14:paraId="4EE98F98" w14:textId="3D0C1A01" w:rsidR="00AC10FB" w:rsidRPr="007E2F5E"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r w:rsidRPr="007E2F5E">
        <w:rPr>
          <w:rFonts w:ascii="Times New Roman" w:hAnsi="Times New Roman" w:cs="Times New Roman"/>
          <w:sz w:val="20"/>
          <w:szCs w:val="20"/>
        </w:rPr>
        <w:t>Scocco</w:t>
      </w:r>
      <w:r w:rsidRPr="00F404BB">
        <w:rPr>
          <w:rFonts w:ascii="Times New Roman" w:hAnsi="Times New Roman" w:cs="Times New Roman"/>
          <w:sz w:val="20"/>
          <w:szCs w:val="20"/>
        </w:rPr>
        <w:t xml:space="preserve"> P, Mercati F, Tardella FM, </w:t>
      </w:r>
      <w:r w:rsidR="009737BC" w:rsidRPr="00F404BB">
        <w:rPr>
          <w:rFonts w:ascii="Times New Roman" w:hAnsi="Times New Roman" w:cs="Times New Roman"/>
          <w:sz w:val="20"/>
          <w:szCs w:val="20"/>
        </w:rPr>
        <w:t>et al.</w:t>
      </w:r>
      <w:r w:rsidRPr="00F404BB">
        <w:rPr>
          <w:rFonts w:ascii="Times New Roman" w:hAnsi="Times New Roman" w:cs="Times New Roman"/>
          <w:sz w:val="20"/>
          <w:szCs w:val="20"/>
        </w:rPr>
        <w:t xml:space="preserve"> </w:t>
      </w:r>
      <w:r w:rsidRPr="00D542B2">
        <w:rPr>
          <w:rFonts w:ascii="Times New Roman" w:hAnsi="Times New Roman" w:cs="Times New Roman"/>
          <w:sz w:val="20"/>
          <w:szCs w:val="20"/>
          <w:lang w:val="en-GB"/>
        </w:rPr>
        <w:t>(2016) Increase of forage dryness induces differentiated anatomical response in the sh</w:t>
      </w:r>
      <w:r w:rsidR="006934BA">
        <w:rPr>
          <w:rFonts w:ascii="Times New Roman" w:hAnsi="Times New Roman" w:cs="Times New Roman"/>
          <w:sz w:val="20"/>
          <w:szCs w:val="20"/>
          <w:lang w:val="en-GB"/>
        </w:rPr>
        <w:t>eep rumen compartments. Microscopy Research and Technique</w:t>
      </w:r>
      <w:r w:rsidRPr="00D542B2">
        <w:rPr>
          <w:rFonts w:ascii="Times New Roman" w:hAnsi="Times New Roman" w:cs="Times New Roman"/>
          <w:sz w:val="20"/>
          <w:szCs w:val="20"/>
          <w:lang w:val="en-GB"/>
        </w:rPr>
        <w:t xml:space="preserve"> 79:</w:t>
      </w:r>
      <w:r w:rsidR="00F24459">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738</w:t>
      </w:r>
      <w:r w:rsidR="004B597F">
        <w:rPr>
          <w:rFonts w:ascii="Times New Roman" w:hAnsi="Times New Roman" w:cs="Times New Roman"/>
          <w:sz w:val="20"/>
          <w:szCs w:val="20"/>
          <w:lang w:val="en-GB"/>
        </w:rPr>
        <w:t>-</w:t>
      </w:r>
      <w:r w:rsidRPr="00D542B2">
        <w:rPr>
          <w:rFonts w:ascii="Times New Roman" w:hAnsi="Times New Roman" w:cs="Times New Roman"/>
          <w:sz w:val="20"/>
          <w:szCs w:val="20"/>
          <w:lang w:val="en-GB"/>
        </w:rPr>
        <w:t>889</w:t>
      </w:r>
      <w:r w:rsidR="00FE0E83" w:rsidRPr="00D542B2">
        <w:rPr>
          <w:rFonts w:ascii="Times New Roman" w:hAnsi="Times New Roman" w:cs="Times New Roman"/>
          <w:sz w:val="20"/>
          <w:szCs w:val="20"/>
          <w:lang w:val="en-GB"/>
        </w:rPr>
        <w:t>.</w:t>
      </w:r>
      <w:r w:rsidR="007E2F5E">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10.1002/jemt.22692</w:t>
      </w:r>
    </w:p>
    <w:p w14:paraId="7136AC72" w14:textId="25AEC6C4" w:rsidR="00AC10FB" w:rsidRPr="007E2F5E" w:rsidRDefault="00D542B2"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7E2F5E">
        <w:rPr>
          <w:rFonts w:ascii="Times New Roman" w:hAnsi="Times New Roman" w:cs="Times New Roman"/>
          <w:sz w:val="20"/>
          <w:szCs w:val="20"/>
          <w:lang w:val="en-GB"/>
        </w:rPr>
        <w:t>Sebasti</w:t>
      </w:r>
      <w:r w:rsidRPr="00512E3F">
        <w:rPr>
          <w:rFonts w:ascii="Times New Roman" w:hAnsi="Times New Roman" w:cs="Times New Roman"/>
          <w:sz w:val="20"/>
          <w:szCs w:val="20"/>
          <w:lang w:val="en-GB"/>
        </w:rPr>
        <w:t>á</w:t>
      </w:r>
      <w:proofErr w:type="spellEnd"/>
      <w:r w:rsidR="00AC10FB" w:rsidRPr="00D542B2">
        <w:rPr>
          <w:rFonts w:ascii="Times New Roman" w:hAnsi="Times New Roman" w:cs="Times New Roman"/>
          <w:sz w:val="20"/>
          <w:szCs w:val="20"/>
          <w:lang w:val="en-GB"/>
        </w:rPr>
        <w:t xml:space="preserve"> MT, de Bello F, Puig L, </w:t>
      </w:r>
      <w:r w:rsidR="009737BC">
        <w:rPr>
          <w:rFonts w:ascii="Times New Roman" w:hAnsi="Times New Roman" w:cs="Times New Roman"/>
          <w:sz w:val="20"/>
          <w:szCs w:val="20"/>
          <w:lang w:val="en-GB"/>
        </w:rPr>
        <w:t>et al.</w:t>
      </w:r>
      <w:r w:rsidR="00AC10FB" w:rsidRPr="00D542B2">
        <w:rPr>
          <w:rFonts w:ascii="Times New Roman" w:hAnsi="Times New Roman" w:cs="Times New Roman"/>
          <w:sz w:val="20"/>
          <w:szCs w:val="20"/>
          <w:lang w:val="en-GB"/>
        </w:rPr>
        <w:t xml:space="preserve"> (2008) Grazing as a factor structuring grasslands in the Pyrenees. </w:t>
      </w:r>
      <w:r w:rsidR="006934BA" w:rsidRPr="00F404BB">
        <w:rPr>
          <w:rFonts w:ascii="Times New Roman" w:hAnsi="Times New Roman" w:cs="Times New Roman"/>
          <w:sz w:val="20"/>
          <w:szCs w:val="20"/>
          <w:lang w:val="en-GB"/>
        </w:rPr>
        <w:t>Applied Vegetation Science</w:t>
      </w:r>
      <w:r w:rsidR="00AC10FB" w:rsidRPr="00F404BB">
        <w:rPr>
          <w:rFonts w:ascii="Times New Roman" w:hAnsi="Times New Roman" w:cs="Times New Roman"/>
          <w:sz w:val="20"/>
          <w:szCs w:val="20"/>
          <w:lang w:val="en-GB"/>
        </w:rPr>
        <w:t xml:space="preserve"> 11:</w:t>
      </w:r>
      <w:r w:rsidR="00F24459">
        <w:rPr>
          <w:rFonts w:ascii="Times New Roman" w:hAnsi="Times New Roman" w:cs="Times New Roman"/>
          <w:sz w:val="20"/>
          <w:szCs w:val="20"/>
          <w:lang w:val="en-GB"/>
        </w:rPr>
        <w:t xml:space="preserve"> </w:t>
      </w:r>
      <w:r w:rsidR="00AC10FB" w:rsidRPr="00F404BB">
        <w:rPr>
          <w:rFonts w:ascii="Times New Roman" w:hAnsi="Times New Roman" w:cs="Times New Roman"/>
          <w:sz w:val="20"/>
          <w:szCs w:val="20"/>
          <w:lang w:val="en-GB"/>
        </w:rPr>
        <w:t>215</w:t>
      </w:r>
      <w:r w:rsidR="004B597F" w:rsidRPr="00F404BB">
        <w:rPr>
          <w:rFonts w:ascii="Times New Roman" w:hAnsi="Times New Roman" w:cs="Times New Roman"/>
          <w:sz w:val="20"/>
          <w:szCs w:val="20"/>
          <w:lang w:val="en-GB"/>
        </w:rPr>
        <w:t>-</w:t>
      </w:r>
      <w:r w:rsidR="00AC10FB" w:rsidRPr="00F404BB">
        <w:rPr>
          <w:rFonts w:ascii="Times New Roman" w:hAnsi="Times New Roman" w:cs="Times New Roman"/>
          <w:sz w:val="20"/>
          <w:szCs w:val="20"/>
          <w:lang w:val="en-GB"/>
        </w:rPr>
        <w:t>222</w:t>
      </w:r>
      <w:r w:rsidR="00FE0E83" w:rsidRPr="00F404BB">
        <w:rPr>
          <w:rFonts w:ascii="Times New Roman" w:hAnsi="Times New Roman" w:cs="Times New Roman"/>
          <w:sz w:val="20"/>
          <w:szCs w:val="20"/>
          <w:lang w:val="en-GB"/>
        </w:rPr>
        <w:t>.</w:t>
      </w:r>
      <w:r w:rsidR="007E2F5E">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10.3170/2008-7-18358</w:t>
      </w:r>
    </w:p>
    <w:p w14:paraId="59827B10" w14:textId="1E7DE07C" w:rsidR="00AC10FB" w:rsidRPr="00F404BB" w:rsidRDefault="004D4068"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BC1F05">
        <w:rPr>
          <w:rFonts w:ascii="Times New Roman" w:hAnsi="Times New Roman" w:cs="Times New Roman"/>
          <w:sz w:val="20"/>
          <w:szCs w:val="20"/>
          <w:lang w:val="en-GB"/>
        </w:rPr>
        <w:t xml:space="preserve">Siragusa A, </w:t>
      </w:r>
      <w:proofErr w:type="spellStart"/>
      <w:r w:rsidR="00AC10FB" w:rsidRPr="00BC1F05">
        <w:rPr>
          <w:rFonts w:ascii="Times New Roman" w:hAnsi="Times New Roman" w:cs="Times New Roman"/>
          <w:sz w:val="20"/>
          <w:szCs w:val="20"/>
          <w:lang w:val="en-GB"/>
        </w:rPr>
        <w:t>Carelli</w:t>
      </w:r>
      <w:proofErr w:type="spellEnd"/>
      <w:r w:rsidR="00AC10FB" w:rsidRPr="00BC1F05">
        <w:rPr>
          <w:rFonts w:ascii="Times New Roman" w:hAnsi="Times New Roman" w:cs="Times New Roman"/>
          <w:sz w:val="20"/>
          <w:szCs w:val="20"/>
          <w:lang w:val="en-GB"/>
        </w:rPr>
        <w:t xml:space="preserve"> A (1979) </w:t>
      </w:r>
      <w:r w:rsidR="00BC1F05" w:rsidRPr="00BC1F05">
        <w:rPr>
          <w:rFonts w:ascii="Times New Roman" w:hAnsi="Times New Roman" w:cs="Times New Roman"/>
          <w:sz w:val="20"/>
          <w:szCs w:val="20"/>
          <w:lang w:val="en-GB"/>
        </w:rPr>
        <w:t>Demographic analysis a</w:t>
      </w:r>
      <w:r w:rsidR="00BC1F05">
        <w:rPr>
          <w:rFonts w:ascii="Times New Roman" w:hAnsi="Times New Roman" w:cs="Times New Roman"/>
          <w:sz w:val="20"/>
          <w:szCs w:val="20"/>
          <w:lang w:val="en-GB"/>
        </w:rPr>
        <w:t>nd conservation problem of the r</w:t>
      </w:r>
      <w:r w:rsidR="00BC1F05" w:rsidRPr="00BC1F05">
        <w:rPr>
          <w:rFonts w:ascii="Times New Roman" w:hAnsi="Times New Roman" w:cs="Times New Roman"/>
          <w:sz w:val="20"/>
          <w:szCs w:val="20"/>
          <w:lang w:val="en-GB"/>
        </w:rPr>
        <w:t xml:space="preserve">ock partridge </w:t>
      </w:r>
      <w:r w:rsidR="00AC10FB" w:rsidRPr="00BC1F05">
        <w:rPr>
          <w:rFonts w:ascii="Times New Roman" w:hAnsi="Times New Roman" w:cs="Times New Roman"/>
          <w:sz w:val="20"/>
          <w:szCs w:val="20"/>
          <w:lang w:val="en-GB"/>
        </w:rPr>
        <w:t>(</w:t>
      </w:r>
      <w:proofErr w:type="spellStart"/>
      <w:r w:rsidR="00AC10FB" w:rsidRPr="00BC1F05">
        <w:rPr>
          <w:rFonts w:ascii="Times New Roman" w:hAnsi="Times New Roman" w:cs="Times New Roman"/>
          <w:i/>
          <w:sz w:val="20"/>
          <w:szCs w:val="20"/>
          <w:lang w:val="en-GB"/>
        </w:rPr>
        <w:t>Alectoris</w:t>
      </w:r>
      <w:proofErr w:type="spellEnd"/>
      <w:r w:rsidR="00E24D57">
        <w:rPr>
          <w:rFonts w:ascii="Times New Roman" w:hAnsi="Times New Roman" w:cs="Times New Roman"/>
          <w:i/>
          <w:sz w:val="20"/>
          <w:szCs w:val="20"/>
          <w:lang w:val="en-GB"/>
        </w:rPr>
        <w:t xml:space="preserve"> </w:t>
      </w:r>
      <w:proofErr w:type="spellStart"/>
      <w:r w:rsidR="00AC10FB" w:rsidRPr="00BC1F05">
        <w:rPr>
          <w:rFonts w:ascii="Times New Roman" w:hAnsi="Times New Roman" w:cs="Times New Roman"/>
          <w:i/>
          <w:sz w:val="20"/>
          <w:szCs w:val="20"/>
          <w:lang w:val="en-GB"/>
        </w:rPr>
        <w:t>graeca</w:t>
      </w:r>
      <w:proofErr w:type="spellEnd"/>
      <w:r w:rsidR="00E24D57">
        <w:rPr>
          <w:rFonts w:ascii="Times New Roman" w:hAnsi="Times New Roman" w:cs="Times New Roman"/>
          <w:i/>
          <w:sz w:val="20"/>
          <w:szCs w:val="20"/>
          <w:lang w:val="en-GB"/>
        </w:rPr>
        <w:t xml:space="preserve"> </w:t>
      </w:r>
      <w:proofErr w:type="spellStart"/>
      <w:r w:rsidR="00AC10FB" w:rsidRPr="00BC1F05">
        <w:rPr>
          <w:rFonts w:ascii="Times New Roman" w:hAnsi="Times New Roman" w:cs="Times New Roman"/>
          <w:i/>
          <w:sz w:val="20"/>
          <w:szCs w:val="20"/>
          <w:lang w:val="en-GB"/>
        </w:rPr>
        <w:t>graeca</w:t>
      </w:r>
      <w:proofErr w:type="spellEnd"/>
      <w:r w:rsidR="00AC10FB" w:rsidRPr="00BC1F05">
        <w:rPr>
          <w:rFonts w:ascii="Times New Roman" w:hAnsi="Times New Roman" w:cs="Times New Roman"/>
          <w:sz w:val="20"/>
          <w:szCs w:val="20"/>
          <w:lang w:val="en-GB"/>
        </w:rPr>
        <w:t xml:space="preserve">) in Calabria. </w:t>
      </w:r>
      <w:proofErr w:type="spellStart"/>
      <w:r w:rsidR="006934BA" w:rsidRPr="00F404BB">
        <w:rPr>
          <w:rFonts w:ascii="Times New Roman" w:hAnsi="Times New Roman" w:cs="Times New Roman"/>
          <w:sz w:val="20"/>
          <w:szCs w:val="20"/>
          <w:lang w:val="en-GB"/>
        </w:rPr>
        <w:t>Bollettino</w:t>
      </w:r>
      <w:proofErr w:type="spellEnd"/>
      <w:r w:rsidR="006934BA" w:rsidRPr="00F404BB">
        <w:rPr>
          <w:rFonts w:ascii="Times New Roman" w:hAnsi="Times New Roman" w:cs="Times New Roman"/>
          <w:sz w:val="20"/>
          <w:szCs w:val="20"/>
          <w:lang w:val="en-GB"/>
        </w:rPr>
        <w:t xml:space="preserve"> </w:t>
      </w:r>
      <w:proofErr w:type="spellStart"/>
      <w:r w:rsidR="006934BA" w:rsidRPr="00F404BB">
        <w:rPr>
          <w:rFonts w:ascii="Times New Roman" w:hAnsi="Times New Roman" w:cs="Times New Roman"/>
          <w:sz w:val="20"/>
          <w:szCs w:val="20"/>
          <w:lang w:val="en-GB"/>
        </w:rPr>
        <w:t>Zoologico</w:t>
      </w:r>
      <w:proofErr w:type="spellEnd"/>
      <w:r w:rsidR="00AC10FB" w:rsidRPr="00F404BB">
        <w:rPr>
          <w:rFonts w:ascii="Times New Roman" w:hAnsi="Times New Roman" w:cs="Times New Roman"/>
          <w:sz w:val="20"/>
          <w:szCs w:val="20"/>
          <w:lang w:val="en-GB"/>
        </w:rPr>
        <w:t xml:space="preserve"> Suppl. 46:</w:t>
      </w:r>
      <w:r w:rsidR="00F24459">
        <w:rPr>
          <w:rFonts w:ascii="Times New Roman" w:hAnsi="Times New Roman" w:cs="Times New Roman"/>
          <w:sz w:val="20"/>
          <w:szCs w:val="20"/>
          <w:lang w:val="en-GB"/>
        </w:rPr>
        <w:t xml:space="preserve"> </w:t>
      </w:r>
      <w:r w:rsidR="00AC10FB" w:rsidRPr="00F404BB">
        <w:rPr>
          <w:rFonts w:ascii="Times New Roman" w:hAnsi="Times New Roman" w:cs="Times New Roman"/>
          <w:sz w:val="20"/>
          <w:szCs w:val="20"/>
          <w:lang w:val="en-GB"/>
        </w:rPr>
        <w:t>266</w:t>
      </w:r>
      <w:r w:rsidR="004B597F" w:rsidRPr="00F404BB">
        <w:rPr>
          <w:rFonts w:ascii="Times New Roman" w:hAnsi="Times New Roman" w:cs="Times New Roman"/>
          <w:sz w:val="20"/>
          <w:szCs w:val="20"/>
          <w:lang w:val="en-GB"/>
        </w:rPr>
        <w:t>-</w:t>
      </w:r>
      <w:r w:rsidR="00AC10FB" w:rsidRPr="00F404BB">
        <w:rPr>
          <w:rFonts w:ascii="Times New Roman" w:hAnsi="Times New Roman" w:cs="Times New Roman"/>
          <w:sz w:val="20"/>
          <w:szCs w:val="20"/>
          <w:lang w:val="en-GB"/>
        </w:rPr>
        <w:t>267</w:t>
      </w:r>
      <w:r w:rsidR="001F1E41">
        <w:rPr>
          <w:rFonts w:ascii="Times New Roman" w:hAnsi="Times New Roman" w:cs="Times New Roman"/>
          <w:sz w:val="20"/>
          <w:szCs w:val="20"/>
          <w:lang w:val="en-GB"/>
        </w:rPr>
        <w:t xml:space="preserve"> </w:t>
      </w:r>
      <w:r w:rsidR="00CB4320" w:rsidRPr="00F404BB">
        <w:rPr>
          <w:rFonts w:ascii="Times New Roman" w:hAnsi="Times New Roman" w:cs="Times New Roman"/>
          <w:sz w:val="20"/>
          <w:szCs w:val="20"/>
          <w:lang w:val="en-GB"/>
        </w:rPr>
        <w:t>(In Italian)</w:t>
      </w:r>
      <w:r w:rsidR="00FE0E83" w:rsidRPr="00F404BB">
        <w:rPr>
          <w:rFonts w:ascii="Times New Roman" w:hAnsi="Times New Roman" w:cs="Times New Roman"/>
          <w:sz w:val="20"/>
          <w:szCs w:val="20"/>
          <w:lang w:val="en-GB"/>
        </w:rPr>
        <w:t>.</w:t>
      </w:r>
    </w:p>
    <w:p w14:paraId="7DB7F325" w14:textId="77777777" w:rsidR="00CA5D87" w:rsidRPr="00D542B2" w:rsidRDefault="00CB4320" w:rsidP="00D542B2">
      <w:pPr>
        <w:autoSpaceDE w:val="0"/>
        <w:autoSpaceDN w:val="0"/>
        <w:adjustRightInd w:val="0"/>
        <w:spacing w:after="0" w:line="240" w:lineRule="auto"/>
        <w:ind w:left="284" w:hanging="284"/>
        <w:jc w:val="both"/>
        <w:rPr>
          <w:rFonts w:ascii="Times New Roman" w:hAnsi="Times New Roman" w:cs="Times New Roman"/>
          <w:sz w:val="20"/>
          <w:szCs w:val="20"/>
          <w:lang w:val="en-US"/>
        </w:rPr>
      </w:pPr>
      <w:proofErr w:type="spellStart"/>
      <w:r w:rsidRPr="00D542B2">
        <w:rPr>
          <w:rFonts w:ascii="Times New Roman" w:hAnsi="Times New Roman" w:cs="Times New Roman"/>
          <w:sz w:val="20"/>
          <w:szCs w:val="20"/>
          <w:lang w:val="en-GB"/>
        </w:rPr>
        <w:t>Sokal</w:t>
      </w:r>
      <w:proofErr w:type="spellEnd"/>
      <w:r w:rsidRPr="00D542B2">
        <w:rPr>
          <w:rFonts w:ascii="Times New Roman" w:hAnsi="Times New Roman" w:cs="Times New Roman"/>
          <w:sz w:val="20"/>
          <w:szCs w:val="20"/>
          <w:lang w:val="en-GB"/>
        </w:rPr>
        <w:t xml:space="preserve"> R</w:t>
      </w:r>
      <w:r w:rsidR="00CA5D87" w:rsidRPr="00D542B2">
        <w:rPr>
          <w:rFonts w:ascii="Times New Roman" w:hAnsi="Times New Roman" w:cs="Times New Roman"/>
          <w:sz w:val="20"/>
          <w:szCs w:val="20"/>
          <w:lang w:val="en-GB"/>
        </w:rPr>
        <w:t>R</w:t>
      </w:r>
      <w:r w:rsidR="004D4068">
        <w:rPr>
          <w:rFonts w:ascii="Times New Roman" w:hAnsi="Times New Roman" w:cs="Times New Roman"/>
          <w:sz w:val="20"/>
          <w:szCs w:val="20"/>
          <w:lang w:val="en-GB"/>
        </w:rPr>
        <w:t xml:space="preserve">, </w:t>
      </w:r>
      <w:proofErr w:type="spellStart"/>
      <w:r w:rsidRPr="00D542B2">
        <w:rPr>
          <w:rFonts w:ascii="Times New Roman" w:hAnsi="Times New Roman" w:cs="Times New Roman"/>
          <w:sz w:val="20"/>
          <w:szCs w:val="20"/>
          <w:lang w:val="en-GB"/>
        </w:rPr>
        <w:t>Rohlf</w:t>
      </w:r>
      <w:proofErr w:type="spellEnd"/>
      <w:r w:rsidRPr="00D542B2">
        <w:rPr>
          <w:rFonts w:ascii="Times New Roman" w:hAnsi="Times New Roman" w:cs="Times New Roman"/>
          <w:sz w:val="20"/>
          <w:szCs w:val="20"/>
          <w:lang w:val="en-GB"/>
        </w:rPr>
        <w:t xml:space="preserve"> FJ</w:t>
      </w:r>
      <w:r w:rsidR="00CA5D87" w:rsidRPr="00D542B2">
        <w:rPr>
          <w:rFonts w:ascii="Times New Roman" w:hAnsi="Times New Roman" w:cs="Times New Roman"/>
          <w:sz w:val="20"/>
          <w:szCs w:val="20"/>
          <w:lang w:val="en-GB"/>
        </w:rPr>
        <w:t xml:space="preserve"> (1981) Biometry. </w:t>
      </w:r>
      <w:r w:rsidR="00CA5D87" w:rsidRPr="00D542B2">
        <w:rPr>
          <w:rFonts w:ascii="Times New Roman" w:hAnsi="Times New Roman" w:cs="Times New Roman"/>
          <w:sz w:val="20"/>
          <w:szCs w:val="20"/>
          <w:lang w:val="en-US"/>
        </w:rPr>
        <w:t>San F</w:t>
      </w:r>
      <w:r w:rsidR="00BC1F05">
        <w:rPr>
          <w:rFonts w:ascii="Times New Roman" w:hAnsi="Times New Roman" w:cs="Times New Roman"/>
          <w:sz w:val="20"/>
          <w:szCs w:val="20"/>
          <w:lang w:val="en-US"/>
        </w:rPr>
        <w:t xml:space="preserve">rancisco: WH Freeman &amp; Co. pp </w:t>
      </w:r>
      <w:r w:rsidR="00CA5D87" w:rsidRPr="00D542B2">
        <w:rPr>
          <w:rFonts w:ascii="Times New Roman" w:hAnsi="Times New Roman" w:cs="Times New Roman"/>
          <w:sz w:val="20"/>
          <w:szCs w:val="20"/>
          <w:lang w:val="en-US"/>
        </w:rPr>
        <w:t>859.</w:t>
      </w:r>
    </w:p>
    <w:p w14:paraId="14F7C695" w14:textId="1ACFB525" w:rsidR="00AC10FB" w:rsidRPr="00F404BB" w:rsidRDefault="00CB4320"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223A87">
        <w:rPr>
          <w:rFonts w:ascii="Times New Roman" w:hAnsi="Times New Roman" w:cs="Times New Roman"/>
          <w:sz w:val="20"/>
          <w:szCs w:val="20"/>
        </w:rPr>
        <w:t>Sorace A, Artese C, Antonucci A</w:t>
      </w:r>
      <w:r w:rsidR="00AC10FB" w:rsidRPr="00223A87">
        <w:rPr>
          <w:rFonts w:ascii="Times New Roman" w:hAnsi="Times New Roman" w:cs="Times New Roman"/>
          <w:sz w:val="20"/>
          <w:szCs w:val="20"/>
        </w:rPr>
        <w:t xml:space="preserve">, </w:t>
      </w:r>
      <w:r w:rsidR="006934BA" w:rsidRPr="00223A87">
        <w:rPr>
          <w:rFonts w:ascii="Times New Roman" w:hAnsi="Times New Roman" w:cs="Times New Roman"/>
          <w:sz w:val="20"/>
          <w:szCs w:val="20"/>
        </w:rPr>
        <w:t>et al.</w:t>
      </w:r>
      <w:r w:rsidR="007258D1" w:rsidRPr="00223A87">
        <w:rPr>
          <w:rFonts w:ascii="Times New Roman" w:hAnsi="Times New Roman" w:cs="Times New Roman"/>
          <w:sz w:val="20"/>
          <w:szCs w:val="20"/>
        </w:rPr>
        <w:t xml:space="preserve"> </w:t>
      </w:r>
      <w:r w:rsidRPr="006934BA">
        <w:rPr>
          <w:rFonts w:ascii="Times New Roman" w:hAnsi="Times New Roman" w:cs="Times New Roman"/>
          <w:sz w:val="20"/>
          <w:szCs w:val="20"/>
          <w:lang w:val="en-GB"/>
        </w:rPr>
        <w:t>(2013)</w:t>
      </w:r>
      <w:r w:rsidR="007258D1">
        <w:rPr>
          <w:rFonts w:ascii="Times New Roman" w:hAnsi="Times New Roman" w:cs="Times New Roman"/>
          <w:sz w:val="20"/>
          <w:szCs w:val="20"/>
          <w:lang w:val="en-GB"/>
        </w:rPr>
        <w:t xml:space="preserve"> </w:t>
      </w:r>
      <w:r w:rsidR="00AC10FB" w:rsidRPr="006934BA">
        <w:rPr>
          <w:rFonts w:ascii="Times New Roman" w:hAnsi="Times New Roman" w:cs="Times New Roman"/>
          <w:sz w:val="20"/>
          <w:szCs w:val="20"/>
          <w:lang w:val="en-GB"/>
        </w:rPr>
        <w:t>Status and distribution of rock partridge</w:t>
      </w:r>
      <w:r w:rsidR="00E24D57">
        <w:rPr>
          <w:rFonts w:ascii="Times New Roman" w:hAnsi="Times New Roman" w:cs="Times New Roman"/>
          <w:sz w:val="20"/>
          <w:szCs w:val="20"/>
          <w:lang w:val="en-GB"/>
        </w:rPr>
        <w:t xml:space="preserve"> </w:t>
      </w:r>
      <w:proofErr w:type="spellStart"/>
      <w:r w:rsidR="00AC10FB" w:rsidRPr="006934BA">
        <w:rPr>
          <w:rFonts w:ascii="Times New Roman" w:hAnsi="Times New Roman" w:cs="Times New Roman"/>
          <w:i/>
          <w:sz w:val="20"/>
          <w:szCs w:val="20"/>
          <w:lang w:val="en-GB"/>
        </w:rPr>
        <w:t>Alectoris</w:t>
      </w:r>
      <w:proofErr w:type="spellEnd"/>
      <w:r w:rsidR="00E24D57">
        <w:rPr>
          <w:rFonts w:ascii="Times New Roman" w:hAnsi="Times New Roman" w:cs="Times New Roman"/>
          <w:i/>
          <w:sz w:val="20"/>
          <w:szCs w:val="20"/>
          <w:lang w:val="en-GB"/>
        </w:rPr>
        <w:t xml:space="preserve"> </w:t>
      </w:r>
      <w:proofErr w:type="spellStart"/>
      <w:r w:rsidR="00AC10FB" w:rsidRPr="006934BA">
        <w:rPr>
          <w:rFonts w:ascii="Times New Roman" w:hAnsi="Times New Roman" w:cs="Times New Roman"/>
          <w:i/>
          <w:sz w:val="20"/>
          <w:szCs w:val="20"/>
          <w:lang w:val="en-GB"/>
        </w:rPr>
        <w:t>graeca</w:t>
      </w:r>
      <w:proofErr w:type="spellEnd"/>
      <w:r w:rsidR="00AC10FB" w:rsidRPr="006934BA">
        <w:rPr>
          <w:rFonts w:ascii="Times New Roman" w:hAnsi="Times New Roman" w:cs="Times New Roman"/>
          <w:sz w:val="20"/>
          <w:szCs w:val="20"/>
          <w:lang w:val="en-GB"/>
        </w:rPr>
        <w:t xml:space="preserve"> in Apennine</w:t>
      </w:r>
      <w:r w:rsidR="00E24D57">
        <w:rPr>
          <w:rFonts w:ascii="Times New Roman" w:hAnsi="Times New Roman" w:cs="Times New Roman"/>
          <w:sz w:val="20"/>
          <w:szCs w:val="20"/>
          <w:lang w:val="en-GB"/>
        </w:rPr>
        <w:t xml:space="preserve"> </w:t>
      </w:r>
      <w:r w:rsidR="00AC10FB" w:rsidRPr="006934BA">
        <w:rPr>
          <w:rFonts w:ascii="Times New Roman" w:hAnsi="Times New Roman" w:cs="Times New Roman"/>
          <w:sz w:val="20"/>
          <w:szCs w:val="20"/>
          <w:lang w:val="en-GB"/>
        </w:rPr>
        <w:t xml:space="preserve">areas. </w:t>
      </w:r>
      <w:r w:rsidR="00CD62B0" w:rsidRPr="00D542B2">
        <w:rPr>
          <w:rFonts w:ascii="Times New Roman" w:hAnsi="Times New Roman" w:cs="Times New Roman"/>
          <w:sz w:val="20"/>
          <w:szCs w:val="20"/>
          <w:lang w:val="en-GB"/>
        </w:rPr>
        <w:t>In</w:t>
      </w:r>
      <w:r w:rsidR="00AC10FB" w:rsidRPr="00D542B2">
        <w:rPr>
          <w:rFonts w:ascii="Times New Roman" w:hAnsi="Times New Roman" w:cs="Times New Roman"/>
          <w:sz w:val="20"/>
          <w:szCs w:val="20"/>
          <w:lang w:val="en-GB"/>
        </w:rPr>
        <w:t>:</w:t>
      </w:r>
      <w:r w:rsidR="00E24D57">
        <w:rPr>
          <w:rFonts w:ascii="Times New Roman" w:hAnsi="Times New Roman" w:cs="Times New Roman"/>
          <w:sz w:val="20"/>
          <w:szCs w:val="20"/>
          <w:lang w:val="en-GB"/>
        </w:rPr>
        <w:t xml:space="preserve"> </w:t>
      </w:r>
      <w:proofErr w:type="spellStart"/>
      <w:r w:rsidR="00AC10FB" w:rsidRPr="00D542B2">
        <w:rPr>
          <w:rFonts w:ascii="Times New Roman" w:hAnsi="Times New Roman" w:cs="Times New Roman"/>
          <w:sz w:val="20"/>
          <w:szCs w:val="20"/>
          <w:lang w:val="en-GB"/>
        </w:rPr>
        <w:t>Sorace</w:t>
      </w:r>
      <w:proofErr w:type="spellEnd"/>
      <w:r w:rsidR="001E2F17" w:rsidRPr="00D542B2">
        <w:rPr>
          <w:rFonts w:ascii="Times New Roman" w:hAnsi="Times New Roman" w:cs="Times New Roman"/>
          <w:sz w:val="20"/>
          <w:szCs w:val="20"/>
          <w:lang w:val="en-GB"/>
        </w:rPr>
        <w:t xml:space="preserve"> A</w:t>
      </w:r>
      <w:r w:rsidR="00AC10FB" w:rsidRPr="00D542B2">
        <w:rPr>
          <w:rFonts w:ascii="Times New Roman" w:hAnsi="Times New Roman" w:cs="Times New Roman"/>
          <w:sz w:val="20"/>
          <w:szCs w:val="20"/>
          <w:lang w:val="en-GB"/>
        </w:rPr>
        <w:t>,</w:t>
      </w:r>
      <w:r w:rsidR="00E24D57">
        <w:rPr>
          <w:rFonts w:ascii="Times New Roman" w:hAnsi="Times New Roman" w:cs="Times New Roman"/>
          <w:sz w:val="20"/>
          <w:szCs w:val="20"/>
          <w:lang w:val="en-GB"/>
        </w:rPr>
        <w:t xml:space="preserve"> </w:t>
      </w:r>
      <w:proofErr w:type="spellStart"/>
      <w:r w:rsidR="001E2F17" w:rsidRPr="00D542B2">
        <w:rPr>
          <w:rFonts w:ascii="Times New Roman" w:hAnsi="Times New Roman" w:cs="Times New Roman"/>
          <w:sz w:val="20"/>
          <w:szCs w:val="20"/>
          <w:lang w:val="en-GB"/>
        </w:rPr>
        <w:t>Malacarne</w:t>
      </w:r>
      <w:proofErr w:type="spellEnd"/>
      <w:r w:rsidR="001E2F17" w:rsidRPr="00D542B2">
        <w:rPr>
          <w:rFonts w:ascii="Times New Roman" w:hAnsi="Times New Roman" w:cs="Times New Roman"/>
          <w:sz w:val="20"/>
          <w:szCs w:val="20"/>
          <w:lang w:val="en-GB"/>
        </w:rPr>
        <w:t xml:space="preserve"> G, </w:t>
      </w:r>
      <w:proofErr w:type="spellStart"/>
      <w:r w:rsidR="001E2F17" w:rsidRPr="00D542B2">
        <w:rPr>
          <w:rFonts w:ascii="Times New Roman" w:hAnsi="Times New Roman" w:cs="Times New Roman"/>
          <w:sz w:val="20"/>
          <w:szCs w:val="20"/>
          <w:lang w:val="en-GB"/>
        </w:rPr>
        <w:t>Meneguz</w:t>
      </w:r>
      <w:proofErr w:type="spellEnd"/>
      <w:r w:rsidR="001E2F17" w:rsidRPr="00D542B2">
        <w:rPr>
          <w:rFonts w:ascii="Times New Roman" w:hAnsi="Times New Roman" w:cs="Times New Roman"/>
          <w:sz w:val="20"/>
          <w:szCs w:val="20"/>
          <w:lang w:val="en-GB"/>
        </w:rPr>
        <w:t xml:space="preserve"> PG, </w:t>
      </w:r>
      <w:r w:rsidR="009737BC">
        <w:rPr>
          <w:rFonts w:ascii="Times New Roman" w:hAnsi="Times New Roman" w:cs="Times New Roman"/>
          <w:sz w:val="20"/>
          <w:szCs w:val="20"/>
          <w:lang w:val="en-GB"/>
        </w:rPr>
        <w:t>et al.</w:t>
      </w:r>
      <w:r w:rsidR="00AC10FB" w:rsidRPr="00D542B2">
        <w:rPr>
          <w:rFonts w:ascii="Times New Roman" w:hAnsi="Times New Roman" w:cs="Times New Roman"/>
          <w:sz w:val="20"/>
          <w:szCs w:val="20"/>
          <w:lang w:val="en-GB"/>
        </w:rPr>
        <w:t xml:space="preserve"> (eds.). </w:t>
      </w:r>
      <w:r w:rsidR="00AC10FB" w:rsidRPr="00D542B2">
        <w:rPr>
          <w:rFonts w:ascii="Times New Roman" w:hAnsi="Times New Roman" w:cs="Times New Roman"/>
          <w:sz w:val="20"/>
          <w:szCs w:val="20"/>
          <w:lang w:val="en-US"/>
        </w:rPr>
        <w:t>Proceedings of the first conference on the Mediterranean</w:t>
      </w:r>
      <w:r w:rsidR="00E24D57">
        <w:rPr>
          <w:rFonts w:ascii="Times New Roman" w:hAnsi="Times New Roman" w:cs="Times New Roman"/>
          <w:sz w:val="20"/>
          <w:szCs w:val="20"/>
          <w:lang w:val="en-US"/>
        </w:rPr>
        <w:t xml:space="preserve"> </w:t>
      </w:r>
      <w:r w:rsidR="00AC10FB" w:rsidRPr="00D542B2">
        <w:rPr>
          <w:rFonts w:ascii="Times New Roman" w:hAnsi="Times New Roman" w:cs="Times New Roman"/>
          <w:sz w:val="20"/>
          <w:szCs w:val="20"/>
          <w:lang w:val="en-US"/>
        </w:rPr>
        <w:t xml:space="preserve">populations of the genus </w:t>
      </w:r>
      <w:proofErr w:type="spellStart"/>
      <w:r w:rsidR="00AC10FB" w:rsidRPr="00D542B2">
        <w:rPr>
          <w:rFonts w:ascii="Times New Roman" w:hAnsi="Times New Roman" w:cs="Times New Roman"/>
          <w:i/>
          <w:sz w:val="20"/>
          <w:szCs w:val="20"/>
          <w:lang w:val="en-US"/>
        </w:rPr>
        <w:t>Alectoris</w:t>
      </w:r>
      <w:proofErr w:type="spellEnd"/>
      <w:r w:rsidR="00AC10FB" w:rsidRPr="00D542B2">
        <w:rPr>
          <w:rFonts w:ascii="Times New Roman" w:hAnsi="Times New Roman" w:cs="Times New Roman"/>
          <w:sz w:val="20"/>
          <w:szCs w:val="20"/>
          <w:lang w:val="en-US"/>
        </w:rPr>
        <w:t xml:space="preserve">. </w:t>
      </w:r>
      <w:r w:rsidR="00AC10FB" w:rsidRPr="00F404BB">
        <w:rPr>
          <w:rFonts w:ascii="Times New Roman" w:hAnsi="Times New Roman" w:cs="Times New Roman"/>
          <w:sz w:val="20"/>
          <w:szCs w:val="20"/>
          <w:lang w:val="en-GB"/>
        </w:rPr>
        <w:t>Status, Conservation and Management. Alessandria 14</w:t>
      </w:r>
      <w:r w:rsidR="004B597F" w:rsidRPr="00F404BB">
        <w:rPr>
          <w:rFonts w:ascii="Times New Roman" w:hAnsi="Times New Roman" w:cs="Times New Roman"/>
          <w:sz w:val="20"/>
          <w:szCs w:val="20"/>
          <w:lang w:val="en-GB"/>
        </w:rPr>
        <w:t>-</w:t>
      </w:r>
      <w:r w:rsidR="00BC1F05" w:rsidRPr="00F404BB">
        <w:rPr>
          <w:rFonts w:ascii="Times New Roman" w:hAnsi="Times New Roman" w:cs="Times New Roman"/>
          <w:sz w:val="20"/>
          <w:szCs w:val="20"/>
          <w:lang w:val="en-GB"/>
        </w:rPr>
        <w:t>15 November 2011.</w:t>
      </w:r>
      <w:r w:rsidR="00AC10FB" w:rsidRPr="00F404BB">
        <w:rPr>
          <w:rFonts w:ascii="Times New Roman" w:hAnsi="Times New Roman" w:cs="Times New Roman"/>
          <w:sz w:val="20"/>
          <w:szCs w:val="20"/>
          <w:lang w:val="en-GB"/>
        </w:rPr>
        <w:t xml:space="preserve"> </w:t>
      </w:r>
      <w:proofErr w:type="spellStart"/>
      <w:r w:rsidR="00AC10FB" w:rsidRPr="00F404BB">
        <w:rPr>
          <w:rFonts w:ascii="Times New Roman" w:hAnsi="Times New Roman" w:cs="Times New Roman"/>
          <w:sz w:val="20"/>
          <w:szCs w:val="20"/>
          <w:lang w:val="en-GB"/>
        </w:rPr>
        <w:t>Avocetta</w:t>
      </w:r>
      <w:proofErr w:type="spellEnd"/>
      <w:r w:rsidR="00AC10FB" w:rsidRPr="00F404BB">
        <w:rPr>
          <w:rFonts w:ascii="Times New Roman" w:hAnsi="Times New Roman" w:cs="Times New Roman"/>
          <w:sz w:val="20"/>
          <w:szCs w:val="20"/>
          <w:lang w:val="en-GB"/>
        </w:rPr>
        <w:t xml:space="preserve"> 37: 111</w:t>
      </w:r>
      <w:r w:rsidR="004B597F" w:rsidRPr="00F404BB">
        <w:rPr>
          <w:rFonts w:ascii="Times New Roman" w:hAnsi="Times New Roman" w:cs="Times New Roman"/>
          <w:sz w:val="20"/>
          <w:szCs w:val="20"/>
          <w:lang w:val="en-GB"/>
        </w:rPr>
        <w:t>-</w:t>
      </w:r>
      <w:r w:rsidR="00AC10FB" w:rsidRPr="00F404BB">
        <w:rPr>
          <w:rFonts w:ascii="Times New Roman" w:hAnsi="Times New Roman" w:cs="Times New Roman"/>
          <w:sz w:val="20"/>
          <w:szCs w:val="20"/>
          <w:lang w:val="en-GB"/>
        </w:rPr>
        <w:t>118.</w:t>
      </w:r>
    </w:p>
    <w:p w14:paraId="008A0A97" w14:textId="498598F4"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BC1F05">
        <w:rPr>
          <w:rFonts w:ascii="Times New Roman" w:hAnsi="Times New Roman" w:cs="Times New Roman"/>
          <w:sz w:val="20"/>
          <w:szCs w:val="20"/>
          <w:lang w:val="en-GB"/>
        </w:rPr>
        <w:t>Spanó</w:t>
      </w:r>
      <w:proofErr w:type="spellEnd"/>
      <w:r w:rsidRPr="00BC1F05">
        <w:rPr>
          <w:rFonts w:ascii="Times New Roman" w:hAnsi="Times New Roman" w:cs="Times New Roman"/>
          <w:sz w:val="20"/>
          <w:szCs w:val="20"/>
          <w:lang w:val="en-GB"/>
        </w:rPr>
        <w:t xml:space="preserve"> S, </w:t>
      </w:r>
      <w:proofErr w:type="spellStart"/>
      <w:r w:rsidRPr="00BC1F05">
        <w:rPr>
          <w:rFonts w:ascii="Times New Roman" w:hAnsi="Times New Roman" w:cs="Times New Roman"/>
          <w:sz w:val="20"/>
          <w:szCs w:val="20"/>
          <w:lang w:val="en-GB"/>
        </w:rPr>
        <w:t>Meriggi</w:t>
      </w:r>
      <w:proofErr w:type="spellEnd"/>
      <w:r w:rsidRPr="00BC1F05">
        <w:rPr>
          <w:rFonts w:ascii="Times New Roman" w:hAnsi="Times New Roman" w:cs="Times New Roman"/>
          <w:sz w:val="20"/>
          <w:szCs w:val="20"/>
          <w:lang w:val="en-GB"/>
        </w:rPr>
        <w:t xml:space="preserve"> A, Simonetta AM (1998) </w:t>
      </w:r>
      <w:r w:rsidR="00BC1F05" w:rsidRPr="00BC1F05">
        <w:rPr>
          <w:rFonts w:ascii="Times New Roman" w:hAnsi="Times New Roman" w:cs="Times New Roman"/>
          <w:sz w:val="20"/>
          <w:szCs w:val="20"/>
          <w:lang w:val="en-GB"/>
        </w:rPr>
        <w:t>Red partridge</w:t>
      </w:r>
      <w:r w:rsidRPr="00BC1F05">
        <w:rPr>
          <w:rFonts w:ascii="Times New Roman" w:hAnsi="Times New Roman" w:cs="Times New Roman"/>
          <w:sz w:val="20"/>
          <w:szCs w:val="20"/>
          <w:lang w:val="en-GB"/>
        </w:rPr>
        <w:t xml:space="preserve">, </w:t>
      </w:r>
      <w:r w:rsidR="00BC1F05" w:rsidRPr="00BC1F05">
        <w:rPr>
          <w:rFonts w:ascii="Times New Roman" w:hAnsi="Times New Roman" w:cs="Times New Roman"/>
          <w:sz w:val="20"/>
          <w:szCs w:val="20"/>
          <w:lang w:val="en-GB"/>
        </w:rPr>
        <w:t>rock partridge</w:t>
      </w:r>
      <w:r w:rsidRPr="00BC1F05">
        <w:rPr>
          <w:rFonts w:ascii="Times New Roman" w:hAnsi="Times New Roman" w:cs="Times New Roman"/>
          <w:sz w:val="20"/>
          <w:szCs w:val="20"/>
          <w:lang w:val="en-GB"/>
        </w:rPr>
        <w:t xml:space="preserve">, </w:t>
      </w:r>
      <w:r w:rsidR="00BC1F05" w:rsidRPr="00BC1F05">
        <w:rPr>
          <w:rFonts w:ascii="Times New Roman" w:hAnsi="Times New Roman" w:cs="Times New Roman"/>
          <w:sz w:val="20"/>
          <w:szCs w:val="20"/>
          <w:lang w:val="en-GB"/>
        </w:rPr>
        <w:t>Sardinian partridge</w:t>
      </w:r>
      <w:r w:rsidRPr="00BC1F05">
        <w:rPr>
          <w:rFonts w:ascii="Times New Roman" w:hAnsi="Times New Roman" w:cs="Times New Roman"/>
          <w:sz w:val="20"/>
          <w:szCs w:val="20"/>
          <w:lang w:val="en-GB"/>
        </w:rPr>
        <w:t xml:space="preserve">, </w:t>
      </w:r>
      <w:r w:rsidR="00703FB1">
        <w:rPr>
          <w:rFonts w:ascii="Times New Roman" w:hAnsi="Times New Roman" w:cs="Times New Roman"/>
          <w:sz w:val="20"/>
          <w:szCs w:val="20"/>
          <w:lang w:val="en-GB"/>
        </w:rPr>
        <w:t>bobwhite</w:t>
      </w:r>
      <w:r w:rsidRPr="00BC1F05">
        <w:rPr>
          <w:rFonts w:ascii="Times New Roman" w:hAnsi="Times New Roman" w:cs="Times New Roman"/>
          <w:sz w:val="20"/>
          <w:szCs w:val="20"/>
          <w:lang w:val="en-GB"/>
        </w:rPr>
        <w:t xml:space="preserve">, </w:t>
      </w:r>
      <w:r w:rsidR="00BC1F05" w:rsidRPr="00BC1F05">
        <w:rPr>
          <w:rFonts w:ascii="Times New Roman" w:hAnsi="Times New Roman" w:cs="Times New Roman"/>
          <w:sz w:val="20"/>
          <w:szCs w:val="20"/>
          <w:lang w:val="en-GB"/>
        </w:rPr>
        <w:t>quail</w:t>
      </w:r>
      <w:r w:rsidR="00512E3F">
        <w:rPr>
          <w:rFonts w:ascii="Times New Roman" w:hAnsi="Times New Roman" w:cs="Times New Roman"/>
          <w:sz w:val="20"/>
          <w:szCs w:val="20"/>
          <w:lang w:val="en-GB"/>
        </w:rPr>
        <w:t xml:space="preserve"> </w:t>
      </w:r>
      <w:r w:rsidR="00BC1F05" w:rsidRPr="00BC1F05">
        <w:rPr>
          <w:rFonts w:ascii="Times New Roman" w:hAnsi="Times New Roman" w:cs="Times New Roman"/>
          <w:sz w:val="20"/>
          <w:szCs w:val="20"/>
          <w:lang w:val="en-GB"/>
        </w:rPr>
        <w:t>and</w:t>
      </w:r>
      <w:r w:rsidR="00512E3F">
        <w:rPr>
          <w:rFonts w:ascii="Times New Roman" w:hAnsi="Times New Roman" w:cs="Times New Roman"/>
          <w:sz w:val="20"/>
          <w:szCs w:val="20"/>
          <w:lang w:val="en-GB"/>
        </w:rPr>
        <w:t xml:space="preserve"> </w:t>
      </w:r>
      <w:r w:rsidR="00BC1F05" w:rsidRPr="00BC1F05">
        <w:rPr>
          <w:rFonts w:ascii="Times New Roman" w:hAnsi="Times New Roman" w:cs="Times New Roman"/>
          <w:sz w:val="20"/>
          <w:szCs w:val="20"/>
          <w:lang w:val="en-GB"/>
        </w:rPr>
        <w:t>hazel grouse. In</w:t>
      </w:r>
      <w:r w:rsidR="00703FB1">
        <w:rPr>
          <w:rFonts w:ascii="Times New Roman" w:hAnsi="Times New Roman" w:cs="Times New Roman"/>
          <w:sz w:val="20"/>
          <w:szCs w:val="20"/>
          <w:lang w:val="en-GB"/>
        </w:rPr>
        <w:t>:</w:t>
      </w:r>
      <w:r w:rsidR="00BC1F05" w:rsidRPr="00BC1F05">
        <w:rPr>
          <w:rFonts w:ascii="Times New Roman" w:hAnsi="Times New Roman" w:cs="Times New Roman"/>
          <w:sz w:val="20"/>
          <w:szCs w:val="20"/>
          <w:lang w:val="en-GB"/>
        </w:rPr>
        <w:t xml:space="preserve"> Simonetta, AM,</w:t>
      </w:r>
      <w:r w:rsidR="00D542B2" w:rsidRPr="00BC1F05">
        <w:rPr>
          <w:rFonts w:ascii="Times New Roman" w:hAnsi="Times New Roman" w:cs="Times New Roman"/>
          <w:sz w:val="20"/>
          <w:szCs w:val="20"/>
          <w:lang w:val="en-GB"/>
        </w:rPr>
        <w:t xml:space="preserve"> </w:t>
      </w:r>
      <w:proofErr w:type="spellStart"/>
      <w:r w:rsidR="00D542B2" w:rsidRPr="00BC1F05">
        <w:rPr>
          <w:rFonts w:ascii="Times New Roman" w:hAnsi="Times New Roman" w:cs="Times New Roman"/>
          <w:sz w:val="20"/>
          <w:szCs w:val="20"/>
          <w:lang w:val="en-GB"/>
        </w:rPr>
        <w:t>Dessì</w:t>
      </w:r>
      <w:r w:rsidR="00BC1F05" w:rsidRPr="00BC1F05">
        <w:rPr>
          <w:rFonts w:ascii="Times New Roman" w:hAnsi="Times New Roman" w:cs="Times New Roman"/>
          <w:sz w:val="20"/>
          <w:szCs w:val="20"/>
          <w:lang w:val="en-GB"/>
        </w:rPr>
        <w:t>-Fulgheri</w:t>
      </w:r>
      <w:proofErr w:type="spellEnd"/>
      <w:r w:rsidR="00BC1F05" w:rsidRPr="00BC1F05">
        <w:rPr>
          <w:rFonts w:ascii="Times New Roman" w:hAnsi="Times New Roman" w:cs="Times New Roman"/>
          <w:sz w:val="20"/>
          <w:szCs w:val="20"/>
          <w:lang w:val="en-GB"/>
        </w:rPr>
        <w:t xml:space="preserve"> F</w:t>
      </w:r>
      <w:r w:rsidRPr="00BC1F05">
        <w:rPr>
          <w:rFonts w:ascii="Times New Roman" w:hAnsi="Times New Roman" w:cs="Times New Roman"/>
          <w:sz w:val="20"/>
          <w:szCs w:val="20"/>
          <w:lang w:val="en-GB"/>
        </w:rPr>
        <w:t xml:space="preserve"> (eds</w:t>
      </w:r>
      <w:r w:rsidR="00703FB1">
        <w:rPr>
          <w:rFonts w:ascii="Times New Roman" w:hAnsi="Times New Roman" w:cs="Times New Roman"/>
          <w:sz w:val="20"/>
          <w:szCs w:val="20"/>
          <w:lang w:val="en-GB"/>
        </w:rPr>
        <w:t>.</w:t>
      </w:r>
      <w:r w:rsidRPr="00BC1F05">
        <w:rPr>
          <w:rFonts w:ascii="Times New Roman" w:hAnsi="Times New Roman" w:cs="Times New Roman"/>
          <w:sz w:val="20"/>
          <w:szCs w:val="20"/>
          <w:lang w:val="en-GB"/>
        </w:rPr>
        <w:t xml:space="preserve">) </w:t>
      </w:r>
      <w:r w:rsidR="00BC1F05" w:rsidRPr="00BC1F05">
        <w:rPr>
          <w:rFonts w:ascii="Times New Roman" w:hAnsi="Times New Roman" w:cs="Times New Roman"/>
          <w:sz w:val="20"/>
          <w:szCs w:val="20"/>
          <w:lang w:val="en-GB"/>
        </w:rPr>
        <w:t>Principles and techniques of wildlife-hunting management</w:t>
      </w:r>
      <w:r w:rsidRPr="00BC1F05">
        <w:rPr>
          <w:rFonts w:ascii="Times New Roman" w:hAnsi="Times New Roman" w:cs="Times New Roman"/>
          <w:sz w:val="20"/>
          <w:szCs w:val="20"/>
          <w:lang w:val="en-GB"/>
        </w:rPr>
        <w:t>: 50</w:t>
      </w:r>
      <w:r w:rsidR="004B597F">
        <w:rPr>
          <w:rFonts w:ascii="Times New Roman" w:hAnsi="Times New Roman" w:cs="Times New Roman"/>
          <w:sz w:val="20"/>
          <w:szCs w:val="20"/>
          <w:lang w:val="en-GB"/>
        </w:rPr>
        <w:t>-</w:t>
      </w:r>
      <w:r w:rsidRPr="00BC1F05">
        <w:rPr>
          <w:rFonts w:ascii="Times New Roman" w:hAnsi="Times New Roman" w:cs="Times New Roman"/>
          <w:sz w:val="20"/>
          <w:szCs w:val="20"/>
          <w:lang w:val="en-GB"/>
        </w:rPr>
        <w:t xml:space="preserve">176. </w:t>
      </w:r>
      <w:r w:rsidR="00FE0E83" w:rsidRPr="00D542B2">
        <w:rPr>
          <w:rFonts w:ascii="Times New Roman" w:hAnsi="Times New Roman" w:cs="Times New Roman"/>
          <w:sz w:val="20"/>
          <w:szCs w:val="20"/>
          <w:lang w:val="en-GB"/>
        </w:rPr>
        <w:t xml:space="preserve">Bologna: </w:t>
      </w:r>
      <w:proofErr w:type="spellStart"/>
      <w:r w:rsidR="00FE0E83" w:rsidRPr="00D542B2">
        <w:rPr>
          <w:rFonts w:ascii="Times New Roman" w:hAnsi="Times New Roman" w:cs="Times New Roman"/>
          <w:sz w:val="20"/>
          <w:szCs w:val="20"/>
          <w:lang w:val="en-GB"/>
        </w:rPr>
        <w:t>Greentime</w:t>
      </w:r>
      <w:proofErr w:type="spellEnd"/>
      <w:r w:rsidR="00FE0E83" w:rsidRPr="00D542B2">
        <w:rPr>
          <w:rFonts w:ascii="Times New Roman" w:hAnsi="Times New Roman" w:cs="Times New Roman"/>
          <w:sz w:val="20"/>
          <w:szCs w:val="20"/>
          <w:lang w:val="en-GB"/>
        </w:rPr>
        <w:t xml:space="preserve"> (In Italian).</w:t>
      </w:r>
    </w:p>
    <w:p w14:paraId="4AC4E8C5" w14:textId="6B7CFE98" w:rsidR="00AC10FB" w:rsidRPr="007E2F5E" w:rsidRDefault="00AC10FB"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proofErr w:type="spellStart"/>
      <w:r w:rsidRPr="007E2F5E">
        <w:rPr>
          <w:rFonts w:ascii="Times New Roman" w:hAnsi="Times New Roman" w:cs="Times New Roman"/>
          <w:sz w:val="20"/>
          <w:szCs w:val="20"/>
          <w:lang w:val="en-GB"/>
        </w:rPr>
        <w:t>Symeonakis</w:t>
      </w:r>
      <w:proofErr w:type="spellEnd"/>
      <w:r w:rsidRPr="00D542B2">
        <w:rPr>
          <w:rFonts w:ascii="Times New Roman" w:hAnsi="Times New Roman" w:cs="Times New Roman"/>
          <w:sz w:val="20"/>
          <w:szCs w:val="20"/>
          <w:lang w:val="en-GB"/>
        </w:rPr>
        <w:t xml:space="preserve"> E, Calvo-Cases A, </w:t>
      </w:r>
      <w:proofErr w:type="spellStart"/>
      <w:r w:rsidRPr="00D542B2">
        <w:rPr>
          <w:rFonts w:ascii="Times New Roman" w:hAnsi="Times New Roman" w:cs="Times New Roman"/>
          <w:sz w:val="20"/>
          <w:szCs w:val="20"/>
          <w:lang w:val="en-GB"/>
        </w:rPr>
        <w:t>Arnau-Rosele</w:t>
      </w:r>
      <w:proofErr w:type="spellEnd"/>
      <w:r w:rsidRPr="00D542B2">
        <w:rPr>
          <w:rFonts w:ascii="Times New Roman" w:hAnsi="Times New Roman" w:cs="Times New Roman"/>
          <w:sz w:val="20"/>
          <w:szCs w:val="20"/>
          <w:lang w:val="en-GB"/>
        </w:rPr>
        <w:t xml:space="preserve"> E (2007) Land use change and land degradation in </w:t>
      </w:r>
      <w:proofErr w:type="spellStart"/>
      <w:r w:rsidRPr="00D542B2">
        <w:rPr>
          <w:rFonts w:ascii="Times New Roman" w:hAnsi="Times New Roman" w:cs="Times New Roman"/>
          <w:sz w:val="20"/>
          <w:szCs w:val="20"/>
          <w:lang w:val="en-GB"/>
        </w:rPr>
        <w:t>southeastern</w:t>
      </w:r>
      <w:proofErr w:type="spellEnd"/>
      <w:r w:rsidRPr="00D542B2">
        <w:rPr>
          <w:rFonts w:ascii="Times New Roman" w:hAnsi="Times New Roman" w:cs="Times New Roman"/>
          <w:sz w:val="20"/>
          <w:szCs w:val="20"/>
          <w:lang w:val="en-GB"/>
        </w:rPr>
        <w:t xml:space="preserve"> M</w:t>
      </w:r>
      <w:r w:rsidR="006934BA">
        <w:rPr>
          <w:rFonts w:ascii="Times New Roman" w:hAnsi="Times New Roman" w:cs="Times New Roman"/>
          <w:sz w:val="20"/>
          <w:szCs w:val="20"/>
          <w:lang w:val="en-GB"/>
        </w:rPr>
        <w:t xml:space="preserve">editerranean Spain. </w:t>
      </w:r>
      <w:r w:rsidR="006934BA" w:rsidRPr="00357E78">
        <w:rPr>
          <w:rFonts w:ascii="Times New Roman" w:hAnsi="Times New Roman" w:cs="Times New Roman"/>
          <w:sz w:val="20"/>
          <w:szCs w:val="20"/>
          <w:lang w:val="en-GB"/>
        </w:rPr>
        <w:t>Environmental Management</w:t>
      </w:r>
      <w:r w:rsidRPr="00357E78">
        <w:rPr>
          <w:rFonts w:ascii="Times New Roman" w:hAnsi="Times New Roman" w:cs="Times New Roman"/>
          <w:sz w:val="20"/>
          <w:szCs w:val="20"/>
          <w:lang w:val="en-GB"/>
        </w:rPr>
        <w:t xml:space="preserve"> 40:</w:t>
      </w:r>
      <w:r w:rsidR="00F24459" w:rsidRPr="00357E78">
        <w:rPr>
          <w:rFonts w:ascii="Times New Roman" w:hAnsi="Times New Roman" w:cs="Times New Roman"/>
          <w:sz w:val="20"/>
          <w:szCs w:val="20"/>
          <w:lang w:val="en-GB"/>
        </w:rPr>
        <w:t xml:space="preserve"> </w:t>
      </w:r>
      <w:r w:rsidRPr="00357E78">
        <w:rPr>
          <w:rFonts w:ascii="Times New Roman" w:hAnsi="Times New Roman" w:cs="Times New Roman"/>
          <w:sz w:val="20"/>
          <w:szCs w:val="20"/>
          <w:lang w:val="en-GB"/>
        </w:rPr>
        <w:t>80</w:t>
      </w:r>
      <w:r w:rsidR="004B597F" w:rsidRPr="00357E78">
        <w:rPr>
          <w:rFonts w:ascii="Times New Roman" w:hAnsi="Times New Roman" w:cs="Times New Roman"/>
          <w:sz w:val="20"/>
          <w:szCs w:val="20"/>
          <w:lang w:val="en-GB"/>
        </w:rPr>
        <w:t>-</w:t>
      </w:r>
      <w:r w:rsidRPr="00357E78">
        <w:rPr>
          <w:rFonts w:ascii="Times New Roman" w:hAnsi="Times New Roman" w:cs="Times New Roman"/>
          <w:sz w:val="20"/>
          <w:szCs w:val="20"/>
          <w:lang w:val="en-GB"/>
        </w:rPr>
        <w:t>94</w:t>
      </w:r>
      <w:r w:rsidR="007E2F5E" w:rsidRPr="00357E78">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10.1007/s00267-004-0059-0</w:t>
      </w:r>
    </w:p>
    <w:p w14:paraId="7F22A3F5" w14:textId="02755CFD" w:rsidR="00A621F4" w:rsidRPr="007E2F5E" w:rsidRDefault="001E2F17" w:rsidP="00D542B2">
      <w:pPr>
        <w:autoSpaceDE w:val="0"/>
        <w:autoSpaceDN w:val="0"/>
        <w:adjustRightInd w:val="0"/>
        <w:spacing w:after="0" w:line="240" w:lineRule="auto"/>
        <w:ind w:left="284" w:hanging="284"/>
        <w:jc w:val="both"/>
        <w:rPr>
          <w:rFonts w:ascii="Times New Roman" w:hAnsi="Times New Roman" w:cs="Times New Roman"/>
          <w:color w:val="0000FF"/>
          <w:sz w:val="20"/>
          <w:szCs w:val="20"/>
          <w:lang w:val="en-US"/>
        </w:rPr>
      </w:pPr>
      <w:r w:rsidRPr="00357E78">
        <w:rPr>
          <w:rFonts w:ascii="Times New Roman" w:eastAsia="Times New Roman" w:hAnsi="Times New Roman" w:cs="Times New Roman"/>
          <w:sz w:val="20"/>
          <w:szCs w:val="20"/>
          <w:lang w:val="en-GB" w:eastAsia="it-IT"/>
        </w:rPr>
        <w:t>Tardel</w:t>
      </w:r>
      <w:r w:rsidR="006934BA" w:rsidRPr="00357E78">
        <w:rPr>
          <w:rFonts w:ascii="Times New Roman" w:eastAsia="Times New Roman" w:hAnsi="Times New Roman" w:cs="Times New Roman"/>
          <w:sz w:val="20"/>
          <w:szCs w:val="20"/>
          <w:lang w:val="en-GB" w:eastAsia="it-IT"/>
        </w:rPr>
        <w:t xml:space="preserve">la FM, </w:t>
      </w:r>
      <w:proofErr w:type="spellStart"/>
      <w:r w:rsidR="006934BA" w:rsidRPr="00357E78">
        <w:rPr>
          <w:rFonts w:ascii="Times New Roman" w:eastAsia="Times New Roman" w:hAnsi="Times New Roman" w:cs="Times New Roman"/>
          <w:sz w:val="20"/>
          <w:szCs w:val="20"/>
          <w:lang w:val="en-GB" w:eastAsia="it-IT"/>
        </w:rPr>
        <w:t>Bricca</w:t>
      </w:r>
      <w:proofErr w:type="spellEnd"/>
      <w:r w:rsidR="006934BA" w:rsidRPr="00357E78">
        <w:rPr>
          <w:rFonts w:ascii="Times New Roman" w:eastAsia="Times New Roman" w:hAnsi="Times New Roman" w:cs="Times New Roman"/>
          <w:sz w:val="20"/>
          <w:szCs w:val="20"/>
          <w:lang w:val="en-GB" w:eastAsia="it-IT"/>
        </w:rPr>
        <w:t xml:space="preserve"> A, </w:t>
      </w:r>
      <w:proofErr w:type="spellStart"/>
      <w:r w:rsidR="006934BA" w:rsidRPr="00357E78">
        <w:rPr>
          <w:rFonts w:ascii="Times New Roman" w:eastAsia="Times New Roman" w:hAnsi="Times New Roman" w:cs="Times New Roman"/>
          <w:sz w:val="20"/>
          <w:szCs w:val="20"/>
          <w:lang w:val="en-GB" w:eastAsia="it-IT"/>
        </w:rPr>
        <w:t>Piermarteri</w:t>
      </w:r>
      <w:proofErr w:type="spellEnd"/>
      <w:r w:rsidR="006934BA" w:rsidRPr="00357E78">
        <w:rPr>
          <w:rFonts w:ascii="Times New Roman" w:eastAsia="Times New Roman" w:hAnsi="Times New Roman" w:cs="Times New Roman"/>
          <w:sz w:val="20"/>
          <w:szCs w:val="20"/>
          <w:lang w:val="en-GB" w:eastAsia="it-IT"/>
        </w:rPr>
        <w:t xml:space="preserve"> K</w:t>
      </w:r>
      <w:r w:rsidR="00716474" w:rsidRPr="00357E78">
        <w:rPr>
          <w:rFonts w:ascii="Times New Roman" w:eastAsia="Times New Roman" w:hAnsi="Times New Roman" w:cs="Times New Roman"/>
          <w:sz w:val="20"/>
          <w:szCs w:val="20"/>
          <w:lang w:val="en-GB" w:eastAsia="it-IT"/>
        </w:rPr>
        <w:t>,</w:t>
      </w:r>
      <w:r w:rsidR="006934BA" w:rsidRPr="00357E78">
        <w:rPr>
          <w:rFonts w:ascii="Times New Roman" w:eastAsia="Times New Roman" w:hAnsi="Times New Roman" w:cs="Times New Roman"/>
          <w:sz w:val="20"/>
          <w:szCs w:val="20"/>
          <w:lang w:val="en-GB" w:eastAsia="it-IT"/>
        </w:rPr>
        <w:t xml:space="preserve"> et al. </w:t>
      </w:r>
      <w:r w:rsidRPr="00D542B2">
        <w:rPr>
          <w:rFonts w:ascii="Times New Roman" w:eastAsia="Times New Roman" w:hAnsi="Times New Roman" w:cs="Times New Roman"/>
          <w:sz w:val="20"/>
          <w:szCs w:val="20"/>
          <w:lang w:val="en-GB" w:eastAsia="it-IT"/>
        </w:rPr>
        <w:t>(2017)</w:t>
      </w:r>
      <w:r w:rsidR="007258D1">
        <w:rPr>
          <w:rFonts w:ascii="Times New Roman" w:eastAsia="Times New Roman" w:hAnsi="Times New Roman" w:cs="Times New Roman"/>
          <w:sz w:val="20"/>
          <w:szCs w:val="20"/>
          <w:lang w:val="en-GB" w:eastAsia="it-IT"/>
        </w:rPr>
        <w:t xml:space="preserve"> </w:t>
      </w:r>
      <w:r w:rsidR="00A621F4" w:rsidRPr="00D542B2">
        <w:rPr>
          <w:rFonts w:ascii="Times New Roman" w:eastAsia="Times New Roman" w:hAnsi="Times New Roman" w:cs="Times New Roman"/>
          <w:sz w:val="20"/>
          <w:szCs w:val="20"/>
          <w:lang w:val="en-US" w:eastAsia="it-IT"/>
        </w:rPr>
        <w:t>Context-dependent variation of SLA and plant height of a dominant, invasive tall grass (</w:t>
      </w:r>
      <w:r w:rsidR="00A621F4" w:rsidRPr="00D542B2">
        <w:rPr>
          <w:rFonts w:ascii="Times New Roman" w:eastAsia="Times New Roman" w:hAnsi="Times New Roman" w:cs="Times New Roman"/>
          <w:i/>
          <w:sz w:val="20"/>
          <w:szCs w:val="20"/>
          <w:lang w:val="en-US" w:eastAsia="it-IT"/>
        </w:rPr>
        <w:t>Brachypodium</w:t>
      </w:r>
      <w:r w:rsidR="00E24D57">
        <w:rPr>
          <w:rFonts w:ascii="Times New Roman" w:eastAsia="Times New Roman" w:hAnsi="Times New Roman" w:cs="Times New Roman"/>
          <w:i/>
          <w:sz w:val="20"/>
          <w:szCs w:val="20"/>
          <w:lang w:val="en-US" w:eastAsia="it-IT"/>
        </w:rPr>
        <w:t xml:space="preserve"> </w:t>
      </w:r>
      <w:r w:rsidR="00A621F4" w:rsidRPr="00D542B2">
        <w:rPr>
          <w:rFonts w:ascii="Times New Roman" w:eastAsia="Times New Roman" w:hAnsi="Times New Roman" w:cs="Times New Roman"/>
          <w:i/>
          <w:sz w:val="20"/>
          <w:szCs w:val="20"/>
          <w:lang w:val="en-US" w:eastAsia="it-IT"/>
        </w:rPr>
        <w:t>genuense</w:t>
      </w:r>
      <w:r w:rsidR="00A621F4" w:rsidRPr="00D542B2">
        <w:rPr>
          <w:rFonts w:ascii="Times New Roman" w:eastAsia="Times New Roman" w:hAnsi="Times New Roman" w:cs="Times New Roman"/>
          <w:sz w:val="20"/>
          <w:szCs w:val="20"/>
          <w:lang w:val="en-US" w:eastAsia="it-IT"/>
        </w:rPr>
        <w:t>) in sub-Medit</w:t>
      </w:r>
      <w:r w:rsidR="006934BA">
        <w:rPr>
          <w:rFonts w:ascii="Times New Roman" w:eastAsia="Times New Roman" w:hAnsi="Times New Roman" w:cs="Times New Roman"/>
          <w:sz w:val="20"/>
          <w:szCs w:val="20"/>
          <w:lang w:val="en-US" w:eastAsia="it-IT"/>
        </w:rPr>
        <w:t>erranean grasslands. Flora 229:</w:t>
      </w:r>
      <w:r w:rsidR="00A621F4" w:rsidRPr="00D542B2">
        <w:rPr>
          <w:rFonts w:ascii="Times New Roman" w:eastAsia="Times New Roman" w:hAnsi="Times New Roman" w:cs="Times New Roman"/>
          <w:sz w:val="20"/>
          <w:szCs w:val="20"/>
          <w:lang w:val="en-US" w:eastAsia="it-IT"/>
        </w:rPr>
        <w:t xml:space="preserve"> 116</w:t>
      </w:r>
      <w:r w:rsidR="004B597F">
        <w:rPr>
          <w:rFonts w:ascii="Times New Roman" w:hAnsi="Times New Roman" w:cs="Times New Roman"/>
          <w:sz w:val="20"/>
          <w:szCs w:val="20"/>
          <w:lang w:val="en-GB"/>
        </w:rPr>
        <w:t>-</w:t>
      </w:r>
      <w:r w:rsidR="00A621F4" w:rsidRPr="00D542B2">
        <w:rPr>
          <w:rFonts w:ascii="Times New Roman" w:eastAsia="Times New Roman" w:hAnsi="Times New Roman" w:cs="Times New Roman"/>
          <w:sz w:val="20"/>
          <w:szCs w:val="20"/>
          <w:lang w:val="en-US" w:eastAsia="it-IT"/>
        </w:rPr>
        <w:t>123.</w:t>
      </w:r>
      <w:r w:rsidR="007E2F5E">
        <w:rPr>
          <w:rFonts w:ascii="Times New Roman" w:eastAsia="Times New Roman" w:hAnsi="Times New Roman" w:cs="Times New Roman"/>
          <w:sz w:val="20"/>
          <w:szCs w:val="20"/>
          <w:lang w:val="en-US" w:eastAsia="it-IT"/>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10.1016/j.flora.2017.02.022</w:t>
      </w:r>
    </w:p>
    <w:p w14:paraId="6EF8E3DD" w14:textId="77777777"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r w:rsidRPr="00D542B2">
        <w:rPr>
          <w:rFonts w:ascii="Times New Roman" w:hAnsi="Times New Roman" w:cs="Times New Roman"/>
          <w:sz w:val="20"/>
          <w:szCs w:val="20"/>
          <w:lang w:val="en-GB"/>
        </w:rPr>
        <w:t xml:space="preserve">Thaler E (1987) Studies on the behaviour of some </w:t>
      </w:r>
      <w:r w:rsidRPr="006934BA">
        <w:rPr>
          <w:rFonts w:ascii="Times New Roman" w:hAnsi="Times New Roman" w:cs="Times New Roman"/>
          <w:i/>
          <w:sz w:val="20"/>
          <w:szCs w:val="20"/>
          <w:lang w:val="en-GB"/>
        </w:rPr>
        <w:t>Phasianidae</w:t>
      </w:r>
      <w:r w:rsidRPr="00D542B2">
        <w:rPr>
          <w:rFonts w:ascii="Times New Roman" w:hAnsi="Times New Roman" w:cs="Times New Roman"/>
          <w:sz w:val="20"/>
          <w:szCs w:val="20"/>
          <w:lang w:val="en-GB"/>
        </w:rPr>
        <w:t>-ch</w:t>
      </w:r>
      <w:r w:rsidR="006934BA">
        <w:rPr>
          <w:rFonts w:ascii="Times New Roman" w:hAnsi="Times New Roman" w:cs="Times New Roman"/>
          <w:sz w:val="20"/>
          <w:szCs w:val="20"/>
          <w:lang w:val="en-GB"/>
        </w:rPr>
        <w:t xml:space="preserve">icks at the </w:t>
      </w:r>
      <w:proofErr w:type="spellStart"/>
      <w:r w:rsidR="006934BA">
        <w:rPr>
          <w:rFonts w:ascii="Times New Roman" w:hAnsi="Times New Roman" w:cs="Times New Roman"/>
          <w:sz w:val="20"/>
          <w:szCs w:val="20"/>
          <w:lang w:val="en-GB"/>
        </w:rPr>
        <w:t>Alpenzoo</w:t>
      </w:r>
      <w:proofErr w:type="spellEnd"/>
      <w:r w:rsidR="006934BA">
        <w:rPr>
          <w:rFonts w:ascii="Times New Roman" w:hAnsi="Times New Roman" w:cs="Times New Roman"/>
          <w:sz w:val="20"/>
          <w:szCs w:val="20"/>
          <w:lang w:val="en-GB"/>
        </w:rPr>
        <w:t>-Innsbruck.</w:t>
      </w:r>
      <w:r w:rsidRPr="00D542B2">
        <w:rPr>
          <w:rFonts w:ascii="Times New Roman" w:hAnsi="Times New Roman" w:cs="Times New Roman"/>
          <w:sz w:val="20"/>
          <w:szCs w:val="20"/>
          <w:lang w:val="en-GB"/>
        </w:rPr>
        <w:t xml:space="preserve"> Journal of the Science Faculty of Chiang Mai University. </w:t>
      </w:r>
    </w:p>
    <w:p w14:paraId="5D4A8AD9" w14:textId="35DD0366" w:rsidR="00AC10FB" w:rsidRPr="00D542B2" w:rsidRDefault="00AC10FB"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D542B2">
        <w:rPr>
          <w:rFonts w:ascii="Times New Roman" w:hAnsi="Times New Roman" w:cs="Times New Roman"/>
          <w:sz w:val="20"/>
          <w:szCs w:val="20"/>
          <w:lang w:val="en-GB"/>
        </w:rPr>
        <w:t>Trouvilliez</w:t>
      </w:r>
      <w:proofErr w:type="spellEnd"/>
      <w:r w:rsidRPr="00D542B2">
        <w:rPr>
          <w:rFonts w:ascii="Times New Roman" w:hAnsi="Times New Roman" w:cs="Times New Roman"/>
          <w:sz w:val="20"/>
          <w:szCs w:val="20"/>
          <w:lang w:val="en-GB"/>
        </w:rPr>
        <w:t xml:space="preserve"> J (1994) </w:t>
      </w:r>
      <w:r w:rsidR="00BC1F05" w:rsidRPr="00BC1F05">
        <w:rPr>
          <w:rFonts w:ascii="Times New Roman" w:hAnsi="Times New Roman" w:cs="Times New Roman"/>
          <w:sz w:val="20"/>
          <w:szCs w:val="20"/>
          <w:lang w:val="en-GB"/>
        </w:rPr>
        <w:t xml:space="preserve">Restoration plans for some European </w:t>
      </w:r>
      <w:proofErr w:type="spellStart"/>
      <w:r w:rsidR="00BC1F05" w:rsidRPr="00BC1F05">
        <w:rPr>
          <w:rFonts w:ascii="Times New Roman" w:hAnsi="Times New Roman" w:cs="Times New Roman"/>
          <w:sz w:val="20"/>
          <w:szCs w:val="20"/>
          <w:lang w:val="en-GB"/>
        </w:rPr>
        <w:t>galliformes</w:t>
      </w:r>
      <w:proofErr w:type="spellEnd"/>
      <w:r w:rsidR="00BC1F05" w:rsidRPr="00BC1F05">
        <w:rPr>
          <w:rFonts w:ascii="Times New Roman" w:hAnsi="Times New Roman" w:cs="Times New Roman"/>
          <w:sz w:val="20"/>
          <w:szCs w:val="20"/>
          <w:lang w:val="en-GB"/>
        </w:rPr>
        <w:t xml:space="preserve">: the wood grouse, the </w:t>
      </w:r>
      <w:r w:rsidR="00BC1F05" w:rsidRPr="00141511">
        <w:rPr>
          <w:rFonts w:ascii="Times New Roman" w:hAnsi="Times New Roman" w:cs="Times New Roman"/>
          <w:sz w:val="20"/>
          <w:szCs w:val="20"/>
          <w:lang w:val="en-GB"/>
        </w:rPr>
        <w:t>capercaillie</w:t>
      </w:r>
      <w:r w:rsidR="00BC1F05" w:rsidRPr="00BC1F05">
        <w:rPr>
          <w:rFonts w:ascii="Times New Roman" w:hAnsi="Times New Roman" w:cs="Times New Roman"/>
          <w:sz w:val="20"/>
          <w:szCs w:val="20"/>
          <w:lang w:val="en-GB"/>
        </w:rPr>
        <w:t xml:space="preserve">, the black grouse and the </w:t>
      </w:r>
      <w:r w:rsidR="00141511">
        <w:rPr>
          <w:rFonts w:ascii="Times New Roman" w:hAnsi="Times New Roman" w:cs="Times New Roman"/>
          <w:sz w:val="20"/>
          <w:szCs w:val="20"/>
          <w:lang w:val="en-GB"/>
        </w:rPr>
        <w:t>rock partridge</w:t>
      </w:r>
      <w:r w:rsidR="00BC1F05" w:rsidRPr="00BC1F05">
        <w:rPr>
          <w:rFonts w:ascii="Times New Roman" w:hAnsi="Times New Roman" w:cs="Times New Roman"/>
          <w:sz w:val="20"/>
          <w:szCs w:val="20"/>
          <w:lang w:val="en-GB"/>
        </w:rPr>
        <w:t>. National Office of Hunting, Paris. Wild Wildlife Game.</w:t>
      </w:r>
      <w:r w:rsidR="007E2F5E">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 xml:space="preserve">Game </w:t>
      </w:r>
      <w:r w:rsidR="00D55D06">
        <w:rPr>
          <w:rFonts w:ascii="Times New Roman" w:hAnsi="Times New Roman" w:cs="Times New Roman"/>
          <w:sz w:val="20"/>
          <w:szCs w:val="20"/>
          <w:lang w:val="en-GB"/>
        </w:rPr>
        <w:t>Wildlife 11</w:t>
      </w:r>
      <w:r w:rsidR="00FE0E83" w:rsidRPr="00D542B2">
        <w:rPr>
          <w:rFonts w:ascii="Times New Roman" w:hAnsi="Times New Roman" w:cs="Times New Roman"/>
          <w:sz w:val="20"/>
          <w:szCs w:val="20"/>
          <w:lang w:val="en-GB"/>
        </w:rPr>
        <w:t>, 2 Vols</w:t>
      </w:r>
      <w:r w:rsidR="001F1E41">
        <w:rPr>
          <w:rFonts w:ascii="Times New Roman" w:hAnsi="Times New Roman" w:cs="Times New Roman"/>
          <w:sz w:val="20"/>
          <w:szCs w:val="20"/>
          <w:lang w:val="en-GB"/>
        </w:rPr>
        <w:t xml:space="preserve"> </w:t>
      </w:r>
      <w:r w:rsidR="001E2F17" w:rsidRPr="00D542B2">
        <w:rPr>
          <w:rFonts w:ascii="Times New Roman" w:hAnsi="Times New Roman" w:cs="Times New Roman"/>
          <w:sz w:val="20"/>
          <w:szCs w:val="20"/>
          <w:lang w:val="en-GB"/>
        </w:rPr>
        <w:t>(In French)</w:t>
      </w:r>
      <w:r w:rsidR="00FE0E83" w:rsidRPr="00D542B2">
        <w:rPr>
          <w:rFonts w:ascii="Times New Roman" w:hAnsi="Times New Roman" w:cs="Times New Roman"/>
          <w:sz w:val="20"/>
          <w:szCs w:val="20"/>
          <w:lang w:val="en-GB"/>
        </w:rPr>
        <w:t>.</w:t>
      </w:r>
    </w:p>
    <w:p w14:paraId="0FBD8086" w14:textId="11B1B429" w:rsidR="00AC10FB" w:rsidRPr="00D542B2" w:rsidRDefault="006934BA" w:rsidP="00D542B2">
      <w:pPr>
        <w:spacing w:after="0" w:line="240" w:lineRule="auto"/>
        <w:ind w:left="284" w:hanging="284"/>
        <w:jc w:val="both"/>
        <w:rPr>
          <w:rFonts w:ascii="Times New Roman" w:hAnsi="Times New Roman" w:cs="Times New Roman"/>
          <w:sz w:val="20"/>
          <w:szCs w:val="20"/>
          <w:lang w:val="en-GB"/>
        </w:rPr>
      </w:pPr>
      <w:proofErr w:type="spellStart"/>
      <w:r w:rsidRPr="00F404BB">
        <w:rPr>
          <w:rFonts w:ascii="Times New Roman" w:hAnsi="Times New Roman" w:cs="Times New Roman"/>
          <w:sz w:val="20"/>
          <w:szCs w:val="20"/>
        </w:rPr>
        <w:t>Vitasovi</w:t>
      </w:r>
      <w:r w:rsidRPr="00F404BB">
        <w:rPr>
          <w:rFonts w:ascii="Calibri" w:hAnsi="Calibri" w:cs="Calibri"/>
          <w:sz w:val="20"/>
          <w:szCs w:val="20"/>
        </w:rPr>
        <w:t>ć</w:t>
      </w:r>
      <w:proofErr w:type="spellEnd"/>
      <w:r w:rsidR="001E2F17" w:rsidRPr="00F404BB">
        <w:rPr>
          <w:rFonts w:ascii="Times New Roman" w:hAnsi="Times New Roman" w:cs="Times New Roman"/>
          <w:sz w:val="20"/>
          <w:szCs w:val="20"/>
        </w:rPr>
        <w:t xml:space="preserve"> </w:t>
      </w:r>
      <w:proofErr w:type="spellStart"/>
      <w:r w:rsidR="001E2F17" w:rsidRPr="00F404BB">
        <w:rPr>
          <w:rFonts w:ascii="Times New Roman" w:hAnsi="Times New Roman" w:cs="Times New Roman"/>
          <w:sz w:val="20"/>
          <w:szCs w:val="20"/>
        </w:rPr>
        <w:t>Kosi</w:t>
      </w:r>
      <w:r w:rsidRPr="00F404BB">
        <w:rPr>
          <w:rFonts w:ascii="Calibri" w:hAnsi="Calibri" w:cs="Calibri"/>
          <w:sz w:val="20"/>
          <w:szCs w:val="20"/>
        </w:rPr>
        <w:t>ć</w:t>
      </w:r>
      <w:proofErr w:type="spellEnd"/>
      <w:r w:rsidR="001E2F17" w:rsidRPr="00F404BB">
        <w:rPr>
          <w:rFonts w:ascii="Times New Roman" w:hAnsi="Times New Roman" w:cs="Times New Roman"/>
          <w:sz w:val="20"/>
          <w:szCs w:val="20"/>
        </w:rPr>
        <w:t xml:space="preserve"> I, Tardella FM, </w:t>
      </w:r>
      <w:proofErr w:type="spellStart"/>
      <w:r w:rsidR="001E2F17" w:rsidRPr="00F404BB">
        <w:rPr>
          <w:rFonts w:ascii="Times New Roman" w:hAnsi="Times New Roman" w:cs="Times New Roman"/>
          <w:sz w:val="20"/>
          <w:szCs w:val="20"/>
        </w:rPr>
        <w:t>Ruščić</w:t>
      </w:r>
      <w:proofErr w:type="spellEnd"/>
      <w:r w:rsidR="001E2F17" w:rsidRPr="00F404BB">
        <w:rPr>
          <w:rFonts w:ascii="Times New Roman" w:hAnsi="Times New Roman" w:cs="Times New Roman"/>
          <w:sz w:val="20"/>
          <w:szCs w:val="20"/>
        </w:rPr>
        <w:t xml:space="preserve"> M, </w:t>
      </w:r>
      <w:r w:rsidR="009737BC" w:rsidRPr="00F404BB">
        <w:rPr>
          <w:rFonts w:ascii="Times New Roman" w:hAnsi="Times New Roman" w:cs="Times New Roman"/>
          <w:sz w:val="20"/>
          <w:szCs w:val="20"/>
        </w:rPr>
        <w:t>et al.</w:t>
      </w:r>
      <w:r w:rsidR="00AC10FB" w:rsidRPr="00F404BB">
        <w:rPr>
          <w:rFonts w:ascii="Times New Roman" w:hAnsi="Times New Roman" w:cs="Times New Roman"/>
          <w:sz w:val="20"/>
          <w:szCs w:val="20"/>
        </w:rPr>
        <w:t xml:space="preserve"> </w:t>
      </w:r>
      <w:r w:rsidR="00AC10FB" w:rsidRPr="00D542B2">
        <w:rPr>
          <w:rFonts w:ascii="Times New Roman" w:hAnsi="Times New Roman" w:cs="Times New Roman"/>
          <w:sz w:val="20"/>
          <w:szCs w:val="20"/>
          <w:lang w:val="en-GB"/>
        </w:rPr>
        <w:t xml:space="preserve">(2011) Assessment of floristic diversity, functional composition and management strategy of North Adriatic pastoral landscape (Croatia). </w:t>
      </w:r>
      <w:r>
        <w:rPr>
          <w:rFonts w:ascii="Times New Roman" w:hAnsi="Times New Roman" w:cs="Times New Roman"/>
          <w:sz w:val="20"/>
          <w:szCs w:val="20"/>
          <w:lang w:val="en-GB"/>
        </w:rPr>
        <w:t>Polish Journal of Ecology</w:t>
      </w:r>
      <w:r w:rsidR="00AC10FB" w:rsidRPr="00D542B2">
        <w:rPr>
          <w:rFonts w:ascii="Times New Roman" w:hAnsi="Times New Roman" w:cs="Times New Roman"/>
          <w:sz w:val="20"/>
          <w:szCs w:val="20"/>
          <w:lang w:val="en-GB"/>
        </w:rPr>
        <w:t xml:space="preserve"> 59:</w:t>
      </w:r>
      <w:r w:rsidR="00F24459">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765</w:t>
      </w:r>
      <w:r w:rsidR="004B597F">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 xml:space="preserve">776. </w:t>
      </w:r>
    </w:p>
    <w:p w14:paraId="73F85869" w14:textId="25499824" w:rsidR="00AC10FB" w:rsidRPr="00445A49" w:rsidRDefault="006F0EB6" w:rsidP="00D542B2">
      <w:pPr>
        <w:autoSpaceDE w:val="0"/>
        <w:autoSpaceDN w:val="0"/>
        <w:adjustRightInd w:val="0"/>
        <w:spacing w:after="0" w:line="240" w:lineRule="auto"/>
        <w:ind w:left="284" w:hanging="284"/>
        <w:jc w:val="both"/>
        <w:rPr>
          <w:rFonts w:ascii="Times New Roman" w:hAnsi="Times New Roman" w:cs="Times New Roman"/>
          <w:sz w:val="20"/>
          <w:szCs w:val="20"/>
          <w:lang w:val="en-GB"/>
        </w:rPr>
      </w:pPr>
      <w:proofErr w:type="spellStart"/>
      <w:r w:rsidRPr="00216855">
        <w:rPr>
          <w:rFonts w:ascii="Times New Roman" w:hAnsi="Times New Roman" w:cs="Times New Roman"/>
          <w:sz w:val="20"/>
          <w:szCs w:val="20"/>
          <w:lang w:val="en-GB"/>
        </w:rPr>
        <w:t>Vitasović</w:t>
      </w:r>
      <w:proofErr w:type="spellEnd"/>
      <w:r w:rsidR="001F1E41" w:rsidRPr="00216855">
        <w:rPr>
          <w:rFonts w:ascii="Times New Roman" w:hAnsi="Times New Roman" w:cs="Times New Roman"/>
          <w:sz w:val="20"/>
          <w:szCs w:val="20"/>
          <w:lang w:val="en-GB"/>
        </w:rPr>
        <w:t xml:space="preserve"> </w:t>
      </w:r>
      <w:proofErr w:type="spellStart"/>
      <w:r w:rsidRPr="00216855">
        <w:rPr>
          <w:rFonts w:ascii="Times New Roman" w:hAnsi="Times New Roman" w:cs="Times New Roman"/>
          <w:sz w:val="20"/>
          <w:szCs w:val="20"/>
          <w:lang w:val="en-GB"/>
        </w:rPr>
        <w:t>Kosić</w:t>
      </w:r>
      <w:proofErr w:type="spellEnd"/>
      <w:r w:rsidR="00AC10FB" w:rsidRPr="00216855">
        <w:rPr>
          <w:rFonts w:ascii="Times New Roman" w:hAnsi="Times New Roman" w:cs="Times New Roman"/>
          <w:sz w:val="20"/>
          <w:szCs w:val="20"/>
          <w:lang w:val="en-GB"/>
        </w:rPr>
        <w:t xml:space="preserve"> I, Tardella FM, </w:t>
      </w:r>
      <w:proofErr w:type="spellStart"/>
      <w:r w:rsidR="00AC10FB" w:rsidRPr="00216855">
        <w:rPr>
          <w:rFonts w:ascii="Times New Roman" w:hAnsi="Times New Roman" w:cs="Times New Roman"/>
          <w:sz w:val="20"/>
          <w:szCs w:val="20"/>
          <w:lang w:val="en-GB"/>
        </w:rPr>
        <w:t>Grbe</w:t>
      </w:r>
      <w:r w:rsidR="00FE0E83" w:rsidRPr="00216855">
        <w:rPr>
          <w:rFonts w:ascii="Calibri" w:hAnsi="Calibri" w:cs="Calibri"/>
          <w:sz w:val="20"/>
          <w:szCs w:val="20"/>
          <w:lang w:val="en-GB"/>
        </w:rPr>
        <w:t>š</w:t>
      </w:r>
      <w:r w:rsidR="006934BA" w:rsidRPr="00216855">
        <w:rPr>
          <w:rFonts w:ascii="Times New Roman" w:hAnsi="Times New Roman" w:cs="Times New Roman"/>
          <w:sz w:val="20"/>
          <w:szCs w:val="20"/>
          <w:lang w:val="en-GB"/>
        </w:rPr>
        <w:t>a</w:t>
      </w:r>
      <w:proofErr w:type="spellEnd"/>
      <w:r w:rsidR="006934BA" w:rsidRPr="00216855">
        <w:rPr>
          <w:rFonts w:ascii="Times New Roman" w:hAnsi="Times New Roman" w:cs="Times New Roman"/>
          <w:sz w:val="20"/>
          <w:szCs w:val="20"/>
          <w:lang w:val="en-GB"/>
        </w:rPr>
        <w:t xml:space="preserve"> D</w:t>
      </w:r>
      <w:r w:rsidR="00512E3F" w:rsidRPr="00216855">
        <w:rPr>
          <w:rFonts w:ascii="Times New Roman" w:hAnsi="Times New Roman" w:cs="Times New Roman"/>
          <w:sz w:val="20"/>
          <w:szCs w:val="20"/>
          <w:lang w:val="en-GB"/>
        </w:rPr>
        <w:t>,</w:t>
      </w:r>
      <w:r w:rsidR="006934BA" w:rsidRPr="00216855">
        <w:rPr>
          <w:rFonts w:ascii="Times New Roman" w:hAnsi="Times New Roman" w:cs="Times New Roman"/>
          <w:sz w:val="20"/>
          <w:szCs w:val="20"/>
          <w:lang w:val="en-GB"/>
        </w:rPr>
        <w:t xml:space="preserve"> et al. </w:t>
      </w:r>
      <w:r w:rsidR="00AC10FB" w:rsidRPr="00D542B2">
        <w:rPr>
          <w:rFonts w:ascii="Times New Roman" w:hAnsi="Times New Roman" w:cs="Times New Roman"/>
          <w:sz w:val="20"/>
          <w:szCs w:val="20"/>
          <w:lang w:val="en-GB"/>
        </w:rPr>
        <w:t>(2014) Effects of abandonment on functional composition and forage nutritive value of a North Adri</w:t>
      </w:r>
      <w:r w:rsidR="006934BA">
        <w:rPr>
          <w:rFonts w:ascii="Times New Roman" w:hAnsi="Times New Roman" w:cs="Times New Roman"/>
          <w:sz w:val="20"/>
          <w:szCs w:val="20"/>
          <w:lang w:val="en-GB"/>
        </w:rPr>
        <w:t>atic dry grassland community (</w:t>
      </w:r>
      <w:proofErr w:type="spellStart"/>
      <w:r w:rsidR="006934BA">
        <w:rPr>
          <w:rFonts w:ascii="Calibri" w:hAnsi="Calibri" w:cs="Calibri"/>
          <w:sz w:val="20"/>
          <w:szCs w:val="20"/>
          <w:lang w:val="en-GB"/>
        </w:rPr>
        <w:t>Ć</w:t>
      </w:r>
      <w:r w:rsidR="00AC10FB" w:rsidRPr="00D542B2">
        <w:rPr>
          <w:rFonts w:ascii="Times New Roman" w:hAnsi="Times New Roman" w:cs="Times New Roman"/>
          <w:sz w:val="20"/>
          <w:szCs w:val="20"/>
          <w:lang w:val="en-GB"/>
        </w:rPr>
        <w:t>icarija</w:t>
      </w:r>
      <w:proofErr w:type="spellEnd"/>
      <w:r w:rsidR="00AC10FB" w:rsidRPr="00D542B2">
        <w:rPr>
          <w:rFonts w:ascii="Times New Roman" w:hAnsi="Times New Roman" w:cs="Times New Roman"/>
          <w:sz w:val="20"/>
          <w:szCs w:val="20"/>
          <w:lang w:val="en-GB"/>
        </w:rPr>
        <w:t xml:space="preserve">, Croatia). </w:t>
      </w:r>
      <w:r w:rsidR="00AC10FB" w:rsidRPr="00445A49">
        <w:rPr>
          <w:rFonts w:ascii="Times New Roman" w:hAnsi="Times New Roman" w:cs="Times New Roman"/>
          <w:sz w:val="20"/>
          <w:szCs w:val="20"/>
          <w:lang w:val="en-GB"/>
        </w:rPr>
        <w:t>Appl</w:t>
      </w:r>
      <w:r w:rsidR="006934BA" w:rsidRPr="00445A49">
        <w:rPr>
          <w:rFonts w:ascii="Times New Roman" w:hAnsi="Times New Roman" w:cs="Times New Roman"/>
          <w:sz w:val="20"/>
          <w:szCs w:val="20"/>
          <w:lang w:val="en-GB"/>
        </w:rPr>
        <w:t>ied</w:t>
      </w:r>
      <w:r w:rsidR="00E24D57">
        <w:rPr>
          <w:rFonts w:ascii="Times New Roman" w:hAnsi="Times New Roman" w:cs="Times New Roman"/>
          <w:sz w:val="20"/>
          <w:szCs w:val="20"/>
          <w:lang w:val="en-GB"/>
        </w:rPr>
        <w:t xml:space="preserve"> </w:t>
      </w:r>
      <w:r w:rsidR="00AC10FB" w:rsidRPr="00445A49">
        <w:rPr>
          <w:rFonts w:ascii="Times New Roman" w:hAnsi="Times New Roman" w:cs="Times New Roman"/>
          <w:sz w:val="20"/>
          <w:szCs w:val="20"/>
          <w:lang w:val="en-GB"/>
        </w:rPr>
        <w:t>Ecol</w:t>
      </w:r>
      <w:r w:rsidR="006934BA" w:rsidRPr="00445A49">
        <w:rPr>
          <w:rFonts w:ascii="Times New Roman" w:hAnsi="Times New Roman" w:cs="Times New Roman"/>
          <w:sz w:val="20"/>
          <w:szCs w:val="20"/>
          <w:lang w:val="en-GB"/>
        </w:rPr>
        <w:t>ogy and</w:t>
      </w:r>
      <w:r w:rsidR="00E24D57">
        <w:rPr>
          <w:rFonts w:ascii="Times New Roman" w:hAnsi="Times New Roman" w:cs="Times New Roman"/>
          <w:sz w:val="20"/>
          <w:szCs w:val="20"/>
          <w:lang w:val="en-GB"/>
        </w:rPr>
        <w:t xml:space="preserve"> </w:t>
      </w:r>
      <w:r w:rsidR="00AC10FB" w:rsidRPr="00445A49">
        <w:rPr>
          <w:rFonts w:ascii="Times New Roman" w:hAnsi="Times New Roman" w:cs="Times New Roman"/>
          <w:sz w:val="20"/>
          <w:szCs w:val="20"/>
          <w:lang w:val="en-GB"/>
        </w:rPr>
        <w:t>Environ</w:t>
      </w:r>
      <w:r w:rsidR="006934BA" w:rsidRPr="00445A49">
        <w:rPr>
          <w:rFonts w:ascii="Times New Roman" w:hAnsi="Times New Roman" w:cs="Times New Roman"/>
          <w:sz w:val="20"/>
          <w:szCs w:val="20"/>
          <w:lang w:val="en-GB"/>
        </w:rPr>
        <w:t>mental</w:t>
      </w:r>
      <w:r w:rsidR="00AC10FB" w:rsidRPr="00445A49">
        <w:rPr>
          <w:rFonts w:ascii="Times New Roman" w:hAnsi="Times New Roman" w:cs="Times New Roman"/>
          <w:sz w:val="20"/>
          <w:szCs w:val="20"/>
          <w:lang w:val="en-GB"/>
        </w:rPr>
        <w:t xml:space="preserve"> Res</w:t>
      </w:r>
      <w:r w:rsidR="006934BA" w:rsidRPr="00445A49">
        <w:rPr>
          <w:rFonts w:ascii="Times New Roman" w:hAnsi="Times New Roman" w:cs="Times New Roman"/>
          <w:sz w:val="20"/>
          <w:szCs w:val="20"/>
          <w:lang w:val="en-GB"/>
        </w:rPr>
        <w:t>earch</w:t>
      </w:r>
      <w:r w:rsidR="00AC10FB" w:rsidRPr="00445A49">
        <w:rPr>
          <w:rFonts w:ascii="Times New Roman" w:hAnsi="Times New Roman" w:cs="Times New Roman"/>
          <w:sz w:val="20"/>
          <w:szCs w:val="20"/>
          <w:lang w:val="en-GB"/>
        </w:rPr>
        <w:t xml:space="preserve"> 12:</w:t>
      </w:r>
      <w:r w:rsidR="00F24459">
        <w:rPr>
          <w:rFonts w:ascii="Times New Roman" w:hAnsi="Times New Roman" w:cs="Times New Roman"/>
          <w:sz w:val="20"/>
          <w:szCs w:val="20"/>
          <w:lang w:val="en-GB"/>
        </w:rPr>
        <w:t xml:space="preserve"> </w:t>
      </w:r>
      <w:r w:rsidR="00AC10FB" w:rsidRPr="00445A49">
        <w:rPr>
          <w:rFonts w:ascii="Times New Roman" w:hAnsi="Times New Roman" w:cs="Times New Roman"/>
          <w:sz w:val="20"/>
          <w:szCs w:val="20"/>
          <w:lang w:val="en-GB"/>
        </w:rPr>
        <w:t>285</w:t>
      </w:r>
      <w:r w:rsidR="004B597F">
        <w:rPr>
          <w:rFonts w:ascii="Times New Roman" w:hAnsi="Times New Roman" w:cs="Times New Roman"/>
          <w:sz w:val="20"/>
          <w:szCs w:val="20"/>
          <w:lang w:val="en-GB"/>
        </w:rPr>
        <w:t>-</w:t>
      </w:r>
      <w:r w:rsidR="00AC10FB" w:rsidRPr="00445A49">
        <w:rPr>
          <w:rFonts w:ascii="Times New Roman" w:hAnsi="Times New Roman" w:cs="Times New Roman"/>
          <w:sz w:val="20"/>
          <w:szCs w:val="20"/>
          <w:lang w:val="en-GB"/>
        </w:rPr>
        <w:t>299</w:t>
      </w:r>
      <w:r w:rsidR="00FE0E83" w:rsidRPr="00445A49">
        <w:rPr>
          <w:rFonts w:ascii="Times New Roman" w:hAnsi="Times New Roman" w:cs="Times New Roman"/>
          <w:sz w:val="20"/>
          <w:szCs w:val="20"/>
          <w:lang w:val="en-GB"/>
        </w:rPr>
        <w:t>.</w:t>
      </w:r>
    </w:p>
    <w:p w14:paraId="1964BC24" w14:textId="19137104" w:rsidR="00A621F4" w:rsidRPr="00445A49" w:rsidRDefault="001E2F17" w:rsidP="00D542B2">
      <w:pPr>
        <w:spacing w:after="0" w:line="240" w:lineRule="auto"/>
        <w:ind w:left="284" w:hanging="284"/>
        <w:jc w:val="both"/>
        <w:rPr>
          <w:rFonts w:ascii="Times New Roman" w:hAnsi="Times New Roman" w:cs="Times New Roman"/>
          <w:sz w:val="20"/>
          <w:szCs w:val="20"/>
          <w:lang w:val="en-GB"/>
        </w:rPr>
      </w:pPr>
      <w:r w:rsidRPr="00445A49">
        <w:rPr>
          <w:rFonts w:ascii="Times New Roman" w:hAnsi="Times New Roman" w:cs="Times New Roman"/>
          <w:sz w:val="20"/>
          <w:szCs w:val="20"/>
          <w:lang w:val="en-GB"/>
        </w:rPr>
        <w:t xml:space="preserve">Viterbi R, </w:t>
      </w:r>
      <w:proofErr w:type="spellStart"/>
      <w:r w:rsidRPr="00445A49">
        <w:rPr>
          <w:rFonts w:ascii="Times New Roman" w:hAnsi="Times New Roman" w:cs="Times New Roman"/>
          <w:sz w:val="20"/>
          <w:szCs w:val="20"/>
          <w:lang w:val="en-GB"/>
        </w:rPr>
        <w:t>Airaudo</w:t>
      </w:r>
      <w:proofErr w:type="spellEnd"/>
      <w:r w:rsidRPr="00445A49">
        <w:rPr>
          <w:rFonts w:ascii="Times New Roman" w:hAnsi="Times New Roman" w:cs="Times New Roman"/>
          <w:sz w:val="20"/>
          <w:szCs w:val="20"/>
          <w:lang w:val="en-GB"/>
        </w:rPr>
        <w:t xml:space="preserve"> D, </w:t>
      </w:r>
      <w:proofErr w:type="spellStart"/>
      <w:r w:rsidRPr="00445A49">
        <w:rPr>
          <w:rFonts w:ascii="Times New Roman" w:hAnsi="Times New Roman" w:cs="Times New Roman"/>
          <w:sz w:val="20"/>
          <w:szCs w:val="20"/>
          <w:lang w:val="en-GB"/>
        </w:rPr>
        <w:t>Carisio</w:t>
      </w:r>
      <w:proofErr w:type="spellEnd"/>
      <w:r w:rsidRPr="00445A49">
        <w:rPr>
          <w:rFonts w:ascii="Times New Roman" w:hAnsi="Times New Roman" w:cs="Times New Roman"/>
          <w:sz w:val="20"/>
          <w:szCs w:val="20"/>
          <w:lang w:val="en-GB"/>
        </w:rPr>
        <w:t xml:space="preserve"> L, </w:t>
      </w:r>
      <w:r w:rsidR="009737BC">
        <w:rPr>
          <w:rFonts w:ascii="Times New Roman" w:hAnsi="Times New Roman" w:cs="Times New Roman"/>
          <w:sz w:val="20"/>
          <w:szCs w:val="20"/>
          <w:lang w:val="en-GB"/>
        </w:rPr>
        <w:t>et al.</w:t>
      </w:r>
      <w:r w:rsidRPr="00445A49">
        <w:rPr>
          <w:rFonts w:ascii="Times New Roman" w:hAnsi="Times New Roman" w:cs="Times New Roman"/>
          <w:sz w:val="20"/>
          <w:szCs w:val="20"/>
          <w:lang w:val="en-GB"/>
        </w:rPr>
        <w:t xml:space="preserve"> (2006) </w:t>
      </w:r>
      <w:r w:rsidR="00445A49" w:rsidRPr="00445A49">
        <w:rPr>
          <w:rFonts w:ascii="Times New Roman" w:hAnsi="Times New Roman" w:cs="Times New Roman"/>
          <w:sz w:val="20"/>
          <w:szCs w:val="20"/>
          <w:lang w:val="en-GB"/>
        </w:rPr>
        <w:t xml:space="preserve">Status and management of alpine </w:t>
      </w:r>
      <w:proofErr w:type="spellStart"/>
      <w:r w:rsidR="00445A49" w:rsidRPr="00445A49">
        <w:rPr>
          <w:rFonts w:ascii="Times New Roman" w:hAnsi="Times New Roman" w:cs="Times New Roman"/>
          <w:sz w:val="20"/>
          <w:szCs w:val="20"/>
          <w:lang w:val="en-GB"/>
        </w:rPr>
        <w:t>galliformes</w:t>
      </w:r>
      <w:proofErr w:type="spellEnd"/>
      <w:r w:rsidR="00445A49" w:rsidRPr="00445A49">
        <w:rPr>
          <w:rFonts w:ascii="Times New Roman" w:hAnsi="Times New Roman" w:cs="Times New Roman"/>
          <w:sz w:val="20"/>
          <w:szCs w:val="20"/>
          <w:lang w:val="en-GB"/>
        </w:rPr>
        <w:t xml:space="preserve"> in Piedmont. In: Alpine </w:t>
      </w:r>
      <w:proofErr w:type="spellStart"/>
      <w:r w:rsidR="00445A49" w:rsidRPr="00445A49">
        <w:rPr>
          <w:rFonts w:ascii="Times New Roman" w:hAnsi="Times New Roman" w:cs="Times New Roman"/>
          <w:sz w:val="20"/>
          <w:szCs w:val="20"/>
          <w:lang w:val="en-GB"/>
        </w:rPr>
        <w:t>galliformes</w:t>
      </w:r>
      <w:proofErr w:type="spellEnd"/>
      <w:r w:rsidR="00445A49" w:rsidRPr="00445A49">
        <w:rPr>
          <w:rFonts w:ascii="Times New Roman" w:hAnsi="Times New Roman" w:cs="Times New Roman"/>
          <w:sz w:val="20"/>
          <w:szCs w:val="20"/>
          <w:lang w:val="en-GB"/>
        </w:rPr>
        <w:t>. European experiences of conservation and management. Regional observatory on wildlife of the Piedmont Region</w:t>
      </w:r>
      <w:r w:rsidR="00A621F4" w:rsidRPr="00445A49">
        <w:rPr>
          <w:rFonts w:ascii="Times New Roman" w:hAnsi="Times New Roman" w:cs="Times New Roman"/>
          <w:sz w:val="20"/>
          <w:szCs w:val="20"/>
          <w:lang w:val="en-GB"/>
        </w:rPr>
        <w:t>, Torino</w:t>
      </w:r>
      <w:r w:rsidR="007258D1">
        <w:rPr>
          <w:rFonts w:ascii="Times New Roman" w:hAnsi="Times New Roman" w:cs="Times New Roman"/>
          <w:sz w:val="20"/>
          <w:szCs w:val="20"/>
          <w:lang w:val="en-GB"/>
        </w:rPr>
        <w:t xml:space="preserve"> </w:t>
      </w:r>
      <w:r w:rsidRPr="00445A49">
        <w:rPr>
          <w:rFonts w:ascii="Times New Roman" w:hAnsi="Times New Roman" w:cs="Times New Roman"/>
          <w:sz w:val="20"/>
          <w:szCs w:val="20"/>
          <w:lang w:val="en-GB"/>
        </w:rPr>
        <w:t>(In Italian)</w:t>
      </w:r>
      <w:r w:rsidR="00FE0E83" w:rsidRPr="00445A49">
        <w:rPr>
          <w:rFonts w:ascii="Times New Roman" w:hAnsi="Times New Roman" w:cs="Times New Roman"/>
          <w:sz w:val="20"/>
          <w:szCs w:val="20"/>
          <w:lang w:val="en-GB"/>
        </w:rPr>
        <w:t>.</w:t>
      </w:r>
    </w:p>
    <w:p w14:paraId="48927EA1" w14:textId="135E6C35" w:rsidR="00005081" w:rsidRPr="007E2F5E" w:rsidRDefault="001E2F17" w:rsidP="00D542B2">
      <w:pPr>
        <w:spacing w:after="0" w:line="240" w:lineRule="auto"/>
        <w:ind w:left="284" w:hanging="284"/>
        <w:jc w:val="both"/>
        <w:rPr>
          <w:rFonts w:ascii="Times New Roman" w:hAnsi="Times New Roman" w:cs="Times New Roman"/>
          <w:color w:val="0000FF"/>
          <w:sz w:val="20"/>
          <w:szCs w:val="20"/>
          <w:lang w:val="en-US"/>
        </w:rPr>
      </w:pPr>
      <w:r w:rsidRPr="007E2F5E">
        <w:rPr>
          <w:rFonts w:ascii="Times New Roman" w:hAnsi="Times New Roman" w:cs="Times New Roman"/>
          <w:sz w:val="20"/>
          <w:szCs w:val="20"/>
          <w:lang w:val="en-GB"/>
        </w:rPr>
        <w:t>Wiley R</w:t>
      </w:r>
      <w:r w:rsidR="00CD62B0" w:rsidRPr="007E2F5E">
        <w:rPr>
          <w:rFonts w:ascii="Times New Roman" w:hAnsi="Times New Roman" w:cs="Times New Roman"/>
          <w:sz w:val="20"/>
          <w:szCs w:val="20"/>
          <w:lang w:val="en-GB"/>
        </w:rPr>
        <w:t>H,</w:t>
      </w:r>
      <w:r w:rsidRPr="00D542B2">
        <w:rPr>
          <w:rFonts w:ascii="Times New Roman" w:hAnsi="Times New Roman" w:cs="Times New Roman"/>
          <w:sz w:val="20"/>
          <w:szCs w:val="20"/>
          <w:lang w:val="en-GB"/>
        </w:rPr>
        <w:t xml:space="preserve"> Richards DG</w:t>
      </w:r>
      <w:r w:rsidR="00512E3F">
        <w:rPr>
          <w:rFonts w:ascii="Times New Roman" w:hAnsi="Times New Roman" w:cs="Times New Roman"/>
          <w:sz w:val="20"/>
          <w:szCs w:val="20"/>
          <w:lang w:val="en-GB"/>
        </w:rPr>
        <w:t xml:space="preserve"> </w:t>
      </w:r>
      <w:r w:rsidRPr="00D542B2">
        <w:rPr>
          <w:rFonts w:ascii="Times New Roman" w:hAnsi="Times New Roman" w:cs="Times New Roman"/>
          <w:sz w:val="20"/>
          <w:szCs w:val="20"/>
          <w:lang w:val="en-GB"/>
        </w:rPr>
        <w:t>(</w:t>
      </w:r>
      <w:r w:rsidR="00AC10FB" w:rsidRPr="00D542B2">
        <w:rPr>
          <w:rFonts w:ascii="Times New Roman" w:hAnsi="Times New Roman" w:cs="Times New Roman"/>
          <w:sz w:val="20"/>
          <w:szCs w:val="20"/>
          <w:lang w:val="en-GB"/>
        </w:rPr>
        <w:t>1978</w:t>
      </w:r>
      <w:r w:rsidRPr="00D542B2">
        <w:rPr>
          <w:rFonts w:ascii="Times New Roman" w:hAnsi="Times New Roman" w:cs="Times New Roman"/>
          <w:sz w:val="20"/>
          <w:szCs w:val="20"/>
          <w:lang w:val="en-GB"/>
        </w:rPr>
        <w:t xml:space="preserve">) </w:t>
      </w:r>
      <w:r w:rsidR="00AC10FB" w:rsidRPr="00D542B2">
        <w:rPr>
          <w:rFonts w:ascii="Times New Roman" w:hAnsi="Times New Roman" w:cs="Times New Roman"/>
          <w:sz w:val="20"/>
          <w:szCs w:val="20"/>
          <w:lang w:val="en-GB"/>
        </w:rPr>
        <w:t xml:space="preserve">Physical </w:t>
      </w:r>
      <w:r w:rsidR="00141511">
        <w:rPr>
          <w:rFonts w:ascii="Times New Roman" w:hAnsi="Times New Roman" w:cs="Times New Roman"/>
          <w:sz w:val="20"/>
          <w:szCs w:val="20"/>
          <w:lang w:val="en-GB"/>
        </w:rPr>
        <w:t>c</w:t>
      </w:r>
      <w:r w:rsidR="00AC10FB" w:rsidRPr="00D542B2">
        <w:rPr>
          <w:rFonts w:ascii="Times New Roman" w:hAnsi="Times New Roman" w:cs="Times New Roman"/>
          <w:sz w:val="20"/>
          <w:szCs w:val="20"/>
          <w:lang w:val="en-GB"/>
        </w:rPr>
        <w:t xml:space="preserve">onstraints on </w:t>
      </w:r>
      <w:r w:rsidR="00141511">
        <w:rPr>
          <w:rFonts w:ascii="Times New Roman" w:hAnsi="Times New Roman" w:cs="Times New Roman"/>
          <w:sz w:val="20"/>
          <w:szCs w:val="20"/>
          <w:lang w:val="en-GB"/>
        </w:rPr>
        <w:t>a</w:t>
      </w:r>
      <w:r w:rsidR="00AC10FB" w:rsidRPr="00D542B2">
        <w:rPr>
          <w:rFonts w:ascii="Times New Roman" w:hAnsi="Times New Roman" w:cs="Times New Roman"/>
          <w:sz w:val="20"/>
          <w:szCs w:val="20"/>
          <w:lang w:val="en-GB"/>
        </w:rPr>
        <w:t xml:space="preserve">coustic </w:t>
      </w:r>
      <w:r w:rsidR="00141511">
        <w:rPr>
          <w:rFonts w:ascii="Times New Roman" w:hAnsi="Times New Roman" w:cs="Times New Roman"/>
          <w:sz w:val="20"/>
          <w:szCs w:val="20"/>
          <w:lang w:val="en-GB"/>
        </w:rPr>
        <w:t>c</w:t>
      </w:r>
      <w:r w:rsidR="00AC10FB" w:rsidRPr="00D542B2">
        <w:rPr>
          <w:rFonts w:ascii="Times New Roman" w:hAnsi="Times New Roman" w:cs="Times New Roman"/>
          <w:sz w:val="20"/>
          <w:szCs w:val="20"/>
          <w:lang w:val="en-GB"/>
        </w:rPr>
        <w:t xml:space="preserve">ommunication in the </w:t>
      </w:r>
      <w:r w:rsidR="00141511">
        <w:rPr>
          <w:rFonts w:ascii="Times New Roman" w:hAnsi="Times New Roman" w:cs="Times New Roman"/>
          <w:sz w:val="20"/>
          <w:szCs w:val="20"/>
          <w:lang w:val="en-GB"/>
        </w:rPr>
        <w:t>a</w:t>
      </w:r>
      <w:r w:rsidR="00AC10FB" w:rsidRPr="00D542B2">
        <w:rPr>
          <w:rFonts w:ascii="Times New Roman" w:hAnsi="Times New Roman" w:cs="Times New Roman"/>
          <w:sz w:val="20"/>
          <w:szCs w:val="20"/>
          <w:lang w:val="en-GB"/>
        </w:rPr>
        <w:t xml:space="preserve">tmosphere: </w:t>
      </w:r>
      <w:r w:rsidR="00141511">
        <w:rPr>
          <w:rFonts w:ascii="Times New Roman" w:hAnsi="Times New Roman" w:cs="Times New Roman"/>
          <w:sz w:val="20"/>
          <w:szCs w:val="20"/>
          <w:lang w:val="en-GB"/>
        </w:rPr>
        <w:t>i</w:t>
      </w:r>
      <w:r w:rsidR="00AC10FB" w:rsidRPr="00D542B2">
        <w:rPr>
          <w:rFonts w:ascii="Times New Roman" w:hAnsi="Times New Roman" w:cs="Times New Roman"/>
          <w:sz w:val="20"/>
          <w:szCs w:val="20"/>
          <w:lang w:val="en-GB"/>
        </w:rPr>
        <w:t xml:space="preserve">mplication for the </w:t>
      </w:r>
      <w:r w:rsidR="00141511">
        <w:rPr>
          <w:rFonts w:ascii="Times New Roman" w:hAnsi="Times New Roman" w:cs="Times New Roman"/>
          <w:sz w:val="20"/>
          <w:szCs w:val="20"/>
          <w:lang w:val="en-GB"/>
        </w:rPr>
        <w:t>e</w:t>
      </w:r>
      <w:r w:rsidR="00AC10FB" w:rsidRPr="00D542B2">
        <w:rPr>
          <w:rFonts w:ascii="Times New Roman" w:hAnsi="Times New Roman" w:cs="Times New Roman"/>
          <w:sz w:val="20"/>
          <w:szCs w:val="20"/>
          <w:lang w:val="en-GB"/>
        </w:rPr>
        <w:t xml:space="preserve">volution of </w:t>
      </w:r>
      <w:r w:rsidR="00141511">
        <w:rPr>
          <w:rFonts w:ascii="Times New Roman" w:hAnsi="Times New Roman" w:cs="Times New Roman"/>
          <w:sz w:val="20"/>
          <w:szCs w:val="20"/>
          <w:lang w:val="en-GB"/>
        </w:rPr>
        <w:t>a</w:t>
      </w:r>
      <w:r w:rsidR="00AC10FB" w:rsidRPr="00D542B2">
        <w:rPr>
          <w:rFonts w:ascii="Times New Roman" w:hAnsi="Times New Roman" w:cs="Times New Roman"/>
          <w:sz w:val="20"/>
          <w:szCs w:val="20"/>
          <w:lang w:val="en-GB"/>
        </w:rPr>
        <w:t xml:space="preserve">nimal </w:t>
      </w:r>
      <w:r w:rsidR="00141511">
        <w:rPr>
          <w:rFonts w:ascii="Times New Roman" w:hAnsi="Times New Roman" w:cs="Times New Roman"/>
          <w:sz w:val="20"/>
          <w:szCs w:val="20"/>
          <w:lang w:val="en-GB"/>
        </w:rPr>
        <w:t>v</w:t>
      </w:r>
      <w:r w:rsidR="00AC10FB" w:rsidRPr="00D542B2">
        <w:rPr>
          <w:rFonts w:ascii="Times New Roman" w:hAnsi="Times New Roman" w:cs="Times New Roman"/>
          <w:sz w:val="20"/>
          <w:szCs w:val="20"/>
          <w:lang w:val="en-GB"/>
        </w:rPr>
        <w:t xml:space="preserve">ocalizations. </w:t>
      </w:r>
      <w:proofErr w:type="spellStart"/>
      <w:r w:rsidR="00AC10FB" w:rsidRPr="00D542B2">
        <w:rPr>
          <w:rFonts w:ascii="Times New Roman" w:hAnsi="Times New Roman" w:cs="Times New Roman"/>
          <w:sz w:val="20"/>
          <w:szCs w:val="20"/>
          <w:lang w:val="en-GB"/>
        </w:rPr>
        <w:t>Behavioral</w:t>
      </w:r>
      <w:proofErr w:type="spellEnd"/>
      <w:r w:rsidR="00AC10FB" w:rsidRPr="00D542B2">
        <w:rPr>
          <w:rFonts w:ascii="Times New Roman" w:hAnsi="Times New Roman" w:cs="Times New Roman"/>
          <w:sz w:val="20"/>
          <w:szCs w:val="20"/>
          <w:lang w:val="en-GB"/>
        </w:rPr>
        <w:t xml:space="preserve"> Eco</w:t>
      </w:r>
      <w:r w:rsidR="00FE0E83" w:rsidRPr="00D542B2">
        <w:rPr>
          <w:rFonts w:ascii="Times New Roman" w:hAnsi="Times New Roman" w:cs="Times New Roman"/>
          <w:sz w:val="20"/>
          <w:szCs w:val="20"/>
          <w:lang w:val="en-GB"/>
        </w:rPr>
        <w:t xml:space="preserve">logy and </w:t>
      </w:r>
      <w:proofErr w:type="spellStart"/>
      <w:r w:rsidR="00FE0E83" w:rsidRPr="00D542B2">
        <w:rPr>
          <w:rFonts w:ascii="Times New Roman" w:hAnsi="Times New Roman" w:cs="Times New Roman"/>
          <w:sz w:val="20"/>
          <w:szCs w:val="20"/>
          <w:lang w:val="en-GB"/>
        </w:rPr>
        <w:t>Sociobiology</w:t>
      </w:r>
      <w:proofErr w:type="spellEnd"/>
      <w:r w:rsidR="00FE0E83" w:rsidRPr="00D542B2">
        <w:rPr>
          <w:rFonts w:ascii="Times New Roman" w:hAnsi="Times New Roman" w:cs="Times New Roman"/>
          <w:sz w:val="20"/>
          <w:szCs w:val="20"/>
          <w:lang w:val="en-GB"/>
        </w:rPr>
        <w:t xml:space="preserve"> 3:</w:t>
      </w:r>
      <w:r w:rsidR="00F24459">
        <w:rPr>
          <w:rFonts w:ascii="Times New Roman" w:hAnsi="Times New Roman" w:cs="Times New Roman"/>
          <w:sz w:val="20"/>
          <w:szCs w:val="20"/>
          <w:lang w:val="en-GB"/>
        </w:rPr>
        <w:t xml:space="preserve"> </w:t>
      </w:r>
      <w:r w:rsidR="00005081" w:rsidRPr="00D542B2">
        <w:rPr>
          <w:rFonts w:ascii="Times New Roman" w:hAnsi="Times New Roman" w:cs="Times New Roman"/>
          <w:sz w:val="20"/>
          <w:szCs w:val="20"/>
          <w:lang w:val="en-GB"/>
        </w:rPr>
        <w:t>69</w:t>
      </w:r>
      <w:r w:rsidR="004B597F">
        <w:rPr>
          <w:rFonts w:ascii="Times New Roman" w:hAnsi="Times New Roman" w:cs="Times New Roman"/>
          <w:sz w:val="20"/>
          <w:szCs w:val="20"/>
          <w:lang w:val="en-GB"/>
        </w:rPr>
        <w:t>-</w:t>
      </w:r>
      <w:r w:rsidR="00005081" w:rsidRPr="00D542B2">
        <w:rPr>
          <w:rFonts w:ascii="Times New Roman" w:hAnsi="Times New Roman" w:cs="Times New Roman"/>
          <w:sz w:val="20"/>
          <w:szCs w:val="20"/>
          <w:lang w:val="en-GB"/>
        </w:rPr>
        <w:t>94.</w:t>
      </w:r>
      <w:r w:rsidR="007E2F5E">
        <w:rPr>
          <w:rFonts w:ascii="Times New Roman" w:hAnsi="Times New Roman" w:cs="Times New Roman"/>
          <w:sz w:val="20"/>
          <w:szCs w:val="20"/>
          <w:lang w:val="en-GB"/>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10.1007/BF00300047</w:t>
      </w:r>
    </w:p>
    <w:p w14:paraId="3710C041" w14:textId="78FD3A34" w:rsidR="00AC10FB" w:rsidRPr="007E2F5E" w:rsidRDefault="00AC10FB" w:rsidP="00D542B2">
      <w:pPr>
        <w:spacing w:after="0" w:line="240" w:lineRule="auto"/>
        <w:ind w:left="284" w:hanging="284"/>
        <w:jc w:val="both"/>
        <w:rPr>
          <w:rFonts w:ascii="Times New Roman" w:hAnsi="Times New Roman" w:cs="Times New Roman"/>
          <w:color w:val="0000FF"/>
          <w:sz w:val="20"/>
          <w:szCs w:val="20"/>
          <w:lang w:val="en-US"/>
        </w:rPr>
      </w:pPr>
      <w:proofErr w:type="spellStart"/>
      <w:r w:rsidRPr="007E2F5E">
        <w:rPr>
          <w:rFonts w:ascii="Times New Roman" w:hAnsi="Times New Roman" w:cs="Times New Roman"/>
          <w:sz w:val="20"/>
          <w:szCs w:val="20"/>
          <w:lang w:val="en-GB"/>
        </w:rPr>
        <w:t>Zervas</w:t>
      </w:r>
      <w:proofErr w:type="spellEnd"/>
      <w:r w:rsidRPr="007E2F5E">
        <w:rPr>
          <w:rFonts w:ascii="Times New Roman" w:hAnsi="Times New Roman" w:cs="Times New Roman"/>
          <w:sz w:val="20"/>
          <w:szCs w:val="20"/>
          <w:lang w:val="en-GB"/>
        </w:rPr>
        <w:t xml:space="preserve"> G</w:t>
      </w:r>
      <w:r w:rsidRPr="00D542B2">
        <w:rPr>
          <w:rFonts w:ascii="Times New Roman" w:hAnsi="Times New Roman" w:cs="Times New Roman"/>
          <w:sz w:val="20"/>
          <w:szCs w:val="20"/>
          <w:lang w:val="en-GB"/>
        </w:rPr>
        <w:t xml:space="preserve"> (1998) Quantifying and optimizing grazing regimes in Greek mountain systems. </w:t>
      </w:r>
      <w:r w:rsidR="006934BA">
        <w:rPr>
          <w:rFonts w:ascii="Times New Roman" w:hAnsi="Times New Roman" w:cs="Times New Roman"/>
          <w:sz w:val="20"/>
          <w:szCs w:val="20"/>
          <w:lang w:val="en-US"/>
        </w:rPr>
        <w:t>Journal of Applied Ecology</w:t>
      </w:r>
      <w:r w:rsidRPr="00D542B2">
        <w:rPr>
          <w:rFonts w:ascii="Times New Roman" w:hAnsi="Times New Roman" w:cs="Times New Roman"/>
          <w:sz w:val="20"/>
          <w:szCs w:val="20"/>
          <w:lang w:val="en-US"/>
        </w:rPr>
        <w:t xml:space="preserve"> 35:</w:t>
      </w:r>
      <w:r w:rsidR="00F24459">
        <w:rPr>
          <w:rFonts w:ascii="Times New Roman" w:hAnsi="Times New Roman" w:cs="Times New Roman"/>
          <w:sz w:val="20"/>
          <w:szCs w:val="20"/>
          <w:lang w:val="en-US"/>
        </w:rPr>
        <w:t xml:space="preserve"> </w:t>
      </w:r>
      <w:r w:rsidRPr="00D542B2">
        <w:rPr>
          <w:rFonts w:ascii="Times New Roman" w:hAnsi="Times New Roman" w:cs="Times New Roman"/>
          <w:sz w:val="20"/>
          <w:szCs w:val="20"/>
          <w:lang w:val="en-US"/>
        </w:rPr>
        <w:t>983</w:t>
      </w:r>
      <w:r w:rsidR="004B597F">
        <w:rPr>
          <w:rFonts w:ascii="Times New Roman" w:hAnsi="Times New Roman" w:cs="Times New Roman"/>
          <w:sz w:val="20"/>
          <w:szCs w:val="20"/>
          <w:lang w:val="en-US"/>
        </w:rPr>
        <w:t>-</w:t>
      </w:r>
      <w:r w:rsidRPr="00D542B2">
        <w:rPr>
          <w:rFonts w:ascii="Times New Roman" w:hAnsi="Times New Roman" w:cs="Times New Roman"/>
          <w:sz w:val="20"/>
          <w:szCs w:val="20"/>
          <w:lang w:val="en-US"/>
        </w:rPr>
        <w:t>986</w:t>
      </w:r>
      <w:r w:rsidR="00A621F4" w:rsidRPr="00D542B2">
        <w:rPr>
          <w:rFonts w:ascii="Times New Roman" w:hAnsi="Times New Roman" w:cs="Times New Roman"/>
          <w:sz w:val="20"/>
          <w:szCs w:val="20"/>
          <w:lang w:val="en-US"/>
        </w:rPr>
        <w:t>.</w:t>
      </w:r>
      <w:r w:rsidR="007E2F5E">
        <w:rPr>
          <w:rFonts w:ascii="Times New Roman" w:hAnsi="Times New Roman" w:cs="Times New Roman"/>
          <w:sz w:val="20"/>
          <w:szCs w:val="20"/>
          <w:lang w:val="en-US"/>
        </w:rPr>
        <w:t xml:space="preserve"> </w:t>
      </w:r>
      <w:r w:rsidR="00882E3D" w:rsidRPr="00882E3D">
        <w:rPr>
          <w:rFonts w:ascii="Times New Roman" w:hAnsi="Times New Roman" w:cs="Times New Roman"/>
          <w:color w:val="0000FF"/>
          <w:sz w:val="20"/>
          <w:szCs w:val="20"/>
          <w:lang w:val="en-US"/>
        </w:rPr>
        <w:t>DOI:</w:t>
      </w:r>
      <w:r w:rsidR="00882E3D">
        <w:rPr>
          <w:rFonts w:ascii="Times New Roman" w:hAnsi="Times New Roman" w:cs="Times New Roman"/>
          <w:color w:val="0000FF"/>
          <w:sz w:val="20"/>
          <w:szCs w:val="20"/>
          <w:lang w:val="en-US"/>
        </w:rPr>
        <w:t xml:space="preserve"> </w:t>
      </w:r>
      <w:r w:rsidR="007E2F5E" w:rsidRPr="007E2F5E">
        <w:rPr>
          <w:rFonts w:ascii="Times New Roman" w:hAnsi="Times New Roman" w:cs="Times New Roman"/>
          <w:color w:val="0000FF"/>
          <w:sz w:val="20"/>
          <w:szCs w:val="20"/>
          <w:lang w:val="en-US"/>
        </w:rPr>
        <w:t>10.1111/j.1365-2664.1998.tb00019.x</w:t>
      </w:r>
    </w:p>
    <w:p w14:paraId="18AC4852" w14:textId="77777777" w:rsidR="00BC1649" w:rsidRDefault="00BC1649" w:rsidP="00D542B2">
      <w:pPr>
        <w:spacing w:after="0" w:line="240" w:lineRule="auto"/>
        <w:rPr>
          <w:rFonts w:ascii="Times New Roman" w:hAnsi="Times New Roman" w:cs="Times New Roman"/>
          <w:color w:val="000000" w:themeColor="text1"/>
          <w:sz w:val="20"/>
          <w:szCs w:val="20"/>
          <w:highlight w:val="yellow"/>
          <w:lang w:val="en-GB"/>
        </w:rPr>
      </w:pPr>
    </w:p>
    <w:p w14:paraId="5C4AF364" w14:textId="77777777" w:rsidR="00254BEB" w:rsidRDefault="00254BEB" w:rsidP="00D542B2">
      <w:pPr>
        <w:spacing w:after="0" w:line="240" w:lineRule="auto"/>
        <w:rPr>
          <w:rFonts w:ascii="Times New Roman" w:hAnsi="Times New Roman" w:cs="Times New Roman"/>
          <w:color w:val="000000" w:themeColor="text1"/>
          <w:sz w:val="20"/>
          <w:szCs w:val="20"/>
          <w:highlight w:val="yellow"/>
          <w:lang w:val="en-GB"/>
        </w:rPr>
      </w:pPr>
    </w:p>
    <w:p w14:paraId="7F6007EC" w14:textId="5929741D" w:rsidR="00254BEB" w:rsidRPr="00254BEB" w:rsidRDefault="00254BEB" w:rsidP="00254BEB">
      <w:pPr>
        <w:spacing w:line="240" w:lineRule="auto"/>
        <w:rPr>
          <w:rFonts w:ascii="Times New Roman" w:hAnsi="Times New Roman" w:cs="Times New Roman"/>
          <w:szCs w:val="24"/>
          <w:lang w:val="en-GB"/>
        </w:rPr>
      </w:pPr>
      <w:r w:rsidRPr="00254BEB">
        <w:rPr>
          <w:rFonts w:ascii="Times New Roman" w:hAnsi="Times New Roman" w:cs="Times New Roman"/>
          <w:szCs w:val="24"/>
          <w:lang w:val="en-GB"/>
        </w:rPr>
        <w:t xml:space="preserve">This is a post-peer-review, pre-copyedit version of an article published in Journal of Mountain Science. </w:t>
      </w:r>
    </w:p>
    <w:p w14:paraId="316A12D1" w14:textId="7B1B5DAA" w:rsidR="00254BEB" w:rsidRPr="00254BEB" w:rsidRDefault="00254BEB" w:rsidP="00D542B2">
      <w:pPr>
        <w:spacing w:after="0" w:line="240" w:lineRule="auto"/>
        <w:rPr>
          <w:rFonts w:ascii="Times New Roman" w:hAnsi="Times New Roman" w:cs="Times New Roman"/>
          <w:color w:val="000000" w:themeColor="text1"/>
          <w:sz w:val="20"/>
          <w:szCs w:val="20"/>
          <w:highlight w:val="yellow"/>
          <w:lang w:val="en-GB"/>
        </w:rPr>
      </w:pPr>
      <w:r w:rsidRPr="00254BEB">
        <w:rPr>
          <w:rFonts w:ascii="Times New Roman" w:hAnsi="Times New Roman" w:cs="Times New Roman"/>
          <w:lang w:val="en-GB"/>
        </w:rPr>
        <w:t xml:space="preserve">The original publication is available at </w:t>
      </w:r>
      <w:r w:rsidR="0007771F" w:rsidRPr="0007771F">
        <w:rPr>
          <w:rFonts w:ascii="Times New Roman" w:hAnsi="Times New Roman" w:cs="Times New Roman"/>
          <w:sz w:val="23"/>
          <w:szCs w:val="23"/>
          <w:lang w:val="en-GB"/>
        </w:rPr>
        <w:t>https://link.springer.com/article/10.1007/s11629-019-5695-1</w:t>
      </w:r>
    </w:p>
    <w:sectPr w:rsidR="00254BEB" w:rsidRPr="00254BEB" w:rsidSect="00092C0E">
      <w:footerReference w:type="default" r:id="rId14"/>
      <w:pgSz w:w="11906" w:h="16838"/>
      <w:pgMar w:top="1837" w:right="1191" w:bottom="18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FE0C" w14:textId="77777777" w:rsidR="00BA5D16" w:rsidRDefault="00BA5D16" w:rsidP="00FC0FB5">
      <w:pPr>
        <w:spacing w:after="0" w:line="240" w:lineRule="auto"/>
      </w:pPr>
      <w:r>
        <w:separator/>
      </w:r>
    </w:p>
  </w:endnote>
  <w:endnote w:type="continuationSeparator" w:id="0">
    <w:p w14:paraId="27F893AE" w14:textId="77777777" w:rsidR="00BA5D16" w:rsidRDefault="00BA5D16" w:rsidP="00FC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693732"/>
      <w:docPartObj>
        <w:docPartGallery w:val="Page Numbers (Bottom of Page)"/>
        <w:docPartUnique/>
      </w:docPartObj>
    </w:sdtPr>
    <w:sdtEndPr/>
    <w:sdtContent>
      <w:p w14:paraId="752238B5" w14:textId="77777777" w:rsidR="002511D1" w:rsidRDefault="002511D1">
        <w:pPr>
          <w:pStyle w:val="Pidipagina"/>
          <w:jc w:val="center"/>
        </w:pPr>
        <w:r>
          <w:rPr>
            <w:noProof/>
          </w:rPr>
          <w:fldChar w:fldCharType="begin"/>
        </w:r>
        <w:r>
          <w:rPr>
            <w:noProof/>
          </w:rPr>
          <w:instrText>PAGE   \* MERGEFORMAT</w:instrText>
        </w:r>
        <w:r>
          <w:rPr>
            <w:noProof/>
          </w:rPr>
          <w:fldChar w:fldCharType="separate"/>
        </w:r>
        <w:r w:rsidR="00254BEB">
          <w:rPr>
            <w:noProof/>
          </w:rPr>
          <w:t>10</w:t>
        </w:r>
        <w:r>
          <w:rPr>
            <w:noProof/>
          </w:rPr>
          <w:fldChar w:fldCharType="end"/>
        </w:r>
      </w:p>
    </w:sdtContent>
  </w:sdt>
  <w:p w14:paraId="3CE66526" w14:textId="77777777" w:rsidR="002511D1" w:rsidRDefault="002511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7195" w14:textId="77777777" w:rsidR="00BA5D16" w:rsidRDefault="00BA5D16" w:rsidP="00FC0FB5">
      <w:pPr>
        <w:spacing w:after="0" w:line="240" w:lineRule="auto"/>
      </w:pPr>
      <w:r>
        <w:separator/>
      </w:r>
    </w:p>
  </w:footnote>
  <w:footnote w:type="continuationSeparator" w:id="0">
    <w:p w14:paraId="1CEE0276" w14:textId="77777777" w:rsidR="00BA5D16" w:rsidRDefault="00BA5D16" w:rsidP="00FC0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686"/>
    <w:multiLevelType w:val="hybridMultilevel"/>
    <w:tmpl w:val="15C8EDD2"/>
    <w:lvl w:ilvl="0" w:tplc="341C9240">
      <w:start w:val="1"/>
      <w:numFmt w:val="decimal"/>
      <w:lvlText w:val="%1."/>
      <w:lvlJc w:val="left"/>
      <w:pPr>
        <w:ind w:left="720" w:hanging="360"/>
      </w:pPr>
      <w:rPr>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818AA"/>
    <w:multiLevelType w:val="hybridMultilevel"/>
    <w:tmpl w:val="4074F2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491B42"/>
    <w:multiLevelType w:val="hybridMultilevel"/>
    <w:tmpl w:val="A90E0490"/>
    <w:lvl w:ilvl="0" w:tplc="F66ACA18">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066F97"/>
    <w:multiLevelType w:val="hybridMultilevel"/>
    <w:tmpl w:val="90404D26"/>
    <w:lvl w:ilvl="0" w:tplc="39C80822">
      <w:start w:val="1"/>
      <w:numFmt w:val="bullet"/>
      <w:lvlText w:val="•"/>
      <w:lvlJc w:val="left"/>
      <w:pPr>
        <w:tabs>
          <w:tab w:val="num" w:pos="720"/>
        </w:tabs>
        <w:ind w:left="720" w:hanging="360"/>
      </w:pPr>
      <w:rPr>
        <w:rFonts w:ascii="Arial" w:hAnsi="Arial" w:hint="default"/>
      </w:rPr>
    </w:lvl>
    <w:lvl w:ilvl="1" w:tplc="82EC1386" w:tentative="1">
      <w:start w:val="1"/>
      <w:numFmt w:val="bullet"/>
      <w:lvlText w:val="•"/>
      <w:lvlJc w:val="left"/>
      <w:pPr>
        <w:tabs>
          <w:tab w:val="num" w:pos="1440"/>
        </w:tabs>
        <w:ind w:left="1440" w:hanging="360"/>
      </w:pPr>
      <w:rPr>
        <w:rFonts w:ascii="Arial" w:hAnsi="Arial" w:hint="default"/>
      </w:rPr>
    </w:lvl>
    <w:lvl w:ilvl="2" w:tplc="75222D02" w:tentative="1">
      <w:start w:val="1"/>
      <w:numFmt w:val="bullet"/>
      <w:lvlText w:val="•"/>
      <w:lvlJc w:val="left"/>
      <w:pPr>
        <w:tabs>
          <w:tab w:val="num" w:pos="2160"/>
        </w:tabs>
        <w:ind w:left="2160" w:hanging="360"/>
      </w:pPr>
      <w:rPr>
        <w:rFonts w:ascii="Arial" w:hAnsi="Arial" w:hint="default"/>
      </w:rPr>
    </w:lvl>
    <w:lvl w:ilvl="3" w:tplc="F4F60474" w:tentative="1">
      <w:start w:val="1"/>
      <w:numFmt w:val="bullet"/>
      <w:lvlText w:val="•"/>
      <w:lvlJc w:val="left"/>
      <w:pPr>
        <w:tabs>
          <w:tab w:val="num" w:pos="2880"/>
        </w:tabs>
        <w:ind w:left="2880" w:hanging="360"/>
      </w:pPr>
      <w:rPr>
        <w:rFonts w:ascii="Arial" w:hAnsi="Arial" w:hint="default"/>
      </w:rPr>
    </w:lvl>
    <w:lvl w:ilvl="4" w:tplc="442CC6E6" w:tentative="1">
      <w:start w:val="1"/>
      <w:numFmt w:val="bullet"/>
      <w:lvlText w:val="•"/>
      <w:lvlJc w:val="left"/>
      <w:pPr>
        <w:tabs>
          <w:tab w:val="num" w:pos="3600"/>
        </w:tabs>
        <w:ind w:left="3600" w:hanging="360"/>
      </w:pPr>
      <w:rPr>
        <w:rFonts w:ascii="Arial" w:hAnsi="Arial" w:hint="default"/>
      </w:rPr>
    </w:lvl>
    <w:lvl w:ilvl="5" w:tplc="1B562C86" w:tentative="1">
      <w:start w:val="1"/>
      <w:numFmt w:val="bullet"/>
      <w:lvlText w:val="•"/>
      <w:lvlJc w:val="left"/>
      <w:pPr>
        <w:tabs>
          <w:tab w:val="num" w:pos="4320"/>
        </w:tabs>
        <w:ind w:left="4320" w:hanging="360"/>
      </w:pPr>
      <w:rPr>
        <w:rFonts w:ascii="Arial" w:hAnsi="Arial" w:hint="default"/>
      </w:rPr>
    </w:lvl>
    <w:lvl w:ilvl="6" w:tplc="6E1C8218" w:tentative="1">
      <w:start w:val="1"/>
      <w:numFmt w:val="bullet"/>
      <w:lvlText w:val="•"/>
      <w:lvlJc w:val="left"/>
      <w:pPr>
        <w:tabs>
          <w:tab w:val="num" w:pos="5040"/>
        </w:tabs>
        <w:ind w:left="5040" w:hanging="360"/>
      </w:pPr>
      <w:rPr>
        <w:rFonts w:ascii="Arial" w:hAnsi="Arial" w:hint="default"/>
      </w:rPr>
    </w:lvl>
    <w:lvl w:ilvl="7" w:tplc="6A5E196C" w:tentative="1">
      <w:start w:val="1"/>
      <w:numFmt w:val="bullet"/>
      <w:lvlText w:val="•"/>
      <w:lvlJc w:val="left"/>
      <w:pPr>
        <w:tabs>
          <w:tab w:val="num" w:pos="5760"/>
        </w:tabs>
        <w:ind w:left="5760" w:hanging="360"/>
      </w:pPr>
      <w:rPr>
        <w:rFonts w:ascii="Arial" w:hAnsi="Arial" w:hint="default"/>
      </w:rPr>
    </w:lvl>
    <w:lvl w:ilvl="8" w:tplc="C88658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BD629D"/>
    <w:multiLevelType w:val="hybridMultilevel"/>
    <w:tmpl w:val="F79EF7BC"/>
    <w:lvl w:ilvl="0" w:tplc="A8EC1AE0">
      <w:start w:val="1"/>
      <w:numFmt w:val="bullet"/>
      <w:lvlText w:val="•"/>
      <w:lvlJc w:val="left"/>
      <w:pPr>
        <w:tabs>
          <w:tab w:val="num" w:pos="720"/>
        </w:tabs>
        <w:ind w:left="720" w:hanging="360"/>
      </w:pPr>
      <w:rPr>
        <w:rFonts w:ascii="Arial" w:hAnsi="Arial" w:hint="default"/>
      </w:rPr>
    </w:lvl>
    <w:lvl w:ilvl="1" w:tplc="4934A0C8" w:tentative="1">
      <w:start w:val="1"/>
      <w:numFmt w:val="bullet"/>
      <w:lvlText w:val="•"/>
      <w:lvlJc w:val="left"/>
      <w:pPr>
        <w:tabs>
          <w:tab w:val="num" w:pos="1440"/>
        </w:tabs>
        <w:ind w:left="1440" w:hanging="360"/>
      </w:pPr>
      <w:rPr>
        <w:rFonts w:ascii="Arial" w:hAnsi="Arial" w:hint="default"/>
      </w:rPr>
    </w:lvl>
    <w:lvl w:ilvl="2" w:tplc="84F663F4" w:tentative="1">
      <w:start w:val="1"/>
      <w:numFmt w:val="bullet"/>
      <w:lvlText w:val="•"/>
      <w:lvlJc w:val="left"/>
      <w:pPr>
        <w:tabs>
          <w:tab w:val="num" w:pos="2160"/>
        </w:tabs>
        <w:ind w:left="2160" w:hanging="360"/>
      </w:pPr>
      <w:rPr>
        <w:rFonts w:ascii="Arial" w:hAnsi="Arial" w:hint="default"/>
      </w:rPr>
    </w:lvl>
    <w:lvl w:ilvl="3" w:tplc="E0665246" w:tentative="1">
      <w:start w:val="1"/>
      <w:numFmt w:val="bullet"/>
      <w:lvlText w:val="•"/>
      <w:lvlJc w:val="left"/>
      <w:pPr>
        <w:tabs>
          <w:tab w:val="num" w:pos="2880"/>
        </w:tabs>
        <w:ind w:left="2880" w:hanging="360"/>
      </w:pPr>
      <w:rPr>
        <w:rFonts w:ascii="Arial" w:hAnsi="Arial" w:hint="default"/>
      </w:rPr>
    </w:lvl>
    <w:lvl w:ilvl="4" w:tplc="D4729206" w:tentative="1">
      <w:start w:val="1"/>
      <w:numFmt w:val="bullet"/>
      <w:lvlText w:val="•"/>
      <w:lvlJc w:val="left"/>
      <w:pPr>
        <w:tabs>
          <w:tab w:val="num" w:pos="3600"/>
        </w:tabs>
        <w:ind w:left="3600" w:hanging="360"/>
      </w:pPr>
      <w:rPr>
        <w:rFonts w:ascii="Arial" w:hAnsi="Arial" w:hint="default"/>
      </w:rPr>
    </w:lvl>
    <w:lvl w:ilvl="5" w:tplc="59964D5E" w:tentative="1">
      <w:start w:val="1"/>
      <w:numFmt w:val="bullet"/>
      <w:lvlText w:val="•"/>
      <w:lvlJc w:val="left"/>
      <w:pPr>
        <w:tabs>
          <w:tab w:val="num" w:pos="4320"/>
        </w:tabs>
        <w:ind w:left="4320" w:hanging="360"/>
      </w:pPr>
      <w:rPr>
        <w:rFonts w:ascii="Arial" w:hAnsi="Arial" w:hint="default"/>
      </w:rPr>
    </w:lvl>
    <w:lvl w:ilvl="6" w:tplc="62F00894" w:tentative="1">
      <w:start w:val="1"/>
      <w:numFmt w:val="bullet"/>
      <w:lvlText w:val="•"/>
      <w:lvlJc w:val="left"/>
      <w:pPr>
        <w:tabs>
          <w:tab w:val="num" w:pos="5040"/>
        </w:tabs>
        <w:ind w:left="5040" w:hanging="360"/>
      </w:pPr>
      <w:rPr>
        <w:rFonts w:ascii="Arial" w:hAnsi="Arial" w:hint="default"/>
      </w:rPr>
    </w:lvl>
    <w:lvl w:ilvl="7" w:tplc="54744E3E" w:tentative="1">
      <w:start w:val="1"/>
      <w:numFmt w:val="bullet"/>
      <w:lvlText w:val="•"/>
      <w:lvlJc w:val="left"/>
      <w:pPr>
        <w:tabs>
          <w:tab w:val="num" w:pos="5760"/>
        </w:tabs>
        <w:ind w:left="5760" w:hanging="360"/>
      </w:pPr>
      <w:rPr>
        <w:rFonts w:ascii="Arial" w:hAnsi="Arial" w:hint="default"/>
      </w:rPr>
    </w:lvl>
    <w:lvl w:ilvl="8" w:tplc="2C7CE8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875DB"/>
    <w:multiLevelType w:val="hybridMultilevel"/>
    <w:tmpl w:val="77743C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DD19FF"/>
    <w:multiLevelType w:val="hybridMultilevel"/>
    <w:tmpl w:val="E6363CD2"/>
    <w:lvl w:ilvl="0" w:tplc="CAD02D80">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175BCC"/>
    <w:multiLevelType w:val="hybridMultilevel"/>
    <w:tmpl w:val="D8BC49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7667DD"/>
    <w:multiLevelType w:val="hybridMultilevel"/>
    <w:tmpl w:val="C68A2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6F2233"/>
    <w:multiLevelType w:val="hybridMultilevel"/>
    <w:tmpl w:val="6CE86B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AD44B6"/>
    <w:multiLevelType w:val="hybridMultilevel"/>
    <w:tmpl w:val="10BAFA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D66323"/>
    <w:multiLevelType w:val="hybridMultilevel"/>
    <w:tmpl w:val="16C01C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D50C61"/>
    <w:multiLevelType w:val="hybridMultilevel"/>
    <w:tmpl w:val="44527A66"/>
    <w:lvl w:ilvl="0" w:tplc="1D4C6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B65DC7"/>
    <w:multiLevelType w:val="hybridMultilevel"/>
    <w:tmpl w:val="E98C47A2"/>
    <w:lvl w:ilvl="0" w:tplc="04100013">
      <w:start w:val="1"/>
      <w:numFmt w:val="upperRoman"/>
      <w:lvlText w:val="%1."/>
      <w:lvlJc w:val="right"/>
      <w:pPr>
        <w:ind w:left="720" w:hanging="360"/>
      </w:pPr>
    </w:lvl>
    <w:lvl w:ilvl="1" w:tplc="43D490BE">
      <w:numFmt w:val="bullet"/>
      <w:lvlText w:val=""/>
      <w:lvlJc w:val="left"/>
      <w:pPr>
        <w:ind w:left="1440" w:hanging="360"/>
      </w:pPr>
      <w:rPr>
        <w:rFonts w:ascii="Wingdings" w:eastAsia="Times New Roman" w:hAnsi="Wingdings"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7377001"/>
    <w:multiLevelType w:val="hybridMultilevel"/>
    <w:tmpl w:val="407A1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045676"/>
    <w:multiLevelType w:val="hybridMultilevel"/>
    <w:tmpl w:val="8E862DE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2086950820">
    <w:abstractNumId w:val="9"/>
  </w:num>
  <w:num w:numId="2" w16cid:durableId="1225720588">
    <w:abstractNumId w:val="10"/>
  </w:num>
  <w:num w:numId="3" w16cid:durableId="1404840986">
    <w:abstractNumId w:val="7"/>
  </w:num>
  <w:num w:numId="4" w16cid:durableId="675035358">
    <w:abstractNumId w:val="11"/>
  </w:num>
  <w:num w:numId="5" w16cid:durableId="1207646163">
    <w:abstractNumId w:val="13"/>
  </w:num>
  <w:num w:numId="6" w16cid:durableId="52241462">
    <w:abstractNumId w:val="2"/>
  </w:num>
  <w:num w:numId="7" w16cid:durableId="67000384">
    <w:abstractNumId w:val="6"/>
  </w:num>
  <w:num w:numId="8" w16cid:durableId="1358462543">
    <w:abstractNumId w:val="0"/>
  </w:num>
  <w:num w:numId="9" w16cid:durableId="744646218">
    <w:abstractNumId w:val="5"/>
  </w:num>
  <w:num w:numId="10" w16cid:durableId="1562903613">
    <w:abstractNumId w:val="15"/>
  </w:num>
  <w:num w:numId="11" w16cid:durableId="1711610133">
    <w:abstractNumId w:val="14"/>
  </w:num>
  <w:num w:numId="12" w16cid:durableId="1653362278">
    <w:abstractNumId w:val="8"/>
  </w:num>
  <w:num w:numId="13" w16cid:durableId="62219164">
    <w:abstractNumId w:val="4"/>
  </w:num>
  <w:num w:numId="14" w16cid:durableId="176315268">
    <w:abstractNumId w:val="3"/>
  </w:num>
  <w:num w:numId="15" w16cid:durableId="1632513271">
    <w:abstractNumId w:val="1"/>
  </w:num>
  <w:num w:numId="16" w16cid:durableId="444539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51B1"/>
    <w:rsid w:val="00001A3C"/>
    <w:rsid w:val="00001A57"/>
    <w:rsid w:val="00005081"/>
    <w:rsid w:val="00005817"/>
    <w:rsid w:val="00007479"/>
    <w:rsid w:val="00007600"/>
    <w:rsid w:val="000079F7"/>
    <w:rsid w:val="00007D67"/>
    <w:rsid w:val="00011C0C"/>
    <w:rsid w:val="0001302B"/>
    <w:rsid w:val="00013E85"/>
    <w:rsid w:val="00017BAF"/>
    <w:rsid w:val="00017D85"/>
    <w:rsid w:val="0002270A"/>
    <w:rsid w:val="00025BD1"/>
    <w:rsid w:val="000304C6"/>
    <w:rsid w:val="000322FE"/>
    <w:rsid w:val="00032348"/>
    <w:rsid w:val="00033009"/>
    <w:rsid w:val="00034936"/>
    <w:rsid w:val="00036A55"/>
    <w:rsid w:val="0003762E"/>
    <w:rsid w:val="0004238C"/>
    <w:rsid w:val="000425C9"/>
    <w:rsid w:val="00042EC7"/>
    <w:rsid w:val="000445DD"/>
    <w:rsid w:val="00056B8D"/>
    <w:rsid w:val="000571D1"/>
    <w:rsid w:val="00057A2D"/>
    <w:rsid w:val="00057EBC"/>
    <w:rsid w:val="00065150"/>
    <w:rsid w:val="0007415E"/>
    <w:rsid w:val="00076EE1"/>
    <w:rsid w:val="0007771F"/>
    <w:rsid w:val="00081680"/>
    <w:rsid w:val="00081F72"/>
    <w:rsid w:val="0008262C"/>
    <w:rsid w:val="0008273A"/>
    <w:rsid w:val="00092C0E"/>
    <w:rsid w:val="0009361F"/>
    <w:rsid w:val="00094723"/>
    <w:rsid w:val="0009472A"/>
    <w:rsid w:val="00095600"/>
    <w:rsid w:val="00097C30"/>
    <w:rsid w:val="000B29DC"/>
    <w:rsid w:val="000B3423"/>
    <w:rsid w:val="000B36E5"/>
    <w:rsid w:val="000B3FC7"/>
    <w:rsid w:val="000B4004"/>
    <w:rsid w:val="000B5329"/>
    <w:rsid w:val="000B6D3C"/>
    <w:rsid w:val="000C09AF"/>
    <w:rsid w:val="000C4D24"/>
    <w:rsid w:val="000D2A4F"/>
    <w:rsid w:val="000D33DC"/>
    <w:rsid w:val="000D38A7"/>
    <w:rsid w:val="000D46B1"/>
    <w:rsid w:val="000D7B26"/>
    <w:rsid w:val="000E008A"/>
    <w:rsid w:val="000E267F"/>
    <w:rsid w:val="000F3185"/>
    <w:rsid w:val="000F4163"/>
    <w:rsid w:val="000F5B53"/>
    <w:rsid w:val="000F7642"/>
    <w:rsid w:val="00101EAB"/>
    <w:rsid w:val="00101EBE"/>
    <w:rsid w:val="00105E82"/>
    <w:rsid w:val="0011223B"/>
    <w:rsid w:val="0011728A"/>
    <w:rsid w:val="001172BE"/>
    <w:rsid w:val="00120AEF"/>
    <w:rsid w:val="00121729"/>
    <w:rsid w:val="00122780"/>
    <w:rsid w:val="0012320B"/>
    <w:rsid w:val="001319D6"/>
    <w:rsid w:val="00133B2F"/>
    <w:rsid w:val="0013418E"/>
    <w:rsid w:val="0013663D"/>
    <w:rsid w:val="00137EB5"/>
    <w:rsid w:val="00140347"/>
    <w:rsid w:val="00141511"/>
    <w:rsid w:val="00141DAE"/>
    <w:rsid w:val="00142CF4"/>
    <w:rsid w:val="00144AA6"/>
    <w:rsid w:val="001476C8"/>
    <w:rsid w:val="00150970"/>
    <w:rsid w:val="00151EAA"/>
    <w:rsid w:val="00153599"/>
    <w:rsid w:val="0015437C"/>
    <w:rsid w:val="00155516"/>
    <w:rsid w:val="001579E6"/>
    <w:rsid w:val="00160AEE"/>
    <w:rsid w:val="00160E7B"/>
    <w:rsid w:val="001615B8"/>
    <w:rsid w:val="0016239A"/>
    <w:rsid w:val="00165569"/>
    <w:rsid w:val="0016631A"/>
    <w:rsid w:val="00170A47"/>
    <w:rsid w:val="001744CC"/>
    <w:rsid w:val="00175DC6"/>
    <w:rsid w:val="001768A1"/>
    <w:rsid w:val="0017753E"/>
    <w:rsid w:val="0017765F"/>
    <w:rsid w:val="00181566"/>
    <w:rsid w:val="00183243"/>
    <w:rsid w:val="00183E36"/>
    <w:rsid w:val="001856FA"/>
    <w:rsid w:val="00185B45"/>
    <w:rsid w:val="0019015B"/>
    <w:rsid w:val="00193729"/>
    <w:rsid w:val="00196B78"/>
    <w:rsid w:val="001A0C85"/>
    <w:rsid w:val="001B21D0"/>
    <w:rsid w:val="001B3387"/>
    <w:rsid w:val="001B70EC"/>
    <w:rsid w:val="001C0815"/>
    <w:rsid w:val="001C38C2"/>
    <w:rsid w:val="001C476D"/>
    <w:rsid w:val="001E038B"/>
    <w:rsid w:val="001E065D"/>
    <w:rsid w:val="001E123A"/>
    <w:rsid w:val="001E2F17"/>
    <w:rsid w:val="001E5BEA"/>
    <w:rsid w:val="001E6D46"/>
    <w:rsid w:val="001F0707"/>
    <w:rsid w:val="001F0E08"/>
    <w:rsid w:val="001F1E41"/>
    <w:rsid w:val="001F27D4"/>
    <w:rsid w:val="001F4178"/>
    <w:rsid w:val="001F7F6A"/>
    <w:rsid w:val="002064C3"/>
    <w:rsid w:val="00206ACD"/>
    <w:rsid w:val="00207424"/>
    <w:rsid w:val="00207903"/>
    <w:rsid w:val="00207FA5"/>
    <w:rsid w:val="0021562F"/>
    <w:rsid w:val="00216855"/>
    <w:rsid w:val="00216F43"/>
    <w:rsid w:val="0022049F"/>
    <w:rsid w:val="002225BB"/>
    <w:rsid w:val="00223A87"/>
    <w:rsid w:val="00227172"/>
    <w:rsid w:val="00231EAE"/>
    <w:rsid w:val="002325B6"/>
    <w:rsid w:val="0023262D"/>
    <w:rsid w:val="00237145"/>
    <w:rsid w:val="0024211B"/>
    <w:rsid w:val="00243755"/>
    <w:rsid w:val="002451B1"/>
    <w:rsid w:val="00245DC4"/>
    <w:rsid w:val="00247B7E"/>
    <w:rsid w:val="002511D1"/>
    <w:rsid w:val="00254BEB"/>
    <w:rsid w:val="002558C2"/>
    <w:rsid w:val="00262200"/>
    <w:rsid w:val="0026327C"/>
    <w:rsid w:val="00263963"/>
    <w:rsid w:val="0026607C"/>
    <w:rsid w:val="00273068"/>
    <w:rsid w:val="00273266"/>
    <w:rsid w:val="0027407B"/>
    <w:rsid w:val="00275723"/>
    <w:rsid w:val="00275D4C"/>
    <w:rsid w:val="00281629"/>
    <w:rsid w:val="00284D6D"/>
    <w:rsid w:val="0028548F"/>
    <w:rsid w:val="0029038E"/>
    <w:rsid w:val="002A22CB"/>
    <w:rsid w:val="002A3533"/>
    <w:rsid w:val="002A463F"/>
    <w:rsid w:val="002A5266"/>
    <w:rsid w:val="002B0448"/>
    <w:rsid w:val="002C2EB0"/>
    <w:rsid w:val="002C3227"/>
    <w:rsid w:val="002C354B"/>
    <w:rsid w:val="002D0796"/>
    <w:rsid w:val="002D30ED"/>
    <w:rsid w:val="002D38E0"/>
    <w:rsid w:val="002D418D"/>
    <w:rsid w:val="002D434F"/>
    <w:rsid w:val="002D5D7B"/>
    <w:rsid w:val="002E18D5"/>
    <w:rsid w:val="002E5837"/>
    <w:rsid w:val="002E7749"/>
    <w:rsid w:val="002E7A32"/>
    <w:rsid w:val="002F153F"/>
    <w:rsid w:val="002F4000"/>
    <w:rsid w:val="00300583"/>
    <w:rsid w:val="00301D8D"/>
    <w:rsid w:val="00302C64"/>
    <w:rsid w:val="00304956"/>
    <w:rsid w:val="003056D3"/>
    <w:rsid w:val="003075C7"/>
    <w:rsid w:val="003112A9"/>
    <w:rsid w:val="003128D7"/>
    <w:rsid w:val="0031679D"/>
    <w:rsid w:val="00316E0F"/>
    <w:rsid w:val="00331CFA"/>
    <w:rsid w:val="003349DE"/>
    <w:rsid w:val="003373BF"/>
    <w:rsid w:val="0034253A"/>
    <w:rsid w:val="0034349F"/>
    <w:rsid w:val="003461BC"/>
    <w:rsid w:val="0035131F"/>
    <w:rsid w:val="003547EE"/>
    <w:rsid w:val="0035524A"/>
    <w:rsid w:val="0035673E"/>
    <w:rsid w:val="00357E78"/>
    <w:rsid w:val="0036196B"/>
    <w:rsid w:val="003630F5"/>
    <w:rsid w:val="003631B9"/>
    <w:rsid w:val="003638D0"/>
    <w:rsid w:val="00367EFA"/>
    <w:rsid w:val="00370FBF"/>
    <w:rsid w:val="00375A81"/>
    <w:rsid w:val="003762D7"/>
    <w:rsid w:val="00380464"/>
    <w:rsid w:val="00384CAF"/>
    <w:rsid w:val="0038558B"/>
    <w:rsid w:val="00385F62"/>
    <w:rsid w:val="003862E8"/>
    <w:rsid w:val="00386C2A"/>
    <w:rsid w:val="00392392"/>
    <w:rsid w:val="00394F68"/>
    <w:rsid w:val="00394F9D"/>
    <w:rsid w:val="003954F0"/>
    <w:rsid w:val="003A021A"/>
    <w:rsid w:val="003A1722"/>
    <w:rsid w:val="003A6695"/>
    <w:rsid w:val="003B4E59"/>
    <w:rsid w:val="003B7E14"/>
    <w:rsid w:val="003C1093"/>
    <w:rsid w:val="003C2B61"/>
    <w:rsid w:val="003C65EC"/>
    <w:rsid w:val="003C75CE"/>
    <w:rsid w:val="003D031B"/>
    <w:rsid w:val="003D1880"/>
    <w:rsid w:val="003D1B55"/>
    <w:rsid w:val="003D3039"/>
    <w:rsid w:val="003D39C3"/>
    <w:rsid w:val="003E2962"/>
    <w:rsid w:val="003E3431"/>
    <w:rsid w:val="003E5498"/>
    <w:rsid w:val="003E6CE1"/>
    <w:rsid w:val="003F11CB"/>
    <w:rsid w:val="003F3135"/>
    <w:rsid w:val="003F4811"/>
    <w:rsid w:val="0040130D"/>
    <w:rsid w:val="00403CF8"/>
    <w:rsid w:val="00407C08"/>
    <w:rsid w:val="00410335"/>
    <w:rsid w:val="00410A58"/>
    <w:rsid w:val="00415A69"/>
    <w:rsid w:val="00416537"/>
    <w:rsid w:val="00416DE4"/>
    <w:rsid w:val="0042173D"/>
    <w:rsid w:val="00421F33"/>
    <w:rsid w:val="00422D4C"/>
    <w:rsid w:val="004249EE"/>
    <w:rsid w:val="00432929"/>
    <w:rsid w:val="00434CB5"/>
    <w:rsid w:val="00441DB5"/>
    <w:rsid w:val="00445A49"/>
    <w:rsid w:val="0044674D"/>
    <w:rsid w:val="004467A9"/>
    <w:rsid w:val="004470B1"/>
    <w:rsid w:val="004477B8"/>
    <w:rsid w:val="00450208"/>
    <w:rsid w:val="00450817"/>
    <w:rsid w:val="00461482"/>
    <w:rsid w:val="00462A67"/>
    <w:rsid w:val="00464302"/>
    <w:rsid w:val="00470870"/>
    <w:rsid w:val="00472DE8"/>
    <w:rsid w:val="0047356B"/>
    <w:rsid w:val="0047395B"/>
    <w:rsid w:val="00480ED4"/>
    <w:rsid w:val="00495000"/>
    <w:rsid w:val="004A1AFF"/>
    <w:rsid w:val="004A2BEE"/>
    <w:rsid w:val="004B0549"/>
    <w:rsid w:val="004B39C5"/>
    <w:rsid w:val="004B4AF9"/>
    <w:rsid w:val="004B597F"/>
    <w:rsid w:val="004B60E3"/>
    <w:rsid w:val="004B62FB"/>
    <w:rsid w:val="004C1589"/>
    <w:rsid w:val="004C39A7"/>
    <w:rsid w:val="004C59C3"/>
    <w:rsid w:val="004C7615"/>
    <w:rsid w:val="004D2E05"/>
    <w:rsid w:val="004D4068"/>
    <w:rsid w:val="004D475D"/>
    <w:rsid w:val="004E249D"/>
    <w:rsid w:val="004E415E"/>
    <w:rsid w:val="004E58CC"/>
    <w:rsid w:val="004F03A8"/>
    <w:rsid w:val="004F1BF5"/>
    <w:rsid w:val="004F368C"/>
    <w:rsid w:val="004F558D"/>
    <w:rsid w:val="00500C51"/>
    <w:rsid w:val="00501C0D"/>
    <w:rsid w:val="00507270"/>
    <w:rsid w:val="00511229"/>
    <w:rsid w:val="00511753"/>
    <w:rsid w:val="00512E3F"/>
    <w:rsid w:val="00512E4F"/>
    <w:rsid w:val="005132B3"/>
    <w:rsid w:val="00513B66"/>
    <w:rsid w:val="00515541"/>
    <w:rsid w:val="0052075C"/>
    <w:rsid w:val="0052342D"/>
    <w:rsid w:val="005250EB"/>
    <w:rsid w:val="00526EC6"/>
    <w:rsid w:val="0053046F"/>
    <w:rsid w:val="00531BBE"/>
    <w:rsid w:val="00531C64"/>
    <w:rsid w:val="00532F6D"/>
    <w:rsid w:val="0053424E"/>
    <w:rsid w:val="00541E04"/>
    <w:rsid w:val="005433BB"/>
    <w:rsid w:val="0054384B"/>
    <w:rsid w:val="00544E4B"/>
    <w:rsid w:val="0054655D"/>
    <w:rsid w:val="00551190"/>
    <w:rsid w:val="005533B8"/>
    <w:rsid w:val="00554C7C"/>
    <w:rsid w:val="00560665"/>
    <w:rsid w:val="005613F3"/>
    <w:rsid w:val="005620FE"/>
    <w:rsid w:val="00565E6A"/>
    <w:rsid w:val="0056646D"/>
    <w:rsid w:val="0056682F"/>
    <w:rsid w:val="005673AD"/>
    <w:rsid w:val="00567EEA"/>
    <w:rsid w:val="005713F9"/>
    <w:rsid w:val="00573868"/>
    <w:rsid w:val="0058317F"/>
    <w:rsid w:val="005836D6"/>
    <w:rsid w:val="00584A94"/>
    <w:rsid w:val="005869A1"/>
    <w:rsid w:val="0059322F"/>
    <w:rsid w:val="00595C0A"/>
    <w:rsid w:val="005A3CB2"/>
    <w:rsid w:val="005A55B1"/>
    <w:rsid w:val="005A595E"/>
    <w:rsid w:val="005B0C5F"/>
    <w:rsid w:val="005B1512"/>
    <w:rsid w:val="005B24E6"/>
    <w:rsid w:val="005B2DA5"/>
    <w:rsid w:val="005B3577"/>
    <w:rsid w:val="005B359C"/>
    <w:rsid w:val="005B6A54"/>
    <w:rsid w:val="005B783C"/>
    <w:rsid w:val="005C1C74"/>
    <w:rsid w:val="005C221B"/>
    <w:rsid w:val="005C2887"/>
    <w:rsid w:val="005C5BB4"/>
    <w:rsid w:val="005C5DC8"/>
    <w:rsid w:val="005E1D82"/>
    <w:rsid w:val="005E2504"/>
    <w:rsid w:val="005E2C23"/>
    <w:rsid w:val="005E667E"/>
    <w:rsid w:val="005E66FC"/>
    <w:rsid w:val="005E728F"/>
    <w:rsid w:val="005F239C"/>
    <w:rsid w:val="005F2A4F"/>
    <w:rsid w:val="005F3FAE"/>
    <w:rsid w:val="005F6AD4"/>
    <w:rsid w:val="00600CED"/>
    <w:rsid w:val="00605A8F"/>
    <w:rsid w:val="00606C00"/>
    <w:rsid w:val="00607179"/>
    <w:rsid w:val="00607D81"/>
    <w:rsid w:val="00612B07"/>
    <w:rsid w:val="00623750"/>
    <w:rsid w:val="00624EB6"/>
    <w:rsid w:val="00625829"/>
    <w:rsid w:val="006266AB"/>
    <w:rsid w:val="00626C32"/>
    <w:rsid w:val="00627CBE"/>
    <w:rsid w:val="00630B17"/>
    <w:rsid w:val="00631210"/>
    <w:rsid w:val="00641C9C"/>
    <w:rsid w:val="00643163"/>
    <w:rsid w:val="006440F6"/>
    <w:rsid w:val="00647FA9"/>
    <w:rsid w:val="00651066"/>
    <w:rsid w:val="0065228F"/>
    <w:rsid w:val="00653C75"/>
    <w:rsid w:val="006570AC"/>
    <w:rsid w:val="00663102"/>
    <w:rsid w:val="00667F17"/>
    <w:rsid w:val="0067111F"/>
    <w:rsid w:val="00677D31"/>
    <w:rsid w:val="006808D3"/>
    <w:rsid w:val="00681F5F"/>
    <w:rsid w:val="006820E8"/>
    <w:rsid w:val="006835A4"/>
    <w:rsid w:val="00685AF5"/>
    <w:rsid w:val="00687EF2"/>
    <w:rsid w:val="00691A84"/>
    <w:rsid w:val="00691CBE"/>
    <w:rsid w:val="006934BA"/>
    <w:rsid w:val="00694DBB"/>
    <w:rsid w:val="00696582"/>
    <w:rsid w:val="00696799"/>
    <w:rsid w:val="006A07D5"/>
    <w:rsid w:val="006A0A3D"/>
    <w:rsid w:val="006A1B64"/>
    <w:rsid w:val="006A1FE4"/>
    <w:rsid w:val="006A2350"/>
    <w:rsid w:val="006A2B6C"/>
    <w:rsid w:val="006B27C1"/>
    <w:rsid w:val="006B28DA"/>
    <w:rsid w:val="006B5E8D"/>
    <w:rsid w:val="006C2735"/>
    <w:rsid w:val="006C4513"/>
    <w:rsid w:val="006C6F7D"/>
    <w:rsid w:val="006D00EC"/>
    <w:rsid w:val="006D0C9A"/>
    <w:rsid w:val="006D2587"/>
    <w:rsid w:val="006D3062"/>
    <w:rsid w:val="006D5565"/>
    <w:rsid w:val="006E39D0"/>
    <w:rsid w:val="006E4C43"/>
    <w:rsid w:val="006E67E7"/>
    <w:rsid w:val="006F0EB6"/>
    <w:rsid w:val="006F3F97"/>
    <w:rsid w:val="006F7505"/>
    <w:rsid w:val="00703FB1"/>
    <w:rsid w:val="00705035"/>
    <w:rsid w:val="00705A0E"/>
    <w:rsid w:val="00706DA5"/>
    <w:rsid w:val="007101EB"/>
    <w:rsid w:val="00712BDC"/>
    <w:rsid w:val="007131FE"/>
    <w:rsid w:val="00716379"/>
    <w:rsid w:val="00716474"/>
    <w:rsid w:val="00716C34"/>
    <w:rsid w:val="00720233"/>
    <w:rsid w:val="00722E35"/>
    <w:rsid w:val="007248ED"/>
    <w:rsid w:val="007258D1"/>
    <w:rsid w:val="00727316"/>
    <w:rsid w:val="00731566"/>
    <w:rsid w:val="00734B9E"/>
    <w:rsid w:val="0073605F"/>
    <w:rsid w:val="00736060"/>
    <w:rsid w:val="0074350C"/>
    <w:rsid w:val="00743D17"/>
    <w:rsid w:val="00751696"/>
    <w:rsid w:val="00752407"/>
    <w:rsid w:val="007552BE"/>
    <w:rsid w:val="0075634B"/>
    <w:rsid w:val="007579B9"/>
    <w:rsid w:val="00763E13"/>
    <w:rsid w:val="00764105"/>
    <w:rsid w:val="007668AE"/>
    <w:rsid w:val="0078089D"/>
    <w:rsid w:val="00780E97"/>
    <w:rsid w:val="0078583A"/>
    <w:rsid w:val="0078621A"/>
    <w:rsid w:val="00796A19"/>
    <w:rsid w:val="00797EEE"/>
    <w:rsid w:val="007A0773"/>
    <w:rsid w:val="007A24F3"/>
    <w:rsid w:val="007A360E"/>
    <w:rsid w:val="007B3191"/>
    <w:rsid w:val="007C2FD0"/>
    <w:rsid w:val="007C599C"/>
    <w:rsid w:val="007D0296"/>
    <w:rsid w:val="007D5F0E"/>
    <w:rsid w:val="007E0AA8"/>
    <w:rsid w:val="007E2F5E"/>
    <w:rsid w:val="007E3C36"/>
    <w:rsid w:val="007E4154"/>
    <w:rsid w:val="007E5293"/>
    <w:rsid w:val="007F6772"/>
    <w:rsid w:val="007F7E32"/>
    <w:rsid w:val="00800244"/>
    <w:rsid w:val="0080239F"/>
    <w:rsid w:val="008034CF"/>
    <w:rsid w:val="00806547"/>
    <w:rsid w:val="00806A72"/>
    <w:rsid w:val="00810611"/>
    <w:rsid w:val="00812279"/>
    <w:rsid w:val="00813584"/>
    <w:rsid w:val="008266D6"/>
    <w:rsid w:val="00830CDE"/>
    <w:rsid w:val="0083188D"/>
    <w:rsid w:val="00834594"/>
    <w:rsid w:val="0083742C"/>
    <w:rsid w:val="0084555F"/>
    <w:rsid w:val="00852765"/>
    <w:rsid w:val="008543A8"/>
    <w:rsid w:val="00855478"/>
    <w:rsid w:val="008577A9"/>
    <w:rsid w:val="008631D2"/>
    <w:rsid w:val="00864EB9"/>
    <w:rsid w:val="008673F9"/>
    <w:rsid w:val="0087383B"/>
    <w:rsid w:val="00875B5B"/>
    <w:rsid w:val="00882E3D"/>
    <w:rsid w:val="00883915"/>
    <w:rsid w:val="008840A5"/>
    <w:rsid w:val="00892252"/>
    <w:rsid w:val="008934C1"/>
    <w:rsid w:val="00896660"/>
    <w:rsid w:val="008A0659"/>
    <w:rsid w:val="008A18A7"/>
    <w:rsid w:val="008A2F32"/>
    <w:rsid w:val="008A322A"/>
    <w:rsid w:val="008B05A8"/>
    <w:rsid w:val="008B0694"/>
    <w:rsid w:val="008B1EF1"/>
    <w:rsid w:val="008B3017"/>
    <w:rsid w:val="008B6AEE"/>
    <w:rsid w:val="008B78D4"/>
    <w:rsid w:val="008C0229"/>
    <w:rsid w:val="008D2C76"/>
    <w:rsid w:val="008D5170"/>
    <w:rsid w:val="008D754B"/>
    <w:rsid w:val="008E2313"/>
    <w:rsid w:val="008E3D8F"/>
    <w:rsid w:val="008E4E1A"/>
    <w:rsid w:val="008E6AB9"/>
    <w:rsid w:val="008F11D5"/>
    <w:rsid w:val="008F428E"/>
    <w:rsid w:val="008F7BE0"/>
    <w:rsid w:val="00910057"/>
    <w:rsid w:val="00910E42"/>
    <w:rsid w:val="00913796"/>
    <w:rsid w:val="00916B05"/>
    <w:rsid w:val="00923B5F"/>
    <w:rsid w:val="0093553A"/>
    <w:rsid w:val="0094214E"/>
    <w:rsid w:val="0094555F"/>
    <w:rsid w:val="00945B13"/>
    <w:rsid w:val="00951791"/>
    <w:rsid w:val="0095311A"/>
    <w:rsid w:val="009600D1"/>
    <w:rsid w:val="009639D3"/>
    <w:rsid w:val="00964803"/>
    <w:rsid w:val="009650D3"/>
    <w:rsid w:val="009674B8"/>
    <w:rsid w:val="009737BC"/>
    <w:rsid w:val="009801F4"/>
    <w:rsid w:val="00982F0B"/>
    <w:rsid w:val="00986D29"/>
    <w:rsid w:val="00987CE1"/>
    <w:rsid w:val="00992683"/>
    <w:rsid w:val="00992960"/>
    <w:rsid w:val="00993EC7"/>
    <w:rsid w:val="00997355"/>
    <w:rsid w:val="009975DF"/>
    <w:rsid w:val="009A011A"/>
    <w:rsid w:val="009A40B9"/>
    <w:rsid w:val="009A5E85"/>
    <w:rsid w:val="009A6343"/>
    <w:rsid w:val="009B3F7D"/>
    <w:rsid w:val="009B68D8"/>
    <w:rsid w:val="009B757C"/>
    <w:rsid w:val="009C15F0"/>
    <w:rsid w:val="009C1B3B"/>
    <w:rsid w:val="009C4F48"/>
    <w:rsid w:val="009C7DE7"/>
    <w:rsid w:val="009D2E7F"/>
    <w:rsid w:val="009D329D"/>
    <w:rsid w:val="009D5AD5"/>
    <w:rsid w:val="009D6C29"/>
    <w:rsid w:val="009D6DE7"/>
    <w:rsid w:val="009E0473"/>
    <w:rsid w:val="009E2685"/>
    <w:rsid w:val="009E7894"/>
    <w:rsid w:val="009F46B0"/>
    <w:rsid w:val="009F5BEA"/>
    <w:rsid w:val="00A00359"/>
    <w:rsid w:val="00A005CA"/>
    <w:rsid w:val="00A03394"/>
    <w:rsid w:val="00A06BA8"/>
    <w:rsid w:val="00A0775A"/>
    <w:rsid w:val="00A123FE"/>
    <w:rsid w:val="00A13A31"/>
    <w:rsid w:val="00A17F45"/>
    <w:rsid w:val="00A20FD4"/>
    <w:rsid w:val="00A23E35"/>
    <w:rsid w:val="00A24F36"/>
    <w:rsid w:val="00A33CEF"/>
    <w:rsid w:val="00A35F58"/>
    <w:rsid w:val="00A37EDE"/>
    <w:rsid w:val="00A401B4"/>
    <w:rsid w:val="00A44B9D"/>
    <w:rsid w:val="00A502DD"/>
    <w:rsid w:val="00A553F4"/>
    <w:rsid w:val="00A55B68"/>
    <w:rsid w:val="00A56EE6"/>
    <w:rsid w:val="00A60D5B"/>
    <w:rsid w:val="00A621F4"/>
    <w:rsid w:val="00A658C1"/>
    <w:rsid w:val="00A65B51"/>
    <w:rsid w:val="00A66A55"/>
    <w:rsid w:val="00A70D49"/>
    <w:rsid w:val="00A80E86"/>
    <w:rsid w:val="00A815B6"/>
    <w:rsid w:val="00A87B05"/>
    <w:rsid w:val="00A903B0"/>
    <w:rsid w:val="00A920D3"/>
    <w:rsid w:val="00A92181"/>
    <w:rsid w:val="00AA0C76"/>
    <w:rsid w:val="00AA0E53"/>
    <w:rsid w:val="00AA0E54"/>
    <w:rsid w:val="00AA18BA"/>
    <w:rsid w:val="00AA20D7"/>
    <w:rsid w:val="00AA27E4"/>
    <w:rsid w:val="00AA6E0E"/>
    <w:rsid w:val="00AB0861"/>
    <w:rsid w:val="00AB3F9C"/>
    <w:rsid w:val="00AB5D0B"/>
    <w:rsid w:val="00AB7F63"/>
    <w:rsid w:val="00AC10FB"/>
    <w:rsid w:val="00AD0C19"/>
    <w:rsid w:val="00AD197B"/>
    <w:rsid w:val="00AD3BF9"/>
    <w:rsid w:val="00AD54EA"/>
    <w:rsid w:val="00AD5F43"/>
    <w:rsid w:val="00AE48D4"/>
    <w:rsid w:val="00AF6517"/>
    <w:rsid w:val="00AF6BF7"/>
    <w:rsid w:val="00B008AC"/>
    <w:rsid w:val="00B13AF2"/>
    <w:rsid w:val="00B22E1B"/>
    <w:rsid w:val="00B233BC"/>
    <w:rsid w:val="00B25111"/>
    <w:rsid w:val="00B2593A"/>
    <w:rsid w:val="00B3033A"/>
    <w:rsid w:val="00B3088F"/>
    <w:rsid w:val="00B32A00"/>
    <w:rsid w:val="00B41459"/>
    <w:rsid w:val="00B416FE"/>
    <w:rsid w:val="00B4222F"/>
    <w:rsid w:val="00B4311D"/>
    <w:rsid w:val="00B4488B"/>
    <w:rsid w:val="00B450B4"/>
    <w:rsid w:val="00B51D96"/>
    <w:rsid w:val="00B55C22"/>
    <w:rsid w:val="00B64603"/>
    <w:rsid w:val="00B76471"/>
    <w:rsid w:val="00B806CF"/>
    <w:rsid w:val="00B80B19"/>
    <w:rsid w:val="00B80ED8"/>
    <w:rsid w:val="00B82363"/>
    <w:rsid w:val="00B83BF0"/>
    <w:rsid w:val="00B83FEB"/>
    <w:rsid w:val="00B85C99"/>
    <w:rsid w:val="00B87B75"/>
    <w:rsid w:val="00B913E6"/>
    <w:rsid w:val="00B9240F"/>
    <w:rsid w:val="00B92BD3"/>
    <w:rsid w:val="00BA055E"/>
    <w:rsid w:val="00BA0771"/>
    <w:rsid w:val="00BA0E64"/>
    <w:rsid w:val="00BA5D16"/>
    <w:rsid w:val="00BA692C"/>
    <w:rsid w:val="00BB66C2"/>
    <w:rsid w:val="00BB7AB2"/>
    <w:rsid w:val="00BB7F4B"/>
    <w:rsid w:val="00BC1649"/>
    <w:rsid w:val="00BC1F05"/>
    <w:rsid w:val="00BC4738"/>
    <w:rsid w:val="00BD069B"/>
    <w:rsid w:val="00BD0CDD"/>
    <w:rsid w:val="00BD6017"/>
    <w:rsid w:val="00BD6B14"/>
    <w:rsid w:val="00BE2D4A"/>
    <w:rsid w:val="00BE6B58"/>
    <w:rsid w:val="00BE7DD6"/>
    <w:rsid w:val="00BF091B"/>
    <w:rsid w:val="00BF1F43"/>
    <w:rsid w:val="00BF2D5C"/>
    <w:rsid w:val="00BF3682"/>
    <w:rsid w:val="00BF3DE1"/>
    <w:rsid w:val="00BF730B"/>
    <w:rsid w:val="00BF742D"/>
    <w:rsid w:val="00C012F2"/>
    <w:rsid w:val="00C04D78"/>
    <w:rsid w:val="00C070D8"/>
    <w:rsid w:val="00C11B56"/>
    <w:rsid w:val="00C12572"/>
    <w:rsid w:val="00C22517"/>
    <w:rsid w:val="00C25B86"/>
    <w:rsid w:val="00C2788A"/>
    <w:rsid w:val="00C32A8C"/>
    <w:rsid w:val="00C35B88"/>
    <w:rsid w:val="00C41FD0"/>
    <w:rsid w:val="00C42900"/>
    <w:rsid w:val="00C451A9"/>
    <w:rsid w:val="00C50514"/>
    <w:rsid w:val="00C55395"/>
    <w:rsid w:val="00C56FB0"/>
    <w:rsid w:val="00C57EA7"/>
    <w:rsid w:val="00C63767"/>
    <w:rsid w:val="00C63D41"/>
    <w:rsid w:val="00C649E8"/>
    <w:rsid w:val="00C64F61"/>
    <w:rsid w:val="00C70A4B"/>
    <w:rsid w:val="00C811B6"/>
    <w:rsid w:val="00C81758"/>
    <w:rsid w:val="00C93FC0"/>
    <w:rsid w:val="00C9484A"/>
    <w:rsid w:val="00C94F34"/>
    <w:rsid w:val="00CA5832"/>
    <w:rsid w:val="00CA5D87"/>
    <w:rsid w:val="00CA6464"/>
    <w:rsid w:val="00CA6501"/>
    <w:rsid w:val="00CA7C28"/>
    <w:rsid w:val="00CB0569"/>
    <w:rsid w:val="00CB0FD3"/>
    <w:rsid w:val="00CB2CB1"/>
    <w:rsid w:val="00CB3467"/>
    <w:rsid w:val="00CB4320"/>
    <w:rsid w:val="00CB63BC"/>
    <w:rsid w:val="00CC3367"/>
    <w:rsid w:val="00CC6C0F"/>
    <w:rsid w:val="00CD62B0"/>
    <w:rsid w:val="00CE4ECD"/>
    <w:rsid w:val="00CE5659"/>
    <w:rsid w:val="00CF1DA7"/>
    <w:rsid w:val="00CF4045"/>
    <w:rsid w:val="00CF4228"/>
    <w:rsid w:val="00CF523C"/>
    <w:rsid w:val="00D014F0"/>
    <w:rsid w:val="00D036A1"/>
    <w:rsid w:val="00D054D6"/>
    <w:rsid w:val="00D05EDB"/>
    <w:rsid w:val="00D1265B"/>
    <w:rsid w:val="00D12BB0"/>
    <w:rsid w:val="00D145AF"/>
    <w:rsid w:val="00D150EE"/>
    <w:rsid w:val="00D33220"/>
    <w:rsid w:val="00D37DFB"/>
    <w:rsid w:val="00D41837"/>
    <w:rsid w:val="00D44440"/>
    <w:rsid w:val="00D50F12"/>
    <w:rsid w:val="00D51AE5"/>
    <w:rsid w:val="00D51FE9"/>
    <w:rsid w:val="00D542B2"/>
    <w:rsid w:val="00D55311"/>
    <w:rsid w:val="00D55D06"/>
    <w:rsid w:val="00D57EE7"/>
    <w:rsid w:val="00D61E48"/>
    <w:rsid w:val="00D63FA6"/>
    <w:rsid w:val="00D65E3F"/>
    <w:rsid w:val="00D65EDC"/>
    <w:rsid w:val="00D6628E"/>
    <w:rsid w:val="00D6744D"/>
    <w:rsid w:val="00D70FA3"/>
    <w:rsid w:val="00D7172D"/>
    <w:rsid w:val="00D721F7"/>
    <w:rsid w:val="00D7454D"/>
    <w:rsid w:val="00D76777"/>
    <w:rsid w:val="00D840FA"/>
    <w:rsid w:val="00D84EA7"/>
    <w:rsid w:val="00D87E1A"/>
    <w:rsid w:val="00D92EED"/>
    <w:rsid w:val="00DA6D45"/>
    <w:rsid w:val="00DB1977"/>
    <w:rsid w:val="00DB2518"/>
    <w:rsid w:val="00DB3A50"/>
    <w:rsid w:val="00DB421A"/>
    <w:rsid w:val="00DC1FF0"/>
    <w:rsid w:val="00DC251F"/>
    <w:rsid w:val="00DC49BD"/>
    <w:rsid w:val="00DC7134"/>
    <w:rsid w:val="00DD2EF8"/>
    <w:rsid w:val="00DD365F"/>
    <w:rsid w:val="00DE10FA"/>
    <w:rsid w:val="00DE475A"/>
    <w:rsid w:val="00DE4D9F"/>
    <w:rsid w:val="00DF13C8"/>
    <w:rsid w:val="00DF5490"/>
    <w:rsid w:val="00DF6A97"/>
    <w:rsid w:val="00E026DD"/>
    <w:rsid w:val="00E04D4A"/>
    <w:rsid w:val="00E04D96"/>
    <w:rsid w:val="00E07B31"/>
    <w:rsid w:val="00E11578"/>
    <w:rsid w:val="00E13213"/>
    <w:rsid w:val="00E1454E"/>
    <w:rsid w:val="00E15811"/>
    <w:rsid w:val="00E20A54"/>
    <w:rsid w:val="00E2218D"/>
    <w:rsid w:val="00E24D57"/>
    <w:rsid w:val="00E24D91"/>
    <w:rsid w:val="00E27693"/>
    <w:rsid w:val="00E34103"/>
    <w:rsid w:val="00E36D95"/>
    <w:rsid w:val="00E37E4A"/>
    <w:rsid w:val="00E42571"/>
    <w:rsid w:val="00E44E30"/>
    <w:rsid w:val="00E44FE8"/>
    <w:rsid w:val="00E500B8"/>
    <w:rsid w:val="00E511A2"/>
    <w:rsid w:val="00E51D92"/>
    <w:rsid w:val="00E54B76"/>
    <w:rsid w:val="00E6417C"/>
    <w:rsid w:val="00E64CFC"/>
    <w:rsid w:val="00E66D7D"/>
    <w:rsid w:val="00E7027E"/>
    <w:rsid w:val="00E70B48"/>
    <w:rsid w:val="00E73A45"/>
    <w:rsid w:val="00E74CB9"/>
    <w:rsid w:val="00E75961"/>
    <w:rsid w:val="00E760B3"/>
    <w:rsid w:val="00E76507"/>
    <w:rsid w:val="00E8090D"/>
    <w:rsid w:val="00E82422"/>
    <w:rsid w:val="00E83ED0"/>
    <w:rsid w:val="00E90967"/>
    <w:rsid w:val="00E922D9"/>
    <w:rsid w:val="00E92480"/>
    <w:rsid w:val="00E9260D"/>
    <w:rsid w:val="00E92AEF"/>
    <w:rsid w:val="00EA3740"/>
    <w:rsid w:val="00EA42CF"/>
    <w:rsid w:val="00EA767D"/>
    <w:rsid w:val="00EB0379"/>
    <w:rsid w:val="00EB0F9D"/>
    <w:rsid w:val="00EB156B"/>
    <w:rsid w:val="00EB7E7F"/>
    <w:rsid w:val="00EC2361"/>
    <w:rsid w:val="00EC46FE"/>
    <w:rsid w:val="00EC4820"/>
    <w:rsid w:val="00EC768C"/>
    <w:rsid w:val="00EC7E8D"/>
    <w:rsid w:val="00ED1BE9"/>
    <w:rsid w:val="00ED352D"/>
    <w:rsid w:val="00ED480D"/>
    <w:rsid w:val="00EE0922"/>
    <w:rsid w:val="00EE171E"/>
    <w:rsid w:val="00EE2D78"/>
    <w:rsid w:val="00EE55A6"/>
    <w:rsid w:val="00EE620C"/>
    <w:rsid w:val="00EF5769"/>
    <w:rsid w:val="00EF61FE"/>
    <w:rsid w:val="00EF77FD"/>
    <w:rsid w:val="00F0113D"/>
    <w:rsid w:val="00F058F8"/>
    <w:rsid w:val="00F077E3"/>
    <w:rsid w:val="00F103FE"/>
    <w:rsid w:val="00F15E7E"/>
    <w:rsid w:val="00F15F34"/>
    <w:rsid w:val="00F215BD"/>
    <w:rsid w:val="00F22DF3"/>
    <w:rsid w:val="00F241EC"/>
    <w:rsid w:val="00F24459"/>
    <w:rsid w:val="00F30086"/>
    <w:rsid w:val="00F30C12"/>
    <w:rsid w:val="00F32684"/>
    <w:rsid w:val="00F37EEE"/>
    <w:rsid w:val="00F404BB"/>
    <w:rsid w:val="00F404DD"/>
    <w:rsid w:val="00F407CF"/>
    <w:rsid w:val="00F412AB"/>
    <w:rsid w:val="00F41C74"/>
    <w:rsid w:val="00F42136"/>
    <w:rsid w:val="00F42F3D"/>
    <w:rsid w:val="00F4420E"/>
    <w:rsid w:val="00F51B0B"/>
    <w:rsid w:val="00F53A2D"/>
    <w:rsid w:val="00F57131"/>
    <w:rsid w:val="00F57F32"/>
    <w:rsid w:val="00F62893"/>
    <w:rsid w:val="00F64509"/>
    <w:rsid w:val="00F7068C"/>
    <w:rsid w:val="00F72E35"/>
    <w:rsid w:val="00F73F84"/>
    <w:rsid w:val="00F74538"/>
    <w:rsid w:val="00F751A1"/>
    <w:rsid w:val="00F760FF"/>
    <w:rsid w:val="00F7745E"/>
    <w:rsid w:val="00F862BF"/>
    <w:rsid w:val="00F91BF6"/>
    <w:rsid w:val="00F93589"/>
    <w:rsid w:val="00FA2CC5"/>
    <w:rsid w:val="00FA3776"/>
    <w:rsid w:val="00FA60D2"/>
    <w:rsid w:val="00FA65DC"/>
    <w:rsid w:val="00FB1176"/>
    <w:rsid w:val="00FB184C"/>
    <w:rsid w:val="00FB40EC"/>
    <w:rsid w:val="00FB6108"/>
    <w:rsid w:val="00FB7B71"/>
    <w:rsid w:val="00FC0FB5"/>
    <w:rsid w:val="00FC16E7"/>
    <w:rsid w:val="00FC5152"/>
    <w:rsid w:val="00FC6C20"/>
    <w:rsid w:val="00FC76E8"/>
    <w:rsid w:val="00FD00DF"/>
    <w:rsid w:val="00FD058A"/>
    <w:rsid w:val="00FD07BD"/>
    <w:rsid w:val="00FD11E7"/>
    <w:rsid w:val="00FD1805"/>
    <w:rsid w:val="00FD60EB"/>
    <w:rsid w:val="00FE02B3"/>
    <w:rsid w:val="00FE0E83"/>
    <w:rsid w:val="00FE18EB"/>
    <w:rsid w:val="00FE4BBA"/>
    <w:rsid w:val="00FE62E1"/>
    <w:rsid w:val="00FF04B4"/>
    <w:rsid w:val="00FF2C0C"/>
    <w:rsid w:val="00FF5EA0"/>
    <w:rsid w:val="00FF68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3266EB"/>
  <w15:docId w15:val="{F0E64ABA-26FB-49EA-899B-6CA852EE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1F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2451B1"/>
  </w:style>
  <w:style w:type="character" w:styleId="Rimandocommento">
    <w:name w:val="annotation reference"/>
    <w:basedOn w:val="Carpredefinitoparagrafo"/>
    <w:uiPriority w:val="99"/>
    <w:semiHidden/>
    <w:unhideWhenUsed/>
    <w:rsid w:val="002451B1"/>
    <w:rPr>
      <w:sz w:val="16"/>
      <w:szCs w:val="16"/>
    </w:rPr>
  </w:style>
  <w:style w:type="paragraph" w:styleId="Testocommento">
    <w:name w:val="annotation text"/>
    <w:basedOn w:val="Normale"/>
    <w:link w:val="TestocommentoCarattere"/>
    <w:uiPriority w:val="99"/>
    <w:semiHidden/>
    <w:unhideWhenUsed/>
    <w:rsid w:val="002451B1"/>
    <w:pPr>
      <w:spacing w:after="200" w:line="240" w:lineRule="auto"/>
    </w:pPr>
    <w:rPr>
      <w:sz w:val="20"/>
      <w:szCs w:val="20"/>
    </w:rPr>
  </w:style>
  <w:style w:type="character" w:customStyle="1" w:styleId="TestocommentoCarattere">
    <w:name w:val="Testo commento Carattere"/>
    <w:basedOn w:val="Carpredefinitoparagrafo"/>
    <w:link w:val="Testocommento"/>
    <w:uiPriority w:val="99"/>
    <w:semiHidden/>
    <w:rsid w:val="002451B1"/>
    <w:rPr>
      <w:sz w:val="20"/>
      <w:szCs w:val="20"/>
    </w:rPr>
  </w:style>
  <w:style w:type="paragraph" w:styleId="Paragrafoelenco">
    <w:name w:val="List Paragraph"/>
    <w:basedOn w:val="Normale"/>
    <w:uiPriority w:val="34"/>
    <w:qFormat/>
    <w:rsid w:val="002451B1"/>
    <w:pPr>
      <w:spacing w:after="200" w:line="276" w:lineRule="auto"/>
      <w:ind w:left="720"/>
      <w:contextualSpacing/>
    </w:pPr>
  </w:style>
  <w:style w:type="paragraph" w:styleId="Corpodeltesto2">
    <w:name w:val="Body Text 2"/>
    <w:basedOn w:val="Normale"/>
    <w:link w:val="Corpodeltesto2Carattere"/>
    <w:uiPriority w:val="99"/>
    <w:semiHidden/>
    <w:unhideWhenUsed/>
    <w:rsid w:val="002451B1"/>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2451B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451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51B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2451B1"/>
    <w:rPr>
      <w:b/>
      <w:bCs/>
    </w:rPr>
  </w:style>
  <w:style w:type="character" w:customStyle="1" w:styleId="SoggettocommentoCarattere">
    <w:name w:val="Soggetto commento Carattere"/>
    <w:basedOn w:val="TestocommentoCarattere"/>
    <w:link w:val="Soggettocommento"/>
    <w:uiPriority w:val="99"/>
    <w:semiHidden/>
    <w:rsid w:val="002451B1"/>
    <w:rPr>
      <w:b/>
      <w:bCs/>
      <w:sz w:val="20"/>
      <w:szCs w:val="20"/>
    </w:rPr>
  </w:style>
  <w:style w:type="paragraph" w:styleId="PreformattatoHTML">
    <w:name w:val="HTML Preformatted"/>
    <w:basedOn w:val="Normale"/>
    <w:link w:val="PreformattatoHTMLCarattere"/>
    <w:uiPriority w:val="99"/>
    <w:semiHidden/>
    <w:unhideWhenUsed/>
    <w:rsid w:val="00245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451B1"/>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2451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51B1"/>
  </w:style>
  <w:style w:type="paragraph" w:styleId="Pidipagina">
    <w:name w:val="footer"/>
    <w:basedOn w:val="Normale"/>
    <w:link w:val="PidipaginaCarattere"/>
    <w:uiPriority w:val="99"/>
    <w:unhideWhenUsed/>
    <w:rsid w:val="002451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51B1"/>
  </w:style>
  <w:style w:type="table" w:styleId="Grigliatabella">
    <w:name w:val="Table Grid"/>
    <w:basedOn w:val="Tabellanormale"/>
    <w:rsid w:val="002451B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e"/>
    <w:uiPriority w:val="40"/>
    <w:qFormat/>
    <w:rsid w:val="002451B1"/>
    <w:pPr>
      <w:tabs>
        <w:tab w:val="decimal" w:pos="360"/>
      </w:tabs>
      <w:spacing w:after="200" w:line="276" w:lineRule="auto"/>
    </w:pPr>
    <w:rPr>
      <w:rFonts w:cs="Times New Roman"/>
      <w:lang w:eastAsia="it-IT"/>
    </w:rPr>
  </w:style>
  <w:style w:type="paragraph" w:styleId="Testonotaapidipagina">
    <w:name w:val="footnote text"/>
    <w:basedOn w:val="Normale"/>
    <w:link w:val="TestonotaapidipaginaCarattere"/>
    <w:uiPriority w:val="99"/>
    <w:unhideWhenUsed/>
    <w:rsid w:val="002451B1"/>
    <w:pPr>
      <w:spacing w:after="0" w:line="240" w:lineRule="auto"/>
    </w:pPr>
    <w:rPr>
      <w:rFonts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451B1"/>
    <w:rPr>
      <w:rFonts w:eastAsiaTheme="minorEastAsia" w:cs="Times New Roman"/>
      <w:sz w:val="20"/>
      <w:szCs w:val="20"/>
      <w:lang w:eastAsia="it-IT"/>
    </w:rPr>
  </w:style>
  <w:style w:type="character" w:styleId="Enfasidelicata">
    <w:name w:val="Subtle Emphasis"/>
    <w:basedOn w:val="Carpredefinitoparagrafo"/>
    <w:uiPriority w:val="19"/>
    <w:qFormat/>
    <w:rsid w:val="002451B1"/>
    <w:rPr>
      <w:i/>
      <w:iCs/>
    </w:rPr>
  </w:style>
  <w:style w:type="table" w:styleId="Sfondochiaro-Colore1">
    <w:name w:val="Light Shading Accent 1"/>
    <w:basedOn w:val="Tabellanormale"/>
    <w:uiPriority w:val="60"/>
    <w:rsid w:val="002451B1"/>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linkify">
    <w:name w:val="linkify"/>
    <w:basedOn w:val="Carpredefinitoparagrafo"/>
    <w:rsid w:val="00AB0861"/>
  </w:style>
  <w:style w:type="table" w:customStyle="1" w:styleId="Tabellagriglia1chiara1">
    <w:name w:val="Tabella griglia 1 chiara1"/>
    <w:basedOn w:val="Tabellanormale"/>
    <w:uiPriority w:val="46"/>
    <w:rsid w:val="00F571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llegamentoipertestuale">
    <w:name w:val="Hyperlink"/>
    <w:basedOn w:val="Carpredefinitoparagrafo"/>
    <w:uiPriority w:val="99"/>
    <w:unhideWhenUsed/>
    <w:qFormat/>
    <w:rsid w:val="00A35F58"/>
    <w:rPr>
      <w:color w:val="0000FF"/>
      <w:u w:val="single"/>
    </w:rPr>
  </w:style>
  <w:style w:type="character" w:customStyle="1" w:styleId="Menzionenonrisolta1">
    <w:name w:val="Menzione non risolta1"/>
    <w:basedOn w:val="Carpredefinitoparagrafo"/>
    <w:uiPriority w:val="99"/>
    <w:semiHidden/>
    <w:unhideWhenUsed/>
    <w:rsid w:val="0073605F"/>
    <w:rPr>
      <w:color w:val="605E5C"/>
      <w:shd w:val="clear" w:color="auto" w:fill="E1DFDD"/>
    </w:rPr>
  </w:style>
  <w:style w:type="character" w:styleId="Numeroriga">
    <w:name w:val="line number"/>
    <w:basedOn w:val="Carpredefinitoparagrafo"/>
    <w:uiPriority w:val="99"/>
    <w:semiHidden/>
    <w:unhideWhenUsed/>
    <w:rsid w:val="00FC0FB5"/>
  </w:style>
  <w:style w:type="paragraph" w:customStyle="1" w:styleId="MDPI62Acknowledgments">
    <w:name w:val="MDPI_6.2_Acknowledgments"/>
    <w:qFormat/>
    <w:rsid w:val="00A80E86"/>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qFormat/>
    <w:rsid w:val="00A80E86"/>
    <w:pPr>
      <w:adjustRightInd w:val="0"/>
      <w:snapToGrid w:val="0"/>
      <w:spacing w:before="120" w:after="120" w:line="26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Menzionenonrisolta2">
    <w:name w:val="Menzione non risolta2"/>
    <w:basedOn w:val="Carpredefinitoparagrafo"/>
    <w:uiPriority w:val="99"/>
    <w:semiHidden/>
    <w:unhideWhenUsed/>
    <w:rsid w:val="0014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762">
      <w:bodyDiv w:val="1"/>
      <w:marLeft w:val="0"/>
      <w:marRight w:val="0"/>
      <w:marTop w:val="0"/>
      <w:marBottom w:val="0"/>
      <w:divBdr>
        <w:top w:val="none" w:sz="0" w:space="0" w:color="auto"/>
        <w:left w:val="none" w:sz="0" w:space="0" w:color="auto"/>
        <w:bottom w:val="none" w:sz="0" w:space="0" w:color="auto"/>
        <w:right w:val="none" w:sz="0" w:space="0" w:color="auto"/>
      </w:divBdr>
      <w:divsChild>
        <w:div w:id="1259025191">
          <w:marLeft w:val="0"/>
          <w:marRight w:val="0"/>
          <w:marTop w:val="0"/>
          <w:marBottom w:val="0"/>
          <w:divBdr>
            <w:top w:val="none" w:sz="0" w:space="0" w:color="auto"/>
            <w:left w:val="none" w:sz="0" w:space="0" w:color="auto"/>
            <w:bottom w:val="none" w:sz="0" w:space="0" w:color="auto"/>
            <w:right w:val="none" w:sz="0" w:space="0" w:color="auto"/>
          </w:divBdr>
        </w:div>
      </w:divsChild>
    </w:div>
    <w:div w:id="512108649">
      <w:bodyDiv w:val="1"/>
      <w:marLeft w:val="0"/>
      <w:marRight w:val="0"/>
      <w:marTop w:val="0"/>
      <w:marBottom w:val="0"/>
      <w:divBdr>
        <w:top w:val="none" w:sz="0" w:space="0" w:color="auto"/>
        <w:left w:val="none" w:sz="0" w:space="0" w:color="auto"/>
        <w:bottom w:val="none" w:sz="0" w:space="0" w:color="auto"/>
        <w:right w:val="none" w:sz="0" w:space="0" w:color="auto"/>
      </w:divBdr>
      <w:divsChild>
        <w:div w:id="699235621">
          <w:marLeft w:val="0"/>
          <w:marRight w:val="0"/>
          <w:marTop w:val="0"/>
          <w:marBottom w:val="0"/>
          <w:divBdr>
            <w:top w:val="none" w:sz="0" w:space="0" w:color="auto"/>
            <w:left w:val="none" w:sz="0" w:space="0" w:color="auto"/>
            <w:bottom w:val="none" w:sz="0" w:space="0" w:color="auto"/>
            <w:right w:val="none" w:sz="0" w:space="0" w:color="auto"/>
          </w:divBdr>
        </w:div>
      </w:divsChild>
    </w:div>
    <w:div w:id="754975541">
      <w:bodyDiv w:val="1"/>
      <w:marLeft w:val="0"/>
      <w:marRight w:val="0"/>
      <w:marTop w:val="0"/>
      <w:marBottom w:val="0"/>
      <w:divBdr>
        <w:top w:val="none" w:sz="0" w:space="0" w:color="auto"/>
        <w:left w:val="none" w:sz="0" w:space="0" w:color="auto"/>
        <w:bottom w:val="none" w:sz="0" w:space="0" w:color="auto"/>
        <w:right w:val="none" w:sz="0" w:space="0" w:color="auto"/>
      </w:divBdr>
      <w:divsChild>
        <w:div w:id="956789189">
          <w:marLeft w:val="0"/>
          <w:marRight w:val="0"/>
          <w:marTop w:val="0"/>
          <w:marBottom w:val="0"/>
          <w:divBdr>
            <w:top w:val="none" w:sz="0" w:space="0" w:color="auto"/>
            <w:left w:val="none" w:sz="0" w:space="0" w:color="auto"/>
            <w:bottom w:val="none" w:sz="0" w:space="0" w:color="auto"/>
            <w:right w:val="none" w:sz="0" w:space="0" w:color="auto"/>
          </w:divBdr>
        </w:div>
      </w:divsChild>
    </w:div>
    <w:div w:id="818232758">
      <w:bodyDiv w:val="1"/>
      <w:marLeft w:val="0"/>
      <w:marRight w:val="0"/>
      <w:marTop w:val="0"/>
      <w:marBottom w:val="0"/>
      <w:divBdr>
        <w:top w:val="none" w:sz="0" w:space="0" w:color="auto"/>
        <w:left w:val="none" w:sz="0" w:space="0" w:color="auto"/>
        <w:bottom w:val="none" w:sz="0" w:space="0" w:color="auto"/>
        <w:right w:val="none" w:sz="0" w:space="0" w:color="auto"/>
      </w:divBdr>
      <w:divsChild>
        <w:div w:id="222957837">
          <w:marLeft w:val="0"/>
          <w:marRight w:val="0"/>
          <w:marTop w:val="0"/>
          <w:marBottom w:val="0"/>
          <w:divBdr>
            <w:top w:val="none" w:sz="0" w:space="0" w:color="auto"/>
            <w:left w:val="none" w:sz="0" w:space="0" w:color="auto"/>
            <w:bottom w:val="none" w:sz="0" w:space="0" w:color="auto"/>
            <w:right w:val="none" w:sz="0" w:space="0" w:color="auto"/>
          </w:divBdr>
        </w:div>
      </w:divsChild>
    </w:div>
    <w:div w:id="1028486592">
      <w:bodyDiv w:val="1"/>
      <w:marLeft w:val="0"/>
      <w:marRight w:val="0"/>
      <w:marTop w:val="0"/>
      <w:marBottom w:val="0"/>
      <w:divBdr>
        <w:top w:val="none" w:sz="0" w:space="0" w:color="auto"/>
        <w:left w:val="none" w:sz="0" w:space="0" w:color="auto"/>
        <w:bottom w:val="none" w:sz="0" w:space="0" w:color="auto"/>
        <w:right w:val="none" w:sz="0" w:space="0" w:color="auto"/>
      </w:divBdr>
      <w:divsChild>
        <w:div w:id="1142387074">
          <w:marLeft w:val="0"/>
          <w:marRight w:val="0"/>
          <w:marTop w:val="0"/>
          <w:marBottom w:val="0"/>
          <w:divBdr>
            <w:top w:val="none" w:sz="0" w:space="0" w:color="auto"/>
            <w:left w:val="none" w:sz="0" w:space="0" w:color="auto"/>
            <w:bottom w:val="none" w:sz="0" w:space="0" w:color="auto"/>
            <w:right w:val="none" w:sz="0" w:space="0" w:color="auto"/>
          </w:divBdr>
        </w:div>
      </w:divsChild>
    </w:div>
    <w:div w:id="1238593641">
      <w:bodyDiv w:val="1"/>
      <w:marLeft w:val="0"/>
      <w:marRight w:val="0"/>
      <w:marTop w:val="0"/>
      <w:marBottom w:val="0"/>
      <w:divBdr>
        <w:top w:val="none" w:sz="0" w:space="0" w:color="auto"/>
        <w:left w:val="none" w:sz="0" w:space="0" w:color="auto"/>
        <w:bottom w:val="none" w:sz="0" w:space="0" w:color="auto"/>
        <w:right w:val="none" w:sz="0" w:space="0" w:color="auto"/>
      </w:divBdr>
      <w:divsChild>
        <w:div w:id="480539598">
          <w:marLeft w:val="0"/>
          <w:marRight w:val="0"/>
          <w:marTop w:val="0"/>
          <w:marBottom w:val="0"/>
          <w:divBdr>
            <w:top w:val="none" w:sz="0" w:space="0" w:color="auto"/>
            <w:left w:val="none" w:sz="0" w:space="0" w:color="auto"/>
            <w:bottom w:val="none" w:sz="0" w:space="0" w:color="auto"/>
            <w:right w:val="none" w:sz="0" w:space="0" w:color="auto"/>
          </w:divBdr>
        </w:div>
      </w:divsChild>
    </w:div>
    <w:div w:id="1282296337">
      <w:bodyDiv w:val="1"/>
      <w:marLeft w:val="0"/>
      <w:marRight w:val="0"/>
      <w:marTop w:val="0"/>
      <w:marBottom w:val="0"/>
      <w:divBdr>
        <w:top w:val="none" w:sz="0" w:space="0" w:color="auto"/>
        <w:left w:val="none" w:sz="0" w:space="0" w:color="auto"/>
        <w:bottom w:val="none" w:sz="0" w:space="0" w:color="auto"/>
        <w:right w:val="none" w:sz="0" w:space="0" w:color="auto"/>
      </w:divBdr>
    </w:div>
    <w:div w:id="1417163913">
      <w:bodyDiv w:val="1"/>
      <w:marLeft w:val="0"/>
      <w:marRight w:val="0"/>
      <w:marTop w:val="0"/>
      <w:marBottom w:val="0"/>
      <w:divBdr>
        <w:top w:val="none" w:sz="0" w:space="0" w:color="auto"/>
        <w:left w:val="none" w:sz="0" w:space="0" w:color="auto"/>
        <w:bottom w:val="none" w:sz="0" w:space="0" w:color="auto"/>
        <w:right w:val="none" w:sz="0" w:space="0" w:color="auto"/>
      </w:divBdr>
      <w:divsChild>
        <w:div w:id="510067464">
          <w:marLeft w:val="0"/>
          <w:marRight w:val="0"/>
          <w:marTop w:val="0"/>
          <w:marBottom w:val="0"/>
          <w:divBdr>
            <w:top w:val="none" w:sz="0" w:space="0" w:color="auto"/>
            <w:left w:val="none" w:sz="0" w:space="0" w:color="auto"/>
            <w:bottom w:val="none" w:sz="0" w:space="0" w:color="auto"/>
            <w:right w:val="none" w:sz="0" w:space="0" w:color="auto"/>
          </w:divBdr>
        </w:div>
      </w:divsChild>
    </w:div>
    <w:div w:id="1521702963">
      <w:bodyDiv w:val="1"/>
      <w:marLeft w:val="0"/>
      <w:marRight w:val="0"/>
      <w:marTop w:val="0"/>
      <w:marBottom w:val="0"/>
      <w:divBdr>
        <w:top w:val="none" w:sz="0" w:space="0" w:color="auto"/>
        <w:left w:val="none" w:sz="0" w:space="0" w:color="auto"/>
        <w:bottom w:val="none" w:sz="0" w:space="0" w:color="auto"/>
        <w:right w:val="none" w:sz="0" w:space="0" w:color="auto"/>
      </w:divBdr>
      <w:divsChild>
        <w:div w:id="1032413840">
          <w:marLeft w:val="0"/>
          <w:marRight w:val="0"/>
          <w:marTop w:val="0"/>
          <w:marBottom w:val="0"/>
          <w:divBdr>
            <w:top w:val="none" w:sz="0" w:space="0" w:color="auto"/>
            <w:left w:val="none" w:sz="0" w:space="0" w:color="auto"/>
            <w:bottom w:val="none" w:sz="0" w:space="0" w:color="auto"/>
            <w:right w:val="none" w:sz="0" w:space="0" w:color="auto"/>
          </w:divBdr>
        </w:div>
      </w:divsChild>
    </w:div>
    <w:div w:id="1549490942">
      <w:bodyDiv w:val="1"/>
      <w:marLeft w:val="0"/>
      <w:marRight w:val="0"/>
      <w:marTop w:val="0"/>
      <w:marBottom w:val="0"/>
      <w:divBdr>
        <w:top w:val="none" w:sz="0" w:space="0" w:color="auto"/>
        <w:left w:val="none" w:sz="0" w:space="0" w:color="auto"/>
        <w:bottom w:val="none" w:sz="0" w:space="0" w:color="auto"/>
        <w:right w:val="none" w:sz="0" w:space="0" w:color="auto"/>
      </w:divBdr>
    </w:div>
    <w:div w:id="1553999790">
      <w:bodyDiv w:val="1"/>
      <w:marLeft w:val="0"/>
      <w:marRight w:val="0"/>
      <w:marTop w:val="0"/>
      <w:marBottom w:val="0"/>
      <w:divBdr>
        <w:top w:val="none" w:sz="0" w:space="0" w:color="auto"/>
        <w:left w:val="none" w:sz="0" w:space="0" w:color="auto"/>
        <w:bottom w:val="none" w:sz="0" w:space="0" w:color="auto"/>
        <w:right w:val="none" w:sz="0" w:space="0" w:color="auto"/>
      </w:divBdr>
    </w:div>
    <w:div w:id="17347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143761">
          <w:marLeft w:val="0"/>
          <w:marRight w:val="0"/>
          <w:marTop w:val="0"/>
          <w:marBottom w:val="0"/>
          <w:divBdr>
            <w:top w:val="none" w:sz="0" w:space="0" w:color="auto"/>
            <w:left w:val="none" w:sz="0" w:space="0" w:color="auto"/>
            <w:bottom w:val="none" w:sz="0" w:space="0" w:color="auto"/>
            <w:right w:val="none" w:sz="0" w:space="0" w:color="auto"/>
          </w:divBdr>
        </w:div>
      </w:divsChild>
    </w:div>
    <w:div w:id="1781756349">
      <w:bodyDiv w:val="1"/>
      <w:marLeft w:val="0"/>
      <w:marRight w:val="0"/>
      <w:marTop w:val="0"/>
      <w:marBottom w:val="0"/>
      <w:divBdr>
        <w:top w:val="none" w:sz="0" w:space="0" w:color="auto"/>
        <w:left w:val="none" w:sz="0" w:space="0" w:color="auto"/>
        <w:bottom w:val="none" w:sz="0" w:space="0" w:color="auto"/>
        <w:right w:val="none" w:sz="0" w:space="0" w:color="auto"/>
      </w:divBdr>
      <w:divsChild>
        <w:div w:id="2068256485">
          <w:marLeft w:val="0"/>
          <w:marRight w:val="0"/>
          <w:marTop w:val="0"/>
          <w:marBottom w:val="0"/>
          <w:divBdr>
            <w:top w:val="none" w:sz="0" w:space="0" w:color="auto"/>
            <w:left w:val="none" w:sz="0" w:space="0" w:color="auto"/>
            <w:bottom w:val="none" w:sz="0" w:space="0" w:color="auto"/>
            <w:right w:val="none" w:sz="0" w:space="0" w:color="auto"/>
          </w:divBdr>
        </w:div>
      </w:divsChild>
    </w:div>
    <w:div w:id="1815104659">
      <w:bodyDiv w:val="1"/>
      <w:marLeft w:val="0"/>
      <w:marRight w:val="0"/>
      <w:marTop w:val="0"/>
      <w:marBottom w:val="0"/>
      <w:divBdr>
        <w:top w:val="none" w:sz="0" w:space="0" w:color="auto"/>
        <w:left w:val="none" w:sz="0" w:space="0" w:color="auto"/>
        <w:bottom w:val="none" w:sz="0" w:space="0" w:color="auto"/>
        <w:right w:val="none" w:sz="0" w:space="0" w:color="auto"/>
      </w:divBdr>
      <w:divsChild>
        <w:div w:id="746658690">
          <w:marLeft w:val="0"/>
          <w:marRight w:val="0"/>
          <w:marTop w:val="0"/>
          <w:marBottom w:val="0"/>
          <w:divBdr>
            <w:top w:val="none" w:sz="0" w:space="0" w:color="auto"/>
            <w:left w:val="none" w:sz="0" w:space="0" w:color="auto"/>
            <w:bottom w:val="none" w:sz="0" w:space="0" w:color="auto"/>
            <w:right w:val="none" w:sz="0" w:space="0" w:color="auto"/>
          </w:divBdr>
        </w:div>
      </w:divsChild>
    </w:div>
    <w:div w:id="2142308800">
      <w:bodyDiv w:val="1"/>
      <w:marLeft w:val="0"/>
      <w:marRight w:val="0"/>
      <w:marTop w:val="0"/>
      <w:marBottom w:val="0"/>
      <w:divBdr>
        <w:top w:val="none" w:sz="0" w:space="0" w:color="auto"/>
        <w:left w:val="none" w:sz="0" w:space="0" w:color="auto"/>
        <w:bottom w:val="none" w:sz="0" w:space="0" w:color="auto"/>
        <w:right w:val="none" w:sz="0" w:space="0" w:color="auto"/>
      </w:divBdr>
      <w:divsChild>
        <w:div w:id="165263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AN.Rproject.org/package=veg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web/packages/lme4/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documentation.org/packages/MuMIn"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E128-BF37-44DD-BDC0-B7E6D3F2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11</Pages>
  <Words>6919</Words>
  <Characters>39442</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 Light</dc:creator>
  <cp:lastModifiedBy>federico tardella</cp:lastModifiedBy>
  <cp:revision>54</cp:revision>
  <cp:lastPrinted>2018-09-24T15:13:00Z</cp:lastPrinted>
  <dcterms:created xsi:type="dcterms:W3CDTF">2019-09-18T14:34:00Z</dcterms:created>
  <dcterms:modified xsi:type="dcterms:W3CDTF">2022-04-13T10:49:00Z</dcterms:modified>
</cp:coreProperties>
</file>